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9ef4" w14:paraId="9b89ef4"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651351">
        <w:t>FICTIO d.o.o., Split, Pazdigradska 10, OIB: 31985516808</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51351">
        <w:t>FICTIO d.o.o., Split, Pazdigradska 10, OIB: 31985516808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651351">
        <w:rPr>
          <w:b/>
          <w:u w:val="single"/>
        </w:rPr>
        <w:t>09.10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51351">
        <w:rPr>
          <w:rFonts w:cs="Times New Roman" w:hAnsi="Times New Roman" w:ascii="Times New Roman"/>
          <w:sz w:val="24"/>
          <w:szCs w:val="24"/>
        </w:rPr>
        <w:t>Ivan Nikolić, Kupreška 14, Split, OIB: 39475640571</w:t>
      </w:r>
      <w:r w:rsidR="00B86DFC">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651351">
        <w:t>Ivanu Nikoliću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651351">
        <w:t>20</w:t>
      </w:r>
      <w:r w:rsidR="00826FA3">
        <w:t>. studenog</w:t>
      </w:r>
      <w:r w:rsidR="009976FB">
        <w:t xml:space="preserve"> 2015</w:t>
      </w:r>
      <w:r>
        <w:t xml:space="preserve">. godine predložio </w:t>
      </w:r>
      <w:r w:rsidR="009976FB">
        <w:t>provedbu skraćenog stečajnog</w:t>
      </w:r>
      <w:r>
        <w:t xml:space="preserve"> postupka nad dužnikom </w:t>
      </w:r>
      <w:r w:rsidR="00651351">
        <w:t>FICTIO d.o.o., Split, Pazdigradska 10, OIB: 31985516808</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651351">
        <w:t>702</w:t>
      </w:r>
      <w:r>
        <w:t xml:space="preserve"> dana, u ukupnom iznosu od </w:t>
      </w:r>
      <w:r w:rsidR="00651351">
        <w:t>110.942,35</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651351" w:rsidP="00651351" w:rsidR="00651351">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25.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51351" w:rsidP="00651351" w:rsidR="00651351">
      <w:pPr>
        <w:ind w:firstLine="708"/>
        <w:jc w:val="both"/>
      </w:pPr>
    </w:p>
    <w:p w:rsidRDefault="00651351" w:rsidP="00651351" w:rsidR="00651351">
      <w:pPr>
        <w:ind w:firstLine="720"/>
        <w:jc w:val="both"/>
      </w:pPr>
      <w:r>
        <w:t>Vjerovnik dužnika Republika Hrvatska, Ministarstvo financija, je dana 02. lipnja 2016. godine podnio prijedlog za otvaranje stečajnog postupka nad dužnikom te je izvijestio sud da prema dužniku ima dospjelih, a nenamirenih potraživanja, u ukupnom iznosu od 65.413,58 kuna. Vjerodostojnost svojih tražbina vjerovnik je dokazao vjerodostojnim ispravama i to ovjerenim izlistom stanja duga obveznika iz Informacijskog sustava Porezne uprave na dan 09. svibnja 2016. godine.</w:t>
      </w:r>
    </w:p>
    <w:p w:rsidRDefault="00651351" w:rsidP="00651351" w:rsidR="00651351">
      <w:pPr>
        <w:ind w:firstLine="720"/>
        <w:jc w:val="both"/>
      </w:pPr>
    </w:p>
    <w:p w:rsidRDefault="00651351" w:rsidP="00651351" w:rsidR="00651351">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651351" w:rsidP="00651351" w:rsidR="00651351">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w:t>
      </w:r>
      <w:r>
        <w:lastRenderedPageBreak/>
        <w:t xml:space="preserve">rješenjem od </w:t>
      </w:r>
      <w:r w:rsidR="00B86DFC">
        <w:t xml:space="preserve">15. </w:t>
      </w:r>
      <w:r w:rsidR="00651351">
        <w:t>srpnja</w:t>
      </w:r>
      <w:r>
        <w:t xml:space="preserve"> 2016. godine obustavljen je skraćeni stečajni postupak nad dužnikom </w:t>
      </w:r>
      <w:r w:rsidR="00651351">
        <w:t>FICTIO d.o.o., Split, Pazdigradska 10, OIB: 31985516808</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362E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51351">
      <w:t>1751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51351">
      <w:t>1751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07315"/>
    <w:rsid w:val="002A209E"/>
    <w:rsid w:val="002A57F2"/>
    <w:rsid w:val="002D2A16"/>
    <w:rsid w:val="00324705"/>
    <w:rsid w:val="00353B02"/>
    <w:rsid w:val="003546E1"/>
    <w:rsid w:val="00357162"/>
    <w:rsid w:val="003C2F22"/>
    <w:rsid w:val="003F51CD"/>
    <w:rsid w:val="00417EA6"/>
    <w:rsid w:val="00430C22"/>
    <w:rsid w:val="004362E3"/>
    <w:rsid w:val="004760D4"/>
    <w:rsid w:val="004D16DF"/>
    <w:rsid w:val="00525B24"/>
    <w:rsid w:val="005273F4"/>
    <w:rsid w:val="0054141D"/>
    <w:rsid w:val="005C4E76"/>
    <w:rsid w:val="00651351"/>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26FA3"/>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362E3"/>
    <w:rPr>
      <w:color w:val="808080"/>
      <w:bdr w:space="0" w:sz="0" w:color="auto" w:val="none"/>
      <w:shd w:fill="auto" w:color="auto" w:val="clear"/>
    </w:rPr>
  </w:style>
  <w:style w:customStyle="true" w:styleId="eSPISCCParagraphDefaultFont" w:type="character">
    <w:name w:val="eSPIS_CC_Paragraph Default Font"/>
    <w:basedOn w:val="Zadanifontodlomka"/>
    <w:rsid w:val="004362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62E3"/>
    <w:rPr>
      <w:b/>
      <w:bdr w:space="0" w:sz="0" w:color="auto" w:val="none"/>
      <w:shd w:fill="FFFFCC" w:color="auto" w:val="clear"/>
      <w:lang w:val="hr-HR"/>
    </w:rPr>
  </w:style>
  <w:style w:customStyle="true" w:styleId="PozadinaSvijetloCrvena" w:type="character">
    <w:name w:val="Pozadina_SvijetloCrvena"/>
    <w:basedOn w:val="eSPISCCParagraphDefaultFont"/>
    <w:rsid w:val="004362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62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362E3"/>
    <w:rPr>
      <w:color w:val="808080"/>
      <w:bdr w:color="auto" w:space="0" w:sz="0" w:val="none"/>
      <w:shd w:color="auto" w:fill="auto" w:val="clear"/>
    </w:rPr>
  </w:style>
  <w:style w:customStyle="1" w:styleId="eSPISCCParagraphDefaultFont" w:type="character">
    <w:name w:val="eSPIS_CC_Paragraph Default Font"/>
    <w:basedOn w:val="Zadanifontodlomka"/>
    <w:rsid w:val="004362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62E3"/>
    <w:rPr>
      <w:b/>
      <w:bdr w:color="auto" w:space="0" w:sz="0" w:val="none"/>
      <w:shd w:color="auto" w:fill="FFFFCC" w:val="clear"/>
      <w:lang w:val="hr-HR"/>
    </w:rPr>
  </w:style>
  <w:style w:customStyle="1" w:styleId="PozadinaSvijetloCrvena" w:type="character">
    <w:name w:val="Pozadina_SvijetloCrvena"/>
    <w:basedOn w:val="eSPISCCParagraphDefaultFont"/>
    <w:rsid w:val="004362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62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360938426">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801534388">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1751</izvorni_sadrzaj>
    <derivirana_varijabla naziv="DomainObject.Predmet.Broj_1">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St-1751/2016</izvorni_sadrzaj>
    <derivirana_varijabla naziv="DomainObject.Predmet.OznakaBroj_1">St-1751/2016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FICTIO d.o.o.</izvorni_sadrzaj>
    <derivirana_varijabla naziv="DomainObject.Predmet.ProtustrankaFormated_1">  FICTIO d.o.o.</derivirana_varijabla>
  </DomainObject.Predmet.ProtustrankaFormated>
  <DomainObject.Predmet.ProtustrankaFormatedOIB>
    <izvorni_sadrzaj>  FICTIO d.o.o., OIB 31985516808</izvorni_sadrzaj>
    <derivirana_varijabla naziv="DomainObject.Predmet.ProtustrankaFormatedOIB_1">  FICTIO d.o.o., OIB 31985516808</derivirana_varijabla>
  </DomainObject.Predmet.ProtustrankaFormatedOIB>
  <DomainObject.Predmet.ProtustrankaFormatedWithAdress>
    <izvorni_sadrzaj> FICTIO d.o.o., Pazdigradska 10, 21000 Split</izvorni_sadrzaj>
    <derivirana_varijabla naziv="DomainObject.Predmet.ProtustrankaFormatedWithAdress_1"> FICTIO d.o.o., Pazdigradska 10, 21000 Split</derivirana_varijabla>
  </DomainObject.Predmet.ProtustrankaFormatedWithAdress>
  <DomainObject.Predmet.ProtustrankaFormatedWithAdressOIB>
    <izvorni_sadrzaj> FICTIO d.o.o., OIB 31985516808, Pazdigradska 10, 21000 Split</izvorni_sadrzaj>
    <derivirana_varijabla naziv="DomainObject.Predmet.ProtustrankaFormatedWithAdressOIB_1"> FICTIO d.o.o., OIB 31985516808, Pazdigradska 10, 21000 Split</derivirana_varijabla>
  </DomainObject.Predmet.ProtustrankaFormatedWithAdressOIB>
  <DomainObject.Predmet.ProtustrankaWithAdress>
    <izvorni_sadrzaj>FICTIO d.o.o. Pazdigradska 10, 21000 Split</izvorni_sadrzaj>
    <derivirana_varijabla naziv="DomainObject.Predmet.ProtustrankaWithAdress_1">FICTIO d.o.o. Pazdigradska 10, 21000 Split</derivirana_varijabla>
  </DomainObject.Predmet.ProtustrankaWithAdress>
  <DomainObject.Predmet.ProtustrankaWithAdressOIB>
    <izvorni_sadrzaj>FICTIO d.o.o., OIB 31985516808, Pazdigradska 10, 21000 Split</izvorni_sadrzaj>
    <derivirana_varijabla naziv="DomainObject.Predmet.ProtustrankaWithAdressOIB_1">FICTIO d.o.o., OIB 31985516808, Pazdigradska 10, 21000 Split</derivirana_varijabla>
  </DomainObject.Predmet.ProtustrankaWithAdressOIB>
  <DomainObject.Predmet.ProtustrankaNazivFormated>
    <izvorni_sadrzaj>FICTIO d.o.o.</izvorni_sadrzaj>
    <derivirana_varijabla naziv="DomainObject.Predmet.ProtustrankaNazivFormated_1">FICTIO d.o.o.</derivirana_varijabla>
  </DomainObject.Predmet.ProtustrankaNazivFormated>
  <DomainObject.Predmet.ProtustrankaNazivFormatedOIB>
    <izvorni_sadrzaj>FICTIO d.o.o., OIB 31985516808</izvorni_sadrzaj>
    <derivirana_varijabla naziv="DomainObject.Predmet.ProtustrankaNazivFormatedOIB_1">FICTIO d.o.o., OIB 31985516808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110942.35</izvorni_sadrzaj>
    <derivirana_varijabla naziv="DomainObject.Predmet.TrenutnaVrijednost_1">110942.35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FICTIO d.o.o.</item>
    </izvorni_sadrzaj>
    <derivirana_varijabla naziv="DomainObject.Predmet.ProtuStrankaListFormated_1">
      <item>FICTIO d.o.o.</item>
    </derivirana_varijabla>
  </DomainObject.Predmet.ProtuStrankaListFormated>
  <DomainObject.Predmet.ProtuStrankaListFormatedOIB>
    <izvorni_sadrzaj>
      <item>FICTIO d.o.o., OIB 31985516808</item>
    </izvorni_sadrzaj>
    <derivirana_varijabla naziv="DomainObject.Predmet.ProtuStrankaListFormatedOIB_1">
      <item>FICTIO d.o.o., OIB 31985516808</item>
    </derivirana_varijabla>
  </DomainObject.Predmet.ProtuStrankaListFormatedOIB>
  <DomainObject.Predmet.ProtuStrankaListFormatedWithAdress>
    <izvorni_sadrzaj>
      <item>FICTIO d.o.o., Pazdigradska 10, 21000 Split</item>
    </izvorni_sadrzaj>
    <derivirana_varijabla naziv="DomainObject.Predmet.ProtuStrankaListFormatedWithAdress_1">
      <item>FICTIO d.o.o., Pazdigradska 10, 21000 Split</item>
    </derivirana_varijabla>
  </DomainObject.Predmet.ProtuStrankaListFormatedWithAdress>
  <DomainObject.Predmet.ProtuStrankaListFormatedWithAdressOIB>
    <izvorni_sadrzaj>
      <item>FICTIO d.o.o., OIB 31985516808, Pazdigradska 10, 21000 Split</item>
    </izvorni_sadrzaj>
    <derivirana_varijabla naziv="DomainObject.Predmet.ProtuStrankaListFormatedWithAdressOIB_1">
      <item>FICTIO d.o.o., OIB 31985516808, Pazdigradska 10, 21000 Split</item>
    </derivirana_varijabla>
  </DomainObject.Predmet.ProtuStrankaListFormatedWithAdressOIB>
  <DomainObject.Predmet.ProtuStrankaListNazivFormated>
    <izvorni_sadrzaj>
      <item>FICTIO d.o.o.</item>
    </izvorni_sadrzaj>
    <derivirana_varijabla naziv="DomainObject.Predmet.ProtuStrankaListNazivFormated_1">
      <item>FICTIO d.o.o.</item>
    </derivirana_varijabla>
  </DomainObject.Predmet.ProtuStrankaListNazivFormated>
  <DomainObject.Predmet.ProtuStrankaListNazivFormatedOIB>
    <izvorni_sadrzaj>
      <item>FICTIO d.o.o., OIB 31985516808</item>
    </izvorni_sadrzaj>
    <derivirana_varijabla naziv="DomainObject.Predmet.ProtuStrankaListNazivFormatedOIB_1">
      <item>FICTIO d.o.o., OIB 31985516808</item>
    </derivirana_varijabla>
  </DomainObject.Predmet.ProtuStrankaListNazivFormatedOIB>
  <DomainObject.Predmet.OstaliListFormated>
    <izvorni_sadrzaj>
      <item>Županijsko državno odvjetništvo u Splitu punomoćnik sudionika u postupku Ministarstvo financija RH</item>
      <item>Ivan Nikolić</item>
    </izvorni_sadrzaj>
    <derivirana_varijabla naziv="DomainObject.Predmet.OstaliListFormated_1">
      <item>Županijsko državno odvjetništvo u Splitu punomoćnik sudionika u postupku Ministarstvo financija RH</item>
      <item>Ivan Nikolić</item>
    </derivirana_varijabla>
  </DomainObject.Predmet.OstaliListFormated>
  <DomainObject.Predmet.OstaliListFormatedOIB>
    <izvorni_sadrzaj>
      <item>Županijsko državno odvjetništvo u Splitu punomoćnik sudionika u postupku Ministarstvo financija RH</item>
      <item>Ivan Nikolić, OIB 39475640571</item>
    </izvorni_sadrzaj>
    <derivirana_varijabla naziv="DomainObject.Predmet.OstaliListFormatedOIB_1">
      <item>Županijsko državno odvjetništvo u Splitu punomoćnik sudionika u postupku Ministarstvo financija RH</item>
      <item>Ivan Nikolić, OIB 39475640571</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Nikolić, Kupreška 14, 21000 Split</item>
    </izvorni_sadrzaj>
    <derivirana_varijabla naziv="DomainObject.Predmet.OstaliListFormatedWithAdress_1">
      <item>Županijsko državno odvjetništvo u Splitu, Gundulićeva 29a, 21000 Split punomoćnik sudionika u postupku Ministarstvo financija RH</item>
      <item>Ivan Nikolić, Kupreška 14,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Nikolić, OIB 39475640571, Kupreška 14, 21000 Split</item>
    </izvorni_sadrzaj>
    <derivirana_varijabla naziv="DomainObject.Predmet.OstaliListFormatedWithAdressOIB_1">
      <item>Županijsko državno odvjetništvo u Splitu, Gundulićeva 29a, 21000 Split punomoćnik sudionika u postupku Ministarstvo financija RH</item>
      <item>Ivan Nikolić, OIB 39475640571, Kupreška 14, 21000 Split</item>
    </derivirana_varijabla>
  </DomainObject.Predmet.OstaliListFormatedWithAdressOIB>
  <DomainObject.Predmet.OstaliListNazivFormated>
    <izvorni_sadrzaj>
      <item>Županijsko državno odvjetništvo u Splitu</item>
      <item>Ivan Nikolić</item>
    </izvorni_sadrzaj>
    <derivirana_varijabla naziv="DomainObject.Predmet.OstaliListNazivFormated_1">
      <item>Županijsko državno odvjetništvo u Splitu</item>
      <item>Ivan Nikolić</item>
    </derivirana_varijabla>
  </DomainObject.Predmet.OstaliListNazivFormated>
  <DomainObject.Predmet.OstaliListNazivFormatedOIB>
    <izvorni_sadrzaj>
      <item>Županijsko državno odvjetništvo u Splitu</item>
      <item>Ivan Nikolić, OIB 39475640571</item>
    </izvorni_sadrzaj>
    <derivirana_varijabla naziv="DomainObject.Predmet.OstaliListNazivFormatedOIB_1">
      <item>Županijsko državno odvjetništvo u Splitu</item>
      <item>Ivan Nikolić, OIB 39475640571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FICTIO d.o.o.</izvorni_sadrzaj>
    <derivirana_varijabla naziv="DomainObject.Predmet.ProtustrankaIDrugi_1">FICTIO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FICTIO d.o.o., OIB 31985516808, Pazdigradska 10, 21000 Split</izvorni_sadrzaj>
    <derivirana_varijabla naziv="DomainObject.Predmet.ProtustrankaIDrugiAdressOIB_1">FICTIO d.o.o., OIB 31985516808, Pazdigradska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FICTIO d.o.o.</item>
      <item>Ministarstvo financija RH</item>
      <item>Županijsko državno odvjetništvo u Splitu</item>
      <item>Ivan Nikolić</item>
    </izvorni_sadrzaj>
    <derivirana_varijabla naziv="DomainObject.Predmet.SudioniciListNaziv_1">
      <item>FINANCIJSKA AGENCIJA, RC SPLIT</item>
      <item>FICTIO d.o.o.</item>
      <item>Ministarstvo financija RH</item>
      <item>Županijsko državno odvjetništvo u Splitu</item>
      <item>Ivan Nikolić</item>
    </derivirana_varijabla>
  </DomainObject.Predmet.SudioniciListNaziv>
  <DomainObject.Predmet.SudioniciListAdressOIB>
    <izvorni_sadrzaj>
      <item>FINANCIJSKA AGENCIJA, RC SPLIT, OIB 85821130368, Mažuranićevo šetalište 24 b,21000 Split</item>
      <item>FICTIO d.o.o., OIB 31985516808, Pazdigradska 10,21000 Split</item>
      <item>Ministarstvo financija RH, OIB 18683136487, Katančićeva 5,10000 Zagreb</item>
      <item>Županijsko državno odvjetništvo u Splitu, Gundulićeva 29a,21000 Split</item>
      <item>Ivan Nikolić, OIB 39475640571, Kupreška 14,21000 Split</item>
    </izvorni_sadrzaj>
    <derivirana_varijabla naziv="DomainObject.Predmet.SudioniciListAdressOIB_1">
      <item>FINANCIJSKA AGENCIJA, RC SPLIT, OIB 85821130368, Mažuranićevo šetalište 24 b,21000 Split</item>
      <item>FICTIO d.o.o., OIB 31985516808, Pazdigradska 10,21000 Split</item>
      <item>Ministarstvo financija RH, OIB 18683136487, Katančićeva 5,10000 Zagreb</item>
      <item>Županijsko državno odvjetništvo u Splitu, Gundulićeva 29a,21000 Split</item>
      <item>Ivan Nikolić, OIB 39475640571, Kupreška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31985516808</item>
      <item>, OIB 18683136487</item>
      <item>, OIB null</item>
      <item>, OIB 39475640571</item>
    </izvorni_sadrzaj>
    <derivirana_varijabla naziv="DomainObject.Predmet.SudioniciListNazivOIB_1">
      <item>, OIB 85821130368</item>
      <item>, OIB 31985516808</item>
      <item>, OIB 18683136487</item>
      <item>, OIB null</item>
      <item>, OIB 39475640571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1198</properties:Words>
  <properties:Characters>6644</properties:Characters>
  <properties:Lines>140</properties:Lines>
  <properties:Paragraphs>42</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2017-01-09T07:46:00Z</cp:lastPrinted>
  <dcterms:modified xmlns:xsi="http://www.w3.org/2001/XMLSchema-instance" xsi:type="dcterms:W3CDTF">2017-01-09T07:48:00Z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