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213e" w14:paraId="58c213e" w:rsidRDefault="003038DE" w:rsidP="00912100" w:rsidR="002275E2" w:rsidRPr="0091210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</w:t>
      </w:r>
      <w:r w:rsidR="00DC747E">
        <w:rPr>
          <w:rFonts w:cs="Times New Roman" w:hAnsi="Times New Roman" w:ascii="Times New Roman"/>
          <w:i w:val="false"/>
          <w:sz w:val="24"/>
          <w:szCs w:val="24"/>
        </w:rPr>
        <w:t>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DC747E" w:rsidR="00DC747E" w:rsidRPr="00DC747E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DC747E" w:rsidRPr="00DC747E">
        <w:t>PLO AUR d.o.o. za građevinu, trgovinu i turizam</w:t>
      </w:r>
      <w:r w:rsidR="00DC747E">
        <w:t xml:space="preserve"> "u stečaju"</w:t>
      </w:r>
      <w:r w:rsidR="00DC747E" w:rsidRPr="00DC747E">
        <w:t>, Nova Mokošica, Između dolaca 18, MBS: 0900262213, OIB: 08621797654</w:t>
      </w:r>
      <w:r w:rsidR="00452088">
        <w:t xml:space="preserve">, dana </w:t>
      </w:r>
      <w:r w:rsidR="002F7E15">
        <w:t>01</w:t>
      </w:r>
      <w:r w:rsidR="00FF68CD" w:rsidRPr="00FF68CD">
        <w:t xml:space="preserve">. </w:t>
      </w:r>
      <w:r w:rsidR="002F7E15">
        <w:t>prosinc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DC747E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DC747E" w:rsidRPr="00DC747E">
        <w:t>Milan Ljubičić, Kolan, Šimuni 142, OIB: 87161295116</w:t>
      </w:r>
      <w:r w:rsidR="009F4820">
        <w:t xml:space="preserve"> </w:t>
      </w:r>
      <w:r>
        <w:t xml:space="preserve">u roku osam dana </w:t>
      </w:r>
      <w:r w:rsidR="009F4820">
        <w:t xml:space="preserve">posebno očitovati o </w:t>
      </w:r>
      <w:r w:rsidR="002F7E15">
        <w:t xml:space="preserve">podnesenom prijedlogu obustave i zaključenja stečajnog postupka radi nemogućnosti pokrića troškova stečajnog postupka obzirom da iz zbroja troškova popisanih u samom podnesku proizlazi da su manji od unovčene stečajne mase, kao i što predstavlja stavka "parnični troškovi – nepoznato"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2F7E15" w:rsidP="00F076DC" w:rsidR="002F7E15">
      <w:pPr>
        <w:ind w:firstLine="708"/>
        <w:jc w:val="both"/>
      </w:pPr>
    </w:p>
    <w:p w:rsidRDefault="002F7E15" w:rsidP="00F076DC" w:rsidR="002F7E15">
      <w:pPr>
        <w:ind w:firstLine="708"/>
        <w:jc w:val="both"/>
      </w:pPr>
      <w:r>
        <w:t>Dana 15. studenog 2016.g. stečajni upravitelj je dostavio u spis prijedlog o</w:t>
      </w:r>
      <w:r w:rsidRPr="002F7E15">
        <w:t xml:space="preserve"> obustave i zaključenja stečajnog postupka radi nemogućnosti pokrića troškova stečajnog postupka</w:t>
      </w:r>
      <w:r>
        <w:t xml:space="preserve"> u kojem se navodi da je unovčeno 17.000,00 kuna, a da bi troškovi iznosili polugodišnje 8.710,00 kuna bez nagrade stečajnog upravitelja. Obzirom da se nagrada stečajnog upravitelja određuje Uredbom  o kriterijima i načinu obračuna i plaćanja nagrade stečajnim upraviteljima u ovom slučaju u skladu s čl.7.toč. 1 Uredbe (</w:t>
      </w:r>
      <w:r w:rsidR="00912100">
        <w:t xml:space="preserve">do </w:t>
      </w:r>
      <w:r>
        <w:t xml:space="preserve">16% od 17.000,00 kuna), sveukupni iznos troškova kako ih je popisao stečajni upravitelj ne prelazi 17.000,00 kuna. Stečajni upravitelj </w:t>
      </w:r>
      <w:r w:rsidR="00912100">
        <w:t>na</w:t>
      </w:r>
      <w:r>
        <w:t xml:space="preserve">značava i stavku </w:t>
      </w:r>
      <w:r w:rsidRPr="002F7E15">
        <w:t>"parnični troškovi – nepoznato"</w:t>
      </w:r>
      <w:r>
        <w:t>, a sud nema informacija od stečajnog upravitelja da se vode parnični postupci.</w:t>
      </w:r>
    </w:p>
    <w:p w:rsidRDefault="00452088" w:rsidP="00452088" w:rsidR="00452088">
      <w:pPr>
        <w:jc w:val="both"/>
      </w:pPr>
    </w:p>
    <w:p w:rsidRDefault="00452088" w:rsidP="00DC747E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735109" w:rsidRPr="00735109">
        <w:rPr>
          <w:b/>
        </w:rPr>
        <w:t xml:space="preserve">01. prosinca </w:t>
      </w:r>
      <w:r w:rsidRPr="00FD23BA">
        <w:rPr>
          <w:b/>
        </w:rPr>
        <w:t>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912100">
        <w:rPr>
          <w:b/>
        </w:rPr>
        <w:t>Katarina Franković</w:t>
      </w:r>
      <w:r w:rsidR="008A3B10">
        <w:rPr>
          <w:b/>
        </w:rPr>
        <w:t>, v.r.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2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</w:t>
    </w:r>
    <w:r w:rsidR="00DC747E">
      <w:t>2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2F7E15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77298"/>
    <w:rsid w:val="006B1910"/>
    <w:rsid w:val="006B5FFE"/>
    <w:rsid w:val="006D1B0D"/>
    <w:rsid w:val="006D1E3F"/>
    <w:rsid w:val="006D455D"/>
    <w:rsid w:val="007333EE"/>
    <w:rsid w:val="00735109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3B10"/>
    <w:rsid w:val="008B029A"/>
    <w:rsid w:val="008C10A1"/>
    <w:rsid w:val="00900A88"/>
    <w:rsid w:val="009047CC"/>
    <w:rsid w:val="0090622A"/>
    <w:rsid w:val="00912100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47E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2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2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2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2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2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2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St-1206/15</izvorni_sadrzaj>
    <derivirana_varijabla naziv="DomainObject.Predmet.Opis_1">Nastavak postupka nakon obustave
skrać. steč. postupka St-1206/15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 AUR d.o.o. za građevinu, trgovinu i turizam</izvorni_sadrzaj>
    <derivirana_varijabla naziv="DomainObject.Predmet.ProtustrankaFormated_1">  PLO AUR d.o.o. za građevinu, trgovinu i turizam</derivirana_varijabla>
  </DomainObject.Predmet.ProtustrankaFormated>
  <DomainObject.Predmet.ProtustrankaFormatedOIB>
    <izvorni_sadrzaj>  PLO AUR d.o.o. za građevinu, trgovinu i turizam, OIB 08621797654</izvorni_sadrzaj>
    <derivirana_varijabla naziv="DomainObject.Predmet.ProtustrankaFormatedOIB_1">  PLO AUR d.o.o. za građevinu, trgovinu i turizam, OIB 08621797654</derivirana_varijabla>
  </DomainObject.Predmet.ProtustrankaFormatedOIB>
  <DomainObject.Predmet.ProtustrankaFormatedWithAdress>
    <izvorni_sadrzaj> PLO AUR d.o.o. za građevinu, trgovinu i turizam, Između dolaca 18, 20236 Nova Mokošica</izvorni_sadrzaj>
    <derivirana_varijabla naziv="DomainObject.Predmet.ProtustrankaFormatedWithAdress_1"> PLO AUR d.o.o. za građevinu, trgovinu i turizam, Između dolaca 18, 20236 Nova Mokošica</derivirana_varijabla>
  </DomainObject.Predmet.ProtustrankaFormatedWithAdress>
  <DomainObject.Predmet.ProtustrankaFormatedWithAdressOIB>
    <izvorni_sadrzaj> PLO AUR d.o.o. za građevinu, trgovinu i turizam, OIB 08621797654, Između dolaca 18, 20236 Nova Mokošica</izvorni_sadrzaj>
    <derivirana_varijabla naziv="DomainObject.Predmet.ProtustrankaFormatedWithAdressOIB_1"> PLO AUR d.o.o. za građevinu, trgovinu i turizam, OIB 08621797654, Između dolaca 18, 20236 Nova Mokošica</derivirana_varijabla>
  </DomainObject.Predmet.ProtustrankaFormatedWithAdressOIB>
  <DomainObject.Predmet.ProtustrankaWithAdress>
    <izvorni_sadrzaj>PLO AUR d.o.o. za građevinu, trgovinu i turizam Između dolaca 18, 20236 Nova Mokošica</izvorni_sadrzaj>
    <derivirana_varijabla naziv="DomainObject.Predmet.ProtustrankaWithAdress_1">PLO AUR d.o.o. za građevinu, trgovinu i turizam Između dolaca 18, 20236 Nova Mokošica</derivirana_varijabla>
  </DomainObject.Predmet.ProtustrankaWithAdress>
  <DomainObject.Predmet.ProtustrankaWithAdressOIB>
    <izvorni_sadrzaj>PLO AUR d.o.o. za građevinu, trgovinu i turizam, OIB 08621797654, Između dolaca 18, 20236 Nova Mokošica</izvorni_sadrzaj>
    <derivirana_varijabla naziv="DomainObject.Predmet.ProtustrankaWithAdressOIB_1">PLO AUR d.o.o. za građevinu, trgovinu i turizam, OIB 08621797654, Između dolaca 18, 20236 Nova Mokošica</derivirana_varijabla>
  </DomainObject.Predmet.ProtustrankaWithAdressOIB>
  <DomainObject.Predmet.ProtustrankaNazivFormated>
    <izvorni_sadrzaj>PLO AUR d.o.o. za građevinu, trgovinu i turizam</izvorni_sadrzaj>
    <derivirana_varijabla naziv="DomainObject.Predmet.ProtustrankaNazivFormated_1">PLO AUR d.o.o. za građevinu, trgovinu i turizam</derivirana_varijabla>
  </DomainObject.Predmet.ProtustrankaNazivFormated>
  <DomainObject.Predmet.ProtustrankaNazivFormatedOIB>
    <izvorni_sadrzaj>PLO AUR d.o.o. za građevinu, trgovinu i turizam, OIB 08621797654</izvorni_sadrzaj>
    <derivirana_varijabla naziv="DomainObject.Predmet.ProtustrankaNazivFormatedOIB_1">PLO AUR d.o.o. za građevinu, trgovinu i turizam, OIB 08621797654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PLO AUR d.o.o. za građevinu, trgovinu i turizam</item>
    </izvorni_sadrzaj>
    <derivirana_varijabla naziv="DomainObject.Predmet.ProtuStrankaListFormated_1">
      <item>PLO AUR d.o.o. za građevinu, trgovinu i turizam</item>
    </derivirana_varijabla>
  </DomainObject.Predmet.ProtuStrankaListFormated>
  <DomainObject.Predmet.ProtuStrankaListFormatedOIB>
    <izvorni_sadrzaj>
      <item>PLO AUR d.o.o. za građevinu, trgovinu i turizam, OIB 08621797654</item>
    </izvorni_sadrzaj>
    <derivirana_varijabla naziv="DomainObject.Predmet.ProtuStrankaListFormatedOIB_1">
      <item>PLO AUR d.o.o. za građevinu, trgovinu i turizam, OIB 08621797654</item>
    </derivirana_varijabla>
  </DomainObject.Predmet.ProtuStrankaListFormatedOIB>
  <DomainObject.Predmet.ProtuStrankaListFormatedWithAdress>
    <izvorni_sadrzaj>
      <item>PLO AUR d.o.o. za građevinu, trgovinu i turizam, Između dolaca 18, 20236 Nova Mokošica</item>
    </izvorni_sadrzaj>
    <derivirana_varijabla naziv="DomainObject.Predmet.ProtuStrankaListFormatedWithAdress_1">
      <item>PLO AUR d.o.o. za građevinu, trgovinu i turizam, Između dolaca 18, 20236 Nova Mokošica</item>
    </derivirana_varijabla>
  </DomainObject.Predmet.ProtuStrankaListFormatedWithAdress>
  <DomainObject.Predmet.ProtuStrankaListFormatedWithAdressOIB>
    <izvorni_sadrzaj>
      <item>PLO AUR d.o.o. za građevinu, trgovinu i turizam, OIB 08621797654, Između dolaca 18, 20236 Nova Mokošica</item>
    </izvorni_sadrzaj>
    <derivirana_varijabla naziv="DomainObject.Predmet.ProtuStrankaListFormatedWithAdressOIB_1">
      <item>PLO AUR d.o.o. za građevinu, trgovinu i turizam, OIB 08621797654, Između dolaca 18, 20236 Nova Mokošica</item>
    </derivirana_varijabla>
  </DomainObject.Predmet.ProtuStrankaListFormatedWithAdressOIB>
  <DomainObject.Predmet.ProtuStrankaListNazivFormated>
    <izvorni_sadrzaj>
      <item>PLO AUR d.o.o. za građevinu, trgovinu i turizam</item>
    </izvorni_sadrzaj>
    <derivirana_varijabla naziv="DomainObject.Predmet.ProtuStrankaListNazivFormated_1">
      <item>PLO AUR d.o.o. za građevinu, trgovinu i turizam</item>
    </derivirana_varijabla>
  </DomainObject.Predmet.ProtuStrankaListNazivFormated>
  <DomainObject.Predmet.ProtuStrankaListNazivFormatedOIB>
    <izvorni_sadrzaj>
      <item>PLO AUR d.o.o. za građevinu, trgovinu i turizam, OIB 08621797654</item>
    </izvorni_sadrzaj>
    <derivirana_varijabla naziv="DomainObject.Predmet.ProtuStrankaListNazivFormatedOIB_1">
      <item>PLO AUR d.o.o. za građevinu, trgovinu i turizam, OIB 08621797654</item>
    </derivirana_varijabla>
  </DomainObject.Predmet.ProtuStrankaListNazivFormatedOIB>
  <DomainObject.Predmet.OstaliListFormated>
    <izvorni_sadrzaj>
      <item>Željko Perić</item>
      <item>Republika Hrvatska</item>
    </izvorni_sadrzaj>
    <derivirana_varijabla naziv="DomainObject.Predmet.OstaliListFormated_1">
      <item>Željko Perić</item>
      <item>Republika Hrvatska</item>
    </derivirana_varijabla>
  </DomainObject.Predmet.OstaliListFormated>
  <DomainObject.Predmet.OstaliListFormatedOIB>
    <izvorni_sadrzaj>
      <item>Željko Perić</item>
      <item>Republika Hrvatska, OIB 18683136487</item>
    </izvorni_sadrzaj>
    <derivirana_varijabla naziv="DomainObject.Predmet.OstaliListFormatedOIB_1">
      <item>Željko Perić</item>
      <item>Republika Hrvatska, OIB 18683136487</item>
    </derivirana_varijabla>
  </DomainObject.Predmet.OstaliListFormatedOIB>
  <DomainObject.Predmet.OstaliListFormatedWithAdress>
    <izvorni_sadrzaj>
      <item>Željko Perić</item>
      <item>Republika Hrvatska</item>
    </izvorni_sadrzaj>
    <derivirana_varijabla naziv="DomainObject.Predmet.OstaliListFormatedWithAdress_1">
      <item>Željko Perić</item>
      <item>Republika Hrvatska</item>
    </derivirana_varijabla>
  </DomainObject.Predmet.OstaliListFormatedWithAdress>
  <DomainObject.Predmet.OstaliListFormatedWithAdressOIB>
    <izvorni_sadrzaj>
      <item>Željko Perić</item>
      <item>Republika Hrvatska, OIB 18683136487</item>
    </izvorni_sadrzaj>
    <derivirana_varijabla naziv="DomainObject.Predmet.OstaliListFormatedWithAdressOIB_1">
      <item>Željko Perić</item>
      <item>Republika Hrvatska, OIB 18683136487</item>
    </derivirana_varijabla>
  </DomainObject.Predmet.OstaliListFormatedWithAdressOIB>
  <DomainObject.Predmet.OstaliListNazivFormated>
    <izvorni_sadrzaj>
      <item>Željko Perić</item>
      <item>Republika Hrvatska</item>
    </izvorni_sadrzaj>
    <derivirana_varijabla naziv="DomainObject.Predmet.OstaliListNazivFormated_1">
      <item>Željko Perić</item>
      <item>Republika Hrvatska</item>
    </derivirana_varijabla>
  </DomainObject.Predmet.OstaliListNazivFormated>
  <DomainObject.Predmet.OstaliListNazivFormatedOIB>
    <izvorni_sadrzaj>
      <item>Željko Perić</item>
      <item>Republika Hrvatska, OIB 18683136487</item>
    </izvorni_sadrzaj>
    <derivirana_varijabla naziv="DomainObject.Predmet.OstaliListNazivFormatedOIB_1">
      <item>Željko Perić</item>
      <item>Republika Hrvatska,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PLO AUR d.o.o. za građevinu, trgovinu i turizam</izvorni_sadrzaj>
    <derivirana_varijabla naziv="DomainObject.Predmet.ProtustrankaIDrugi_1">PLO AUR d.o.o. za građevinu,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PLO AUR d.o.o. za građevinu, trgovinu i turizam, OIB 08621797654, Između dolaca 18, 20236 Nova Mokošica</izvorni_sadrzaj>
    <derivirana_varijabla naziv="DomainObject.Predmet.ProtustrankaIDrugiAdressOIB_1">PLO AUR d.o.o. za građevinu, trgovinu i turizam, OIB 08621797654,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PLO AUR d.o.o. za građevinu, trgovinu i turizam</item>
      <item>Željko Perić</item>
      <item>Republika Hrvatska</item>
    </izvorni_sadrzaj>
    <derivirana_varijabla naziv="DomainObject.Predmet.SudioniciListNaziv_1">
      <item>FINA, RC Split, Podružnica Dubrovnik</item>
      <item>PLO AUR d.o.o. za građevinu, trgovinu i turizam</item>
      <item>Željko Perić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izvorni_sadrzaj>
    <derivirana_varijabla naziv="DomainObject.Predmet.SudioniciListAdressOIB_1"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08621797654</item>
      <item>, OIB null</item>
      <item>, OIB 18683136487</item>
    </izvorni_sadrzaj>
    <derivirana_varijabla naziv="DomainObject.Predmet.SudioniciListNazivOIB_1">
      <item>, OIB 85821130368</item>
      <item>, OIB 08621797654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2CFB4-5AA2-4BF8-AA3A-9779F1871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388</properties:Words>
  <properties:Characters>2143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2016-12-01T14:00:00Z</dcterms:created>
  <dc:creator>none</dc:creator>
  <cp:lastModifiedBy>Andrijana Leto</cp:lastModifiedBy>
  <cp:lastPrinted>2016-12-01T14:05:00Z</cp:lastPrinted>
  <dcterms:modified xmlns:xsi="http://www.w3.org/2001/XMLSchema-instance" xsi:type="dcterms:W3CDTF">2016-12-01T14:07:00Z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