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D16C95" w:rsidR="0076059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6059F" w:rsidP="00D16C95" w:rsidR="0076059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059F" w:rsidP="00D16C95" w:rsidR="0076059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6059F" w:rsidP="00D16C95" w:rsidR="0076059F" w:rsidRPr="009077C2">
            <w:pPr>
              <w:jc w:val="center"/>
            </w:pPr>
            <w:r>
              <w:t xml:space="preserve">Trgovački sud u Osijeku   </w:t>
            </w:r>
          </w:p>
          <w:p w:rsidRDefault="0076059F" w:rsidP="00D16C95" w:rsidR="0076059F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D16C95" w:rsidR="0076059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6059F" w:rsidP="00D16C95" w:rsidR="0076059F" w:rsidRPr="00974EE9">
            <w:pPr>
              <w:pStyle w:val="VSVerzija"/>
              <w:jc w:val="center"/>
            </w:pPr>
            <w:r>
              <w:t>Poslovni broj: 13 St-204/15-12</w:t>
            </w:r>
            <w:r w:rsidR="00A33C61">
              <w:t>7</w:t>
            </w:r>
          </w:p>
        </w:tc>
      </w:tr>
    </w:tbl>
    <w:p w14:textId="d87da83" w14:paraId="d87da83" w:rsidRDefault="0076059F" w:rsidP="0076059F" w:rsidR="0076059F">
      <w:pPr>
        <w:jc w:val="both"/>
        <w15:collapsed w:val="false"/>
      </w:pPr>
    </w:p>
    <w:p w:rsidRDefault="0076059F" w:rsidP="0076059F" w:rsidR="0076059F">
      <w:pPr>
        <w:jc w:val="both"/>
      </w:pPr>
    </w:p>
    <w:p w:rsidRDefault="0076059F" w:rsidP="0076059F" w:rsidR="0076059F">
      <w:pPr>
        <w:jc w:val="both"/>
      </w:pPr>
    </w:p>
    <w:p w:rsidRDefault="0076059F" w:rsidP="0076059F" w:rsidR="0076059F">
      <w:pPr>
        <w:jc w:val="center"/>
      </w:pPr>
      <w:r>
        <w:t>R E P U B L I K A  H R V A T S K A</w:t>
      </w:r>
    </w:p>
    <w:p w:rsidRDefault="0076059F" w:rsidP="0076059F" w:rsidR="0076059F">
      <w:pPr>
        <w:jc w:val="center"/>
      </w:pPr>
    </w:p>
    <w:p w:rsidRDefault="0076059F" w:rsidP="0076059F" w:rsidR="0076059F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8F4954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76059F">
        <w:t>GRAMAT d.o.o. za trgovinu  i usluge, u stečaju,  Đakovo, Industrijska zona bb, MBS 040006223, OIB 46256580078</w:t>
      </w:r>
      <w:r>
        <w:t>,  dana</w:t>
      </w:r>
      <w:r w:rsidR="0076059F">
        <w:t xml:space="preserve"> 14. siječnja 2019. </w:t>
      </w:r>
      <w:r>
        <w:t xml:space="preserve">                 </w:t>
      </w:r>
    </w:p>
    <w:p w:rsidRDefault="008F4954" w:rsidP="00B47585" w:rsidR="008F4954" w:rsidRPr="004E2336">
      <w:pPr>
        <w:jc w:val="both"/>
      </w:pP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76059F">
        <w:t>GRAMAT d.o.o. za  trgovinu  i usluge, u stečaju,  Đakovo, Industrijska zona bb, MBS 040006223, OIB 46256580078</w:t>
      </w:r>
      <w:r w:rsidR="008F4954">
        <w:t xml:space="preserve">, </w:t>
      </w:r>
      <w:r w:rsidR="0076059F">
        <w:rPr>
          <w:bCs/>
        </w:rPr>
        <w:t>i to :</w:t>
      </w:r>
    </w:p>
    <w:p w:rsidRDefault="00FB5050" w:rsidP="00ED1E49" w:rsidR="00FB5050">
      <w:pPr>
        <w:ind w:left="1065"/>
        <w:jc w:val="both"/>
        <w:rPr>
          <w:bCs/>
        </w:rPr>
      </w:pPr>
    </w:p>
    <w:p w:rsidRDefault="00A33C61" w:rsidP="00FB5050" w:rsidR="00A33C61" w:rsidRPr="00472965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Blažići,</w:t>
      </w:r>
    </w:p>
    <w:p w:rsidRDefault="00A33C61" w:rsidP="00B47585" w:rsidR="0076059F" w:rsidRPr="00D63FFA">
      <w:pPr>
        <w:ind w:firstLine="708" w:left="357"/>
        <w:rPr>
          <w:bCs/>
        </w:rPr>
      </w:pPr>
      <w:r w:rsidRPr="00A33C61">
        <w:rPr>
          <w:bCs/>
        </w:rPr>
        <w:t xml:space="preserve"> u iznosu od </w:t>
      </w:r>
      <w:r>
        <w:rPr>
          <w:bCs/>
        </w:rPr>
        <w:t>371.190,26 kn,</w:t>
      </w:r>
    </w:p>
    <w:p w:rsidRDefault="00EB1826" w:rsidP="00B47585" w:rsidR="00DB518A">
      <w:pPr>
        <w:ind w:firstLine="708" w:left="708"/>
        <w:jc w:val="both"/>
        <w:rPr>
          <w:bCs/>
        </w:rPr>
      </w:pPr>
      <w:r w:rsidRPr="00681239">
        <w:rPr>
          <w:bCs/>
        </w:rPr>
        <w:t>namiruju se:</w:t>
      </w: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681239">
        <w:rPr>
          <w:bCs/>
        </w:rPr>
        <w:t xml:space="preserve"> </w:t>
      </w:r>
      <w:r w:rsidR="00FB5050">
        <w:rPr>
          <w:bCs/>
        </w:rPr>
        <w:t>18.559,51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142F63">
        <w:rPr>
          <w:bCs/>
        </w:rPr>
        <w:t>24.831,00</w:t>
      </w:r>
      <w:r w:rsidR="00681239">
        <w:rPr>
          <w:bCs/>
        </w:rPr>
        <w:t xml:space="preserve"> 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nagrade stečajnom upravitelju </w:t>
      </w:r>
      <w:r w:rsidR="00FB5050">
        <w:t>24.831,</w:t>
      </w:r>
      <w:r w:rsidR="00681239">
        <w:t>00 kn ukupan trošak nagrade (</w:t>
      </w:r>
      <w:r w:rsidR="00FB5050">
        <w:t>4</w:t>
      </w:r>
      <w:r w:rsidR="00681239">
        <w:t xml:space="preserve"> % ukupne nagrade stečajnog upravitelja).</w:t>
      </w:r>
    </w:p>
    <w:p w:rsidRDefault="00C7376B" w:rsidP="00681239" w:rsidR="00C7376B" w:rsidRPr="00681239">
      <w:pPr>
        <w:rPr>
          <w:b/>
        </w:rPr>
      </w:pPr>
    </w:p>
    <w:p w:rsidRDefault="00681239" w:rsidP="00681239" w:rsidR="00C7376B" w:rsidRPr="00C7376B">
      <w:pPr>
        <w:ind w:left="948"/>
        <w:jc w:val="both"/>
      </w:pPr>
      <w:r>
        <w:rPr>
          <w:b/>
        </w:rPr>
        <w:t xml:space="preserve">  I</w:t>
      </w:r>
      <w:r w:rsidR="00C7376B">
        <w:rPr>
          <w:b/>
        </w:rPr>
        <w:t xml:space="preserve">I </w:t>
      </w:r>
      <w:r w:rsidR="00C7376B">
        <w:t xml:space="preserve"> Razlučni vjerovnik </w:t>
      </w:r>
      <w:r w:rsidR="004C4F53">
        <w:t xml:space="preserve">B2 Kapital d.o.o. Zagreb, Radnička cesta 41, OIB 57509775367  </w:t>
      </w:r>
      <w:r w:rsidR="00C7376B">
        <w:t xml:space="preserve"> u iznosu od </w:t>
      </w:r>
      <w:r w:rsidR="00FB5050">
        <w:t>327.799,75</w:t>
      </w:r>
      <w:r w:rsidR="00C7376B">
        <w:t xml:space="preserve"> kn.</w:t>
      </w: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4C4F53">
        <w:rPr>
          <w:bCs/>
        </w:rPr>
        <w:t xml:space="preserve">10.1.2019.  </w:t>
      </w:r>
      <w:r>
        <w:rPr>
          <w:bCs/>
        </w:rPr>
        <w:t>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0E1F4E" w:rsidR="0099441E">
      <w:pPr>
        <w:jc w:val="both"/>
        <w:rPr>
          <w:bCs/>
        </w:rPr>
      </w:pPr>
      <w:r>
        <w:rPr>
          <w:bCs/>
        </w:rPr>
        <w:tab/>
        <w:t>Iz kupovnine ostvarene prodajom nekretnina u vlasništvu stečajnog dužnika</w:t>
      </w:r>
      <w:r w:rsidR="000E1F4E">
        <w:rPr>
          <w:bCs/>
        </w:rPr>
        <w:t>:</w:t>
      </w:r>
      <w:r w:rsidR="004C4F53">
        <w:rPr>
          <w:bCs/>
        </w:rPr>
        <w:t xml:space="preserve"> </w:t>
      </w:r>
      <w:r w:rsidR="00861314">
        <w:rPr>
          <w:bCs/>
        </w:rPr>
        <w:t xml:space="preserve">k.č.br. 790/1 upisano u z.k.ul. 1759  k.o. Blažići u iznosu od 371.190,26 </w:t>
      </w:r>
      <w:r>
        <w:rPr>
          <w:bCs/>
        </w:rPr>
        <w:t>kn stečajn</w:t>
      </w:r>
      <w:r w:rsidR="006B4829">
        <w:rPr>
          <w:bCs/>
        </w:rPr>
        <w:t>a</w:t>
      </w:r>
      <w:r>
        <w:rPr>
          <w:bCs/>
        </w:rPr>
        <w:t xml:space="preserve"> upravitelj</w:t>
      </w:r>
      <w:r w:rsidR="006B4829">
        <w:rPr>
          <w:bCs/>
        </w:rPr>
        <w:t xml:space="preserve">ica zatražila </w:t>
      </w:r>
      <w:r>
        <w:rPr>
          <w:bCs/>
        </w:rPr>
        <w:t xml:space="preserve">je izdvajanje u stečajnu masu ukupnog iznosa od </w:t>
      </w:r>
      <w:r w:rsidR="00861314">
        <w:rPr>
          <w:bCs/>
        </w:rPr>
        <w:t>43.390,51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stečajna</w:t>
      </w:r>
      <w:r>
        <w:rPr>
          <w:bCs/>
        </w:rPr>
        <w:t xml:space="preserve"> upravitelj</w:t>
      </w:r>
      <w:r w:rsidR="0009605E">
        <w:rPr>
          <w:bCs/>
        </w:rPr>
        <w:t xml:space="preserve">ica  predložila 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861314">
        <w:rPr>
          <w:bCs/>
        </w:rPr>
        <w:t>327.799,75</w:t>
      </w:r>
      <w:r w:rsidR="0013703E">
        <w:rPr>
          <w:bCs/>
        </w:rPr>
        <w:t xml:space="preserve"> kn, namir</w:t>
      </w:r>
      <w:r w:rsidR="009850B2">
        <w:rPr>
          <w:bCs/>
        </w:rPr>
        <w:t xml:space="preserve">i razlučni vjerovnik </w:t>
      </w:r>
      <w:r w:rsidR="000E1F4E">
        <w:rPr>
          <w:bCs/>
        </w:rPr>
        <w:t xml:space="preserve">B2 Kapital d.o.o. Zagreb.                   </w:t>
      </w:r>
    </w:p>
    <w:p w:rsidRDefault="006E21A5" w:rsidP="006E21A5" w:rsidR="006E21A5">
      <w:pPr>
        <w:jc w:val="both"/>
        <w:rPr>
          <w:bCs/>
        </w:rPr>
      </w:pPr>
    </w:p>
    <w:p w:rsidRDefault="00226594" w:rsidP="006E21A5" w:rsidR="00226594">
      <w:pPr>
        <w:jc w:val="both"/>
        <w:rPr>
          <w:bCs/>
        </w:rPr>
      </w:pPr>
    </w:p>
    <w:p w:rsidRDefault="00226594" w:rsidP="00226594" w:rsidR="00226594">
      <w:pPr>
        <w:jc w:val="right"/>
      </w:pPr>
      <w:r>
        <w:lastRenderedPageBreak/>
        <w:t>Poslovni broj: 13 St-204/15-127</w:t>
      </w:r>
    </w:p>
    <w:p w:rsidRDefault="00226594" w:rsidP="00226594" w:rsidR="00226594">
      <w:pPr>
        <w:jc w:val="right"/>
      </w:pPr>
    </w:p>
    <w:p w:rsidRDefault="00226594" w:rsidP="00226594" w:rsidR="00226594">
      <w:pPr>
        <w:jc w:val="right"/>
        <w:rPr>
          <w:bCs/>
        </w:rPr>
      </w:pPr>
    </w:p>
    <w:p w:rsidRDefault="006E21A5" w:rsidP="00226594" w:rsidR="007F4723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291D6F">
        <w:rPr>
          <w:bCs/>
        </w:rPr>
        <w:t>204/15-</w:t>
      </w:r>
      <w:r w:rsidR="00861314">
        <w:rPr>
          <w:bCs/>
        </w:rPr>
        <w:t>75</w:t>
      </w:r>
      <w:r w:rsidR="00291D6F">
        <w:rPr>
          <w:bCs/>
        </w:rPr>
        <w:t xml:space="preserve"> od </w:t>
      </w:r>
      <w:r w:rsidR="00861314">
        <w:rPr>
          <w:bCs/>
        </w:rPr>
        <w:t>7.2.</w:t>
      </w:r>
      <w:r w:rsidR="00291D6F">
        <w:rPr>
          <w:bCs/>
        </w:rPr>
        <w:t>2018.</w:t>
      </w:r>
      <w:r>
        <w:rPr>
          <w:bCs/>
        </w:rPr>
        <w:t xml:space="preserve"> rješenje o prihvaćanju ponude i dosudi broj St-</w:t>
      </w:r>
      <w:r w:rsidR="00291D6F">
        <w:rPr>
          <w:bCs/>
        </w:rPr>
        <w:t>204/15-</w:t>
      </w:r>
      <w:r w:rsidR="00861314">
        <w:rPr>
          <w:bCs/>
        </w:rPr>
        <w:t>8</w:t>
      </w:r>
      <w:r w:rsidR="00291D6F">
        <w:rPr>
          <w:bCs/>
        </w:rPr>
        <w:t xml:space="preserve">4 od </w:t>
      </w:r>
      <w:r w:rsidR="00861314">
        <w:rPr>
          <w:bCs/>
        </w:rPr>
        <w:t>1.3.</w:t>
      </w:r>
      <w:r w:rsidR="00291D6F">
        <w:rPr>
          <w:bCs/>
        </w:rPr>
        <w:t>2018.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291D6F">
        <w:rPr>
          <w:bCs/>
        </w:rPr>
        <w:t>10.1.2019.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861314">
        <w:rPr>
          <w:bCs/>
        </w:rPr>
        <w:t>43.390,51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utvrđenja predmeta razlučnog prava (5 %) u iznosu od </w:t>
      </w:r>
      <w:r w:rsidR="00861314">
        <w:rPr>
          <w:bCs/>
        </w:rPr>
        <w:t>18.559,51</w:t>
      </w:r>
      <w:r>
        <w:rPr>
          <w:bCs/>
        </w:rPr>
        <w:t xml:space="preserve">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B47585">
        <w:rPr>
          <w:bCs/>
        </w:rPr>
        <w:t>24.831,</w:t>
      </w:r>
      <w:r w:rsidR="00291D6F">
        <w:rPr>
          <w:bCs/>
        </w:rPr>
        <w:t>00</w:t>
      </w:r>
      <w:r>
        <w:rPr>
          <w:bCs/>
        </w:rPr>
        <w:t xml:space="preserve"> kn (čl. 254. st. 3. Stečajnog zakona), a koje čine:</w:t>
      </w:r>
    </w:p>
    <w:p w:rsidRDefault="007F4723" w:rsidP="00291D6F" w:rsidR="00291D6F" w:rsidRPr="00291D6F">
      <w:pPr>
        <w:pStyle w:val="Odlomakpopisa"/>
        <w:numPr>
          <w:ilvl w:val="0"/>
          <w:numId w:val="25"/>
        </w:numPr>
        <w:rPr>
          <w:b/>
        </w:rPr>
      </w:pPr>
      <w:r>
        <w:t xml:space="preserve">trošak nagrade stečajnom upravitelju </w:t>
      </w:r>
      <w:r w:rsidR="00B47585">
        <w:t>24.831,</w:t>
      </w:r>
      <w:r w:rsidR="00291D6F">
        <w:t xml:space="preserve">00 kn ukupan trošak ( </w:t>
      </w:r>
      <w:r w:rsidR="00B47585">
        <w:t>4</w:t>
      </w:r>
      <w:r w:rsidR="00291D6F">
        <w:t xml:space="preserve">% ukupne nagrade).      </w:t>
      </w:r>
    </w:p>
    <w:p w:rsidRDefault="00291D6F" w:rsidP="00291D6F" w:rsidR="00B46226" w:rsidRPr="00291D6F">
      <w:pPr>
        <w:pStyle w:val="Odlomakpopisa"/>
        <w:ind w:left="1848"/>
        <w:rPr>
          <w:b/>
        </w:rPr>
      </w:pPr>
      <w:r>
        <w:t xml:space="preserve">                     </w:t>
      </w:r>
    </w:p>
    <w:p w:rsidRDefault="006E21A5" w:rsidP="00B47585" w:rsidR="0087357E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291D6F">
        <w:t xml:space="preserve">GRAMAT d.o.o. za trgovinu  i usluge, u stečaju,  Đakovo, Industrijska zona bb,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291D6F">
        <w:rPr>
          <w:bCs/>
        </w:rPr>
        <w:t>10.9.2015.</w:t>
      </w:r>
      <w:r w:rsidR="00DC1658">
        <w:rPr>
          <w:bCs/>
        </w:rPr>
        <w:t xml:space="preserve"> </w:t>
      </w:r>
      <w:r w:rsidR="00B46226">
        <w:rPr>
          <w:bCs/>
        </w:rPr>
        <w:t xml:space="preserve"> godine. U stečajnom postupku unovčena je stečajna masa u ukupnom iznosu od </w:t>
      </w:r>
      <w:r w:rsidR="00291D6F">
        <w:rPr>
          <w:bCs/>
        </w:rPr>
        <w:t>8.</w:t>
      </w:r>
      <w:r w:rsidR="00886F89">
        <w:rPr>
          <w:bCs/>
        </w:rPr>
        <w:t>291.190,26 kn</w:t>
      </w:r>
      <w:r w:rsidR="00250724">
        <w:rPr>
          <w:bCs/>
        </w:rPr>
        <w:t xml:space="preserve">,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B47585">
        <w:rPr>
          <w:bCs/>
        </w:rPr>
        <w:t>371.190,26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B47585">
        <w:rPr>
          <w:bCs/>
        </w:rPr>
        <w:t>4</w:t>
      </w:r>
      <w:r w:rsidR="00B46226">
        <w:rPr>
          <w:bCs/>
        </w:rPr>
        <w:t>% unovčene stečajne mase. Nastali troškovi stečajnog postupka:</w:t>
      </w:r>
      <w:r w:rsidR="00886F89">
        <w:rPr>
          <w:bCs/>
        </w:rPr>
        <w:t xml:space="preserve"> trošak nagrade stečajnom upravitelju  u </w:t>
      </w:r>
      <w:r w:rsidR="00B47585">
        <w:rPr>
          <w:bCs/>
        </w:rPr>
        <w:t>4</w:t>
      </w:r>
      <w:r w:rsidR="00886F89">
        <w:rPr>
          <w:bCs/>
        </w:rPr>
        <w:t xml:space="preserve"> % tereti </w:t>
      </w:r>
      <w:r w:rsidR="00DB518A">
        <w:rPr>
          <w:bCs/>
        </w:rPr>
        <w:t xml:space="preserve"> predmetne nekretnine.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 xml:space="preserve">obračuna i plaćanja nagrade stečajnim upraviteljima, stečajnom upravitelju prema vrijednosti unovčene stečajne mase u iznosu od </w:t>
      </w:r>
      <w:r w:rsidR="00886F89">
        <w:rPr>
          <w:bCs/>
        </w:rPr>
        <w:t>8.291.190,26 k</w:t>
      </w:r>
      <w:r w:rsidR="004E7724">
        <w:rPr>
          <w:bCs/>
        </w:rPr>
        <w:t xml:space="preserve">n pripada nagrada u ukupnom iznosu od </w:t>
      </w:r>
      <w:r w:rsidR="00F233EB">
        <w:rPr>
          <w:bCs/>
        </w:rPr>
        <w:t>620.782,00 k</w:t>
      </w:r>
      <w:r w:rsidR="004E7724">
        <w:rPr>
          <w:bCs/>
        </w:rPr>
        <w:t>n</w:t>
      </w:r>
      <w:r w:rsidR="00F233EB">
        <w:rPr>
          <w:bCs/>
        </w:rPr>
        <w:t xml:space="preserve"> (ukupan trošak nagrade – bruto 2)</w:t>
      </w:r>
      <w:r w:rsidR="004E7724">
        <w:rPr>
          <w:bCs/>
        </w:rPr>
        <w:t>. Kako kupovnina ostvarena prodajom predmetnih nekretnina čini</w:t>
      </w:r>
      <w:r w:rsidR="00B47585">
        <w:rPr>
          <w:bCs/>
        </w:rPr>
        <w:t xml:space="preserve"> 4</w:t>
      </w:r>
      <w:r w:rsidR="004E7724">
        <w:rPr>
          <w:bCs/>
        </w:rPr>
        <w:t xml:space="preserve"> % unovčene stečajne mase to i nagrada stečajnom upravitelju u </w:t>
      </w:r>
      <w:r w:rsidR="00532817">
        <w:rPr>
          <w:bCs/>
        </w:rPr>
        <w:t>izno</w:t>
      </w:r>
      <w:r w:rsidR="004E7724">
        <w:rPr>
          <w:bCs/>
        </w:rPr>
        <w:t>su od</w:t>
      </w:r>
      <w:r w:rsidR="00F233EB">
        <w:rPr>
          <w:bCs/>
        </w:rPr>
        <w:t xml:space="preserve"> </w:t>
      </w:r>
      <w:r w:rsidR="00B47585">
        <w:rPr>
          <w:bCs/>
        </w:rPr>
        <w:t>24.831,</w:t>
      </w:r>
      <w:r w:rsidR="00F233EB">
        <w:rPr>
          <w:bCs/>
        </w:rPr>
        <w:t>00</w:t>
      </w:r>
      <w:r w:rsidR="00532817">
        <w:rPr>
          <w:bCs/>
        </w:rPr>
        <w:t xml:space="preserve"> </w:t>
      </w:r>
      <w:r w:rsidR="004E7724">
        <w:rPr>
          <w:bCs/>
        </w:rPr>
        <w:t>kn</w:t>
      </w:r>
      <w:r w:rsidR="00F233EB">
        <w:rPr>
          <w:bCs/>
        </w:rPr>
        <w:t xml:space="preserve"> (</w:t>
      </w:r>
      <w:r w:rsidR="00B47585">
        <w:rPr>
          <w:bCs/>
        </w:rPr>
        <w:t>4</w:t>
      </w:r>
      <w:r w:rsidR="00532817">
        <w:rPr>
          <w:bCs/>
        </w:rPr>
        <w:t xml:space="preserve"> %)</w:t>
      </w:r>
      <w:r w:rsidR="008356D5">
        <w:rPr>
          <w:bCs/>
        </w:rPr>
        <w:t>,</w:t>
      </w:r>
      <w:r w:rsidR="004E7724">
        <w:rPr>
          <w:bCs/>
        </w:rPr>
        <w:t>kao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B47585">
        <w:rPr>
          <w:bCs/>
        </w:rPr>
        <w:t>327.799,75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8356D5">
        <w:rPr>
          <w:bCs/>
        </w:rPr>
        <w:t xml:space="preserve"> </w:t>
      </w:r>
      <w:r w:rsidR="00F233EB">
        <w:rPr>
          <w:bCs/>
        </w:rPr>
        <w:t xml:space="preserve">B2 Kapital d.o.o. Zagreb.                </w:t>
      </w:r>
    </w:p>
    <w:p w:rsidRDefault="001323A5" w:rsidP="00B46226" w:rsidR="001323A5">
      <w:pPr>
        <w:jc w:val="both"/>
        <w:rPr>
          <w:bCs/>
        </w:rPr>
      </w:pPr>
    </w:p>
    <w:p w:rsidRDefault="00B46226" w:rsidP="00B47585" w:rsidR="001323A5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F233EB">
        <w:rPr>
          <w:bCs/>
        </w:rPr>
        <w:t xml:space="preserve">14. siječanj 2019. </w:t>
      </w:r>
    </w:p>
    <w:p w:rsidRDefault="0087357E" w:rsidP="00B47585" w:rsidR="0087357E"/>
    <w:p w:rsidRDefault="0087357E" w:rsidP="0087357E" w:rsidR="0087357E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87357E" w:rsidP="0087357E" w:rsidR="0087357E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7357E" w:rsidP="0087357E" w:rsidR="0087357E"/>
    <w:p w:rsidRDefault="0087357E" w:rsidP="0087357E" w:rsidR="0087357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87357E" w:rsidP="0087357E" w:rsidR="0087357E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87357E" w:rsidP="0087357E" w:rsidR="0087357E"/>
    <w:p w:rsidRDefault="0087357E" w:rsidP="0087357E" w:rsidR="0087357E">
      <w:r>
        <w:t>DNA:</w:t>
      </w:r>
    </w:p>
    <w:p w:rsidRDefault="0087357E" w:rsidP="0087357E" w:rsidR="0087357E">
      <w:r>
        <w:t>1. stečajna upraviteljica Tihana Majić</w:t>
      </w:r>
    </w:p>
    <w:p w:rsidRDefault="0087357E" w:rsidP="0087357E" w:rsidR="0087357E">
      <w:r>
        <w:t>2. razlučni vjerovnik B2 Kapital d.o.o. Zagreb, Radnička seta 41</w:t>
      </w:r>
    </w:p>
    <w:p w:rsidRDefault="0087357E" w:rsidP="0087357E" w:rsidR="0087357E">
      <w:r>
        <w:t xml:space="preserve">3. e-oglasna ploča </w:t>
      </w:r>
    </w:p>
    <w:p w:rsidRDefault="0087357E" w:rsidP="0087357E" w:rsidR="0087357E">
      <w:r>
        <w:t>4. kal. 4/2</w:t>
      </w:r>
    </w:p>
    <w:p w:rsidRDefault="00DB518A" w:rsidP="00DB518A" w:rsidR="00DB518A"/>
    <w:sectPr w:rsidSect="00226594" w:rsidR="00DB518A">
      <w:headerReference w:type="even" r:id="rId11"/>
      <w:headerReference w:type="default" r:id="rId12"/>
      <w:pgSz w:h="16838" w:w="11906"/>
      <w:pgMar w:gutter="0" w:footer="708" w:header="708" w:left="1417" w:bottom="284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9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2712670"/>
    <w:multiLevelType w:val="hybridMultilevel"/>
    <w:tmpl w:val="E6968710"/>
    <w:lvl w:tplc="3F1A20FC" w:ilvl="0"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0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1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2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5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2"/>
  </w:num>
  <w:num w:numId="5">
    <w:abstractNumId w:val="7"/>
  </w:num>
  <w:num w:numId="6">
    <w:abstractNumId w:val="2"/>
  </w:num>
  <w:num w:numId="7">
    <w:abstractNumId w:val="18"/>
  </w:num>
  <w:num w:numId="8">
    <w:abstractNumId w:val="6"/>
  </w:num>
  <w:num w:numId="9">
    <w:abstractNumId w:val="17"/>
  </w:num>
  <w:num w:numId="10">
    <w:abstractNumId w:val="24"/>
  </w:num>
  <w:num w:numId="11">
    <w:abstractNumId w:val="22"/>
  </w:num>
  <w:num w:numId="12">
    <w:abstractNumId w:val="9"/>
  </w:num>
  <w:num w:numId="13">
    <w:abstractNumId w:val="1"/>
  </w:num>
  <w:num w:numId="14">
    <w:abstractNumId w:val="19"/>
  </w:num>
  <w:num w:numId="15">
    <w:abstractNumId w:val="0"/>
  </w:num>
  <w:num w:numId="16">
    <w:abstractNumId w:val="25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8"/>
  </w:num>
  <w:num w:numId="21">
    <w:abstractNumId w:val="27"/>
  </w:num>
  <w:num w:numId="22">
    <w:abstractNumId w:val="26"/>
  </w:num>
  <w:num w:numId="23">
    <w:abstractNumId w:val="5"/>
  </w:num>
  <w:num w:numId="24">
    <w:abstractNumId w:val="16"/>
  </w:num>
  <w:num w:numId="25">
    <w:abstractNumId w:val="21"/>
  </w:num>
  <w:num w:numId="26">
    <w:abstractNumId w:val="23"/>
  </w:num>
  <w:num w:numId="27">
    <w:abstractNumId w:val="20"/>
  </w:num>
  <w:num w:numId="2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9605E"/>
    <w:rsid w:val="000B21D0"/>
    <w:rsid w:val="000E1F4E"/>
    <w:rsid w:val="000E4845"/>
    <w:rsid w:val="0012374A"/>
    <w:rsid w:val="00126CDC"/>
    <w:rsid w:val="001323A5"/>
    <w:rsid w:val="0013703E"/>
    <w:rsid w:val="00142F63"/>
    <w:rsid w:val="00167296"/>
    <w:rsid w:val="00190D18"/>
    <w:rsid w:val="00195D74"/>
    <w:rsid w:val="00197F09"/>
    <w:rsid w:val="001B285F"/>
    <w:rsid w:val="001C0B3B"/>
    <w:rsid w:val="001E50F1"/>
    <w:rsid w:val="001E75A9"/>
    <w:rsid w:val="002163A9"/>
    <w:rsid w:val="00221394"/>
    <w:rsid w:val="00226594"/>
    <w:rsid w:val="00226FD0"/>
    <w:rsid w:val="00250507"/>
    <w:rsid w:val="00250724"/>
    <w:rsid w:val="00273705"/>
    <w:rsid w:val="00286214"/>
    <w:rsid w:val="00291D6F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C4F53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1239"/>
    <w:rsid w:val="00686B74"/>
    <w:rsid w:val="00692588"/>
    <w:rsid w:val="006B47F7"/>
    <w:rsid w:val="006B4829"/>
    <w:rsid w:val="006C4913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059F"/>
    <w:rsid w:val="00762C68"/>
    <w:rsid w:val="00770ADF"/>
    <w:rsid w:val="00773ED1"/>
    <w:rsid w:val="007855BB"/>
    <w:rsid w:val="00793E1E"/>
    <w:rsid w:val="007C761A"/>
    <w:rsid w:val="007C7FA1"/>
    <w:rsid w:val="007E4881"/>
    <w:rsid w:val="007F4723"/>
    <w:rsid w:val="00800E59"/>
    <w:rsid w:val="008356D5"/>
    <w:rsid w:val="00861314"/>
    <w:rsid w:val="0087357E"/>
    <w:rsid w:val="00877204"/>
    <w:rsid w:val="00886F89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33C61"/>
    <w:rsid w:val="00A40209"/>
    <w:rsid w:val="00A40817"/>
    <w:rsid w:val="00A4385A"/>
    <w:rsid w:val="00A61906"/>
    <w:rsid w:val="00A94B2F"/>
    <w:rsid w:val="00AB4F23"/>
    <w:rsid w:val="00AD4254"/>
    <w:rsid w:val="00AE620C"/>
    <w:rsid w:val="00B07433"/>
    <w:rsid w:val="00B20894"/>
    <w:rsid w:val="00B46226"/>
    <w:rsid w:val="00B47585"/>
    <w:rsid w:val="00B63DDA"/>
    <w:rsid w:val="00B777DB"/>
    <w:rsid w:val="00B96DFF"/>
    <w:rsid w:val="00BA6D3F"/>
    <w:rsid w:val="00BC0451"/>
    <w:rsid w:val="00BC2E1E"/>
    <w:rsid w:val="00BC690B"/>
    <w:rsid w:val="00BE50F4"/>
    <w:rsid w:val="00C02108"/>
    <w:rsid w:val="00C173A8"/>
    <w:rsid w:val="00C22A8E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C1658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F02A68"/>
    <w:rsid w:val="00F1003E"/>
    <w:rsid w:val="00F233EB"/>
    <w:rsid w:val="00F36D95"/>
    <w:rsid w:val="00F4205B"/>
    <w:rsid w:val="00F6724D"/>
    <w:rsid w:val="00FB5050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76059F"/>
    <w:pPr>
      <w:jc w:val="both"/>
    </w:pPr>
  </w:style>
  <w:style w:styleId="Bezproreda" w:type="paragraph">
    <w:name w:val="No Spacing"/>
    <w:uiPriority w:val="1"/>
    <w:qFormat/>
    <w:rsid w:val="0087357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6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76059F"/>
    <w:pPr>
      <w:jc w:val="both"/>
    </w:pPr>
  </w:style>
  <w:style w:styleId="Bezproreda" w:type="paragraph">
    <w:name w:val="No Spacing"/>
    <w:uiPriority w:val="1"/>
    <w:qFormat/>
    <w:rsid w:val="0087357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6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
roč. 10.01.</izvorni_sadrzaj>
    <derivirana_varijabla naziv="DomainObject.Predmet.PrimjedbaSuca_1">spis ovr -1696/14 u prilogu
roč. 10.01.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St-204/2015-124</izvorni_sadrzaj>
    <derivirana_varijabla naziv="DomainObject.PredzadnjaOdlukaIzPredmeta.Oznaka_1">St-204/2015-124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42F3A-D659-4172-8254-8DA3F3AB6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4018</properties:Characters>
  <properties:Lines>104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2019-01-14T10:51:00Z</dcterms:created>
  <dc:creator>HermanJ</dc:creator>
  <cp:lastModifiedBy>Maja Kocijan</cp:lastModifiedBy>
  <cp:lastPrinted>2019-01-14T10:53:00Z</cp:lastPrinted>
  <dcterms:modified xmlns:xsi="http://www.w3.org/2001/XMLSchema-instance" xsi:type="dcterms:W3CDTF">2019-01-14T12:58:00Z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dioba kupovnine 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