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0d442" w14:paraId="7b0d442" w:rsidRDefault="00D30439" w:rsidP="009D1228" w:rsidR="009D1228">
      <w:pPr>
        <w:ind w:firstLine="708"/>
        <w15:collapsed w:val="false"/>
        <w:rPr>
          <w:b/>
        </w:rPr>
      </w:pPr>
      <w:bookmarkStart w:name="_GoBack" w:id="0"/>
      <w:bookmarkEnd w:id="0"/>
      <w:r>
        <w:t xml:space="preserve">    </w:t>
      </w:r>
      <w:r w:rsidR="00EF7CD8"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1228">
        <w:tab/>
      </w:r>
      <w:r w:rsidR="009D1228">
        <w:tab/>
      </w:r>
      <w:r w:rsidR="009D1228">
        <w:tab/>
      </w:r>
      <w:r w:rsidR="009D1228">
        <w:tab/>
      </w:r>
      <w:r w:rsidR="009D1228">
        <w:tab/>
      </w:r>
      <w:r w:rsidR="009D1228">
        <w:tab/>
        <w:t xml:space="preserve">             </w:t>
      </w:r>
      <w:r w:rsidR="009D1228" w:rsidRPr="00C82BA1">
        <w:rPr>
          <w:b/>
        </w:rPr>
        <w:t>Posl. br. 12. St-</w:t>
      </w:r>
      <w:r w:rsidR="00630273">
        <w:rPr>
          <w:b/>
        </w:rPr>
        <w:t>726</w:t>
      </w:r>
      <w:r w:rsidR="00630478">
        <w:rPr>
          <w:b/>
        </w:rPr>
        <w:t>/2017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REPUBLIKA HRVATSKA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TRGOVAČKI SUD U SPLITU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Split, Sukoišanska br. 6</w:t>
      </w:r>
    </w:p>
    <w:p w:rsidRDefault="009D1228" w:rsidP="009D1228" w:rsidR="009D1228" w:rsidRPr="007C7805">
      <w:pPr>
        <w:rPr>
          <w:b/>
          <w:sz w:val="22"/>
        </w:rPr>
      </w:pPr>
    </w:p>
    <w:p w:rsidRDefault="009D1228" w:rsidP="009D1228" w:rsidR="009D1228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9D1228" w:rsidP="009D1228" w:rsidR="009D1228">
      <w:pPr>
        <w:jc w:val="center"/>
        <w:rPr>
          <w:b/>
        </w:rPr>
      </w:pPr>
    </w:p>
    <w:p w:rsidRDefault="009D1228" w:rsidP="009D1228" w:rsidR="009D1228">
      <w:pPr>
        <w:jc w:val="center"/>
        <w:rPr>
          <w:b/>
        </w:rPr>
      </w:pPr>
      <w:r>
        <w:rPr>
          <w:b/>
        </w:rPr>
        <w:t>R J E Š E N J E</w:t>
      </w:r>
    </w:p>
    <w:p w:rsidRDefault="009D1228" w:rsidP="009D1228" w:rsidR="009D1228" w:rsidRPr="007C7805">
      <w:pPr>
        <w:jc w:val="center"/>
        <w:rPr>
          <w:b/>
          <w:sz w:val="22"/>
        </w:rPr>
      </w:pPr>
    </w:p>
    <w:p w:rsidRDefault="009D1228" w:rsidP="009D1228" w:rsidR="00C82BA1">
      <w:pPr>
        <w:jc w:val="both"/>
      </w:pPr>
      <w:r>
        <w:tab/>
        <w:t xml:space="preserve">Trgovački sud u Splitu, po sucu tog suda Pašku Bačiću, kao stečajnom sucu, u stečajnom postupku povodom prijedloga </w:t>
      </w:r>
      <w:r w:rsidR="00A77C6D">
        <w:t xml:space="preserve">predlagatelja </w:t>
      </w:r>
      <w:r w:rsidR="00A77C6D" w:rsidRPr="001A260E">
        <w:rPr>
          <w:szCs w:val="24"/>
        </w:rPr>
        <w:t>FINANCIJSKE AGENCIJE, Regionalni centar Spl</w:t>
      </w:r>
      <w:r w:rsidR="00A77C6D">
        <w:rPr>
          <w:szCs w:val="24"/>
        </w:rPr>
        <w:t>it, Mažuranićevo šetalište 24b</w:t>
      </w:r>
      <w:r w:rsidR="00A77C6D">
        <w:t>, OIB: 85821130368</w:t>
      </w:r>
      <w:r>
        <w:t xml:space="preserve">, za otvaranje stečajnog postupka nad dužnikom </w:t>
      </w:r>
      <w:r w:rsidR="00630273" w:rsidRPr="008743BE">
        <w:rPr>
          <w:szCs w:val="24"/>
        </w:rPr>
        <w:t>VISKO, d.o.o. Podaca, Zvirine 3, OIB: 64318585384</w:t>
      </w:r>
      <w:r w:rsidR="00CA3F30" w:rsidRPr="00CA3F30">
        <w:t xml:space="preserve">, </w:t>
      </w:r>
      <w:r>
        <w:t>dana</w:t>
      </w:r>
      <w:r w:rsidR="00EC1538">
        <w:t xml:space="preserve"> </w:t>
      </w:r>
      <w:r w:rsidR="003B2CFC">
        <w:t xml:space="preserve">11. srpnja </w:t>
      </w:r>
      <w:r w:rsidR="00630478">
        <w:t>2018</w:t>
      </w:r>
      <w:r w:rsidR="00C07794">
        <w:t xml:space="preserve">. </w:t>
      </w:r>
    </w:p>
    <w:p w:rsidRDefault="00C82BA1" w:rsidP="00C82BA1" w:rsidR="00C82BA1" w:rsidRPr="003B2CFC">
      <w:pPr>
        <w:jc w:val="both"/>
        <w:rPr>
          <w:sz w:val="14"/>
          <w:szCs w:val="14"/>
        </w:rPr>
      </w:pPr>
    </w:p>
    <w:p w:rsidRDefault="00C82BA1" w:rsidP="00C82BA1" w:rsidR="00C82BA1" w:rsidRPr="00B22147">
      <w:pPr>
        <w:jc w:val="both"/>
        <w:rPr>
          <w:sz w:val="16"/>
          <w:szCs w:val="16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C07794" w:rsidP="00C07794" w:rsidR="00C07794">
      <w:pPr>
        <w:ind w:left="360"/>
        <w:jc w:val="both"/>
      </w:pPr>
      <w:r>
        <w:t xml:space="preserve">I. Pozivaju se osobe koje imaju pravni interes za redovitim provođenjem stečajnog postupka nad dužnikom </w:t>
      </w:r>
      <w:r w:rsidR="00630273" w:rsidRPr="008743BE">
        <w:rPr>
          <w:szCs w:val="24"/>
        </w:rPr>
        <w:t>VISKO, d.o.o. Podaca, Zvirine 3, OIB: 64318585384</w:t>
      </w:r>
      <w:r w:rsidR="00CA3F30" w:rsidRPr="00CA3F30">
        <w:t xml:space="preserve">, </w:t>
      </w:r>
      <w:r>
        <w:t xml:space="preserve">da u roku od 15 dana, a koji rok počinje teći istekom osmog dana od dana objave ovog rješenja na mrežnoj stranici e-Oglasna ploča sudova, solidarno uplate predujam u iznosu od </w:t>
      </w:r>
      <w:r w:rsidR="00B22147">
        <w:t>15</w:t>
      </w:r>
      <w:r w:rsidRPr="009D1324">
        <w:t>.000,00</w:t>
      </w:r>
      <w:r>
        <w:t xml:space="preserve"> kn 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9D1228">
        <w:t>tečajnog postupka br. 12. St-</w:t>
      </w:r>
      <w:r w:rsidR="00630273">
        <w:t>726</w:t>
      </w:r>
      <w:r w:rsidR="00630478">
        <w:t>/2017</w:t>
      </w:r>
      <w:r>
        <w:t xml:space="preserve">" te da u istom roku dostave ovom sudu dokaz o uplati zatraženog predujma.  </w:t>
      </w:r>
    </w:p>
    <w:p w:rsidRDefault="00C07794" w:rsidP="00C07794" w:rsidR="00C07794">
      <w:pPr>
        <w:jc w:val="both"/>
      </w:pPr>
    </w:p>
    <w:p w:rsidRDefault="00C07794" w:rsidP="00C07794" w:rsidR="00C07794">
      <w:pPr>
        <w:ind w:left="360"/>
        <w:jc w:val="both"/>
      </w:pPr>
      <w:r>
        <w:t xml:space="preserve">II. Ako u ostavljenom roku ne bude uplaćen zatraženi predujam iz točke I. ovog rješenja, sud će donijeti rješenje o otvaranju i zaključenju stečajnog postupka nad dužnikom. </w:t>
      </w:r>
    </w:p>
    <w:p w:rsidRDefault="00C07794" w:rsidP="00CD43BF" w:rsidR="00C07794">
      <w:pPr>
        <w:ind w:left="360"/>
        <w:jc w:val="both"/>
      </w:pPr>
    </w:p>
    <w:p w:rsidRDefault="0001635B" w:rsidP="00CD43BF" w:rsidR="0001635B">
      <w:pPr>
        <w:jc w:val="both"/>
        <w:rPr>
          <w:szCs w:val="24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630273" w:rsidP="00630273" w:rsidR="00630273" w:rsidRPr="00630273">
      <w:pPr>
        <w:ind w:firstLine="708"/>
        <w:jc w:val="both"/>
        <w:rPr>
          <w:szCs w:val="24"/>
        </w:rPr>
      </w:pPr>
      <w:r w:rsidRPr="00630273">
        <w:rPr>
          <w:szCs w:val="24"/>
        </w:rPr>
        <w:t xml:space="preserve">Financijska agencija, Regionalni centar </w:t>
      </w:r>
      <w:r w:rsidR="003B2CFC">
        <w:rPr>
          <w:szCs w:val="24"/>
        </w:rPr>
        <w:t>Split podnijela je ovom sudu 12</w:t>
      </w:r>
      <w:r w:rsidRPr="00630273">
        <w:rPr>
          <w:szCs w:val="24"/>
        </w:rPr>
        <w:t>. srpnja 2017. prijedlog za otvaranje stečaj</w:t>
      </w:r>
      <w:r w:rsidR="00B22147">
        <w:rPr>
          <w:szCs w:val="24"/>
        </w:rPr>
        <w:t>nog postupka nad dužnikom VISKO</w:t>
      </w:r>
      <w:r w:rsidRPr="00630273">
        <w:rPr>
          <w:szCs w:val="24"/>
        </w:rPr>
        <w:t xml:space="preserve"> d.o.o. Podaca, a sve sukladno odredbama čl. 110. st. 1. Stečajnog zakona (Narodne novine 71/15 i 104/17, dalje SZ).</w:t>
      </w:r>
    </w:p>
    <w:p w:rsidRDefault="00630273" w:rsidP="00630273" w:rsidR="00630273" w:rsidRPr="00630273">
      <w:pPr>
        <w:ind w:firstLine="708"/>
        <w:jc w:val="both"/>
        <w:rPr>
          <w:szCs w:val="24"/>
        </w:rPr>
      </w:pPr>
    </w:p>
    <w:p w:rsidRDefault="00630273" w:rsidP="00630273" w:rsidR="00881775">
      <w:pPr>
        <w:ind w:firstLine="708"/>
        <w:jc w:val="both"/>
        <w:rPr>
          <w:szCs w:val="24"/>
        </w:rPr>
      </w:pPr>
      <w:r w:rsidRPr="00630273">
        <w:rPr>
          <w:szCs w:val="24"/>
        </w:rPr>
        <w:t>U po</w:t>
      </w:r>
      <w:r w:rsidR="00B22147">
        <w:rPr>
          <w:szCs w:val="24"/>
        </w:rPr>
        <w:t>dnesenom prijedlogu u bitnome je navedeno</w:t>
      </w:r>
      <w:r w:rsidRPr="00630273">
        <w:rPr>
          <w:szCs w:val="24"/>
        </w:rPr>
        <w:t xml:space="preserve"> da dužnik na dan 5. srpnja 2017., u Očevidniku redoslijeda osnova za plaćanje, ima evidentirane neizvršene osnove za plaćanje u neprekinutom razdoblju od 120 dana, u ukupnom iznosu od 29.989,21 kn, kao i da prema podacima koji su dostavljeni od Hrvatskog zavoda za mi</w:t>
      </w:r>
      <w:r w:rsidR="00B22147">
        <w:rPr>
          <w:szCs w:val="24"/>
        </w:rPr>
        <w:t>rovinsko osiguranje dužnik ima četvero</w:t>
      </w:r>
      <w:r w:rsidRPr="00630273">
        <w:rPr>
          <w:szCs w:val="24"/>
        </w:rPr>
        <w:t xml:space="preserve"> zaposlenih, a predlagatelj da ne raspolaže drugim podacima o imovini dužnika.</w:t>
      </w:r>
    </w:p>
    <w:p w:rsidRDefault="00630273" w:rsidP="00630273" w:rsidR="00630273">
      <w:pPr>
        <w:ind w:firstLine="708"/>
        <w:jc w:val="both"/>
      </w:pPr>
    </w:p>
    <w:p w:rsidRDefault="00A77C6D" w:rsidP="00045BDE" w:rsidR="00A77C6D">
      <w:pPr>
        <w:ind w:firstLine="708"/>
        <w:jc w:val="both"/>
      </w:pPr>
      <w:r w:rsidRPr="006A49A6">
        <w:t xml:space="preserve">Povodom podnesenog prijedloga, rješenjem </w:t>
      </w:r>
      <w:r>
        <w:t>ovog suda</w:t>
      </w:r>
      <w:r w:rsidRPr="006A49A6">
        <w:t xml:space="preserve"> posl. br. 12. St-</w:t>
      </w:r>
      <w:r w:rsidR="00630273">
        <w:t>726</w:t>
      </w:r>
      <w:r w:rsidR="00630478">
        <w:t>/2017</w:t>
      </w:r>
      <w:r w:rsidRPr="006A49A6">
        <w:t xml:space="preserve"> od </w:t>
      </w:r>
      <w:r w:rsidR="00881775">
        <w:t>1</w:t>
      </w:r>
      <w:r w:rsidR="00630273">
        <w:t>6</w:t>
      </w:r>
      <w:r w:rsidR="00881775">
        <w:t xml:space="preserve">. travnja </w:t>
      </w:r>
      <w:r w:rsidR="00630478">
        <w:t>2018</w:t>
      </w:r>
      <w:r w:rsidR="00177FDE">
        <w:t>.</w:t>
      </w:r>
      <w:r>
        <w:t xml:space="preserve"> pokrenut je</w:t>
      </w:r>
      <w:r w:rsidRPr="006A49A6">
        <w:t xml:space="preserve"> prethodni postupak </w:t>
      </w:r>
      <w:r>
        <w:t>radi utvrđivanja uvjeta za otvaranje stečajnog postupka nad dužnikom</w:t>
      </w:r>
      <w:r w:rsidRPr="006A49A6">
        <w:t>.</w:t>
      </w:r>
    </w:p>
    <w:p w:rsidRDefault="00A77C6D" w:rsidP="00A77C6D" w:rsidR="00A77C6D">
      <w:pPr>
        <w:ind w:firstLine="708"/>
        <w:jc w:val="both"/>
      </w:pPr>
      <w:r>
        <w:lastRenderedPageBreak/>
        <w:t xml:space="preserve">Tijekom prethodnog postupka utvrđeno </w:t>
      </w:r>
      <w:r w:rsidR="00306868">
        <w:t xml:space="preserve">je </w:t>
      </w:r>
      <w:r>
        <w:t xml:space="preserve">da je kod dužnika ispunjen stečajni razlog nesposobnosti za plaćanje. Naime, FINA je za potrebe prethodnog postupka dostavila ovom sudu potvrdu o neizvršenim osnovama za plaćanje dužnika (list </w:t>
      </w:r>
      <w:r w:rsidR="00630273">
        <w:t>36</w:t>
      </w:r>
      <w:r>
        <w:t xml:space="preserve"> spisa) kojom se potvrđuje da dužnik na dan </w:t>
      </w:r>
      <w:r w:rsidR="00630273">
        <w:t>11.06</w:t>
      </w:r>
      <w:r w:rsidR="00630478">
        <w:t>.2018</w:t>
      </w:r>
      <w:r w:rsidR="00177FDE">
        <w:t>.,</w:t>
      </w:r>
      <w:r>
        <w:t xml:space="preserve"> u Očevidniku </w:t>
      </w:r>
      <w:r>
        <w:rPr>
          <w:szCs w:val="24"/>
        </w:rPr>
        <w:t>redoslijeda osnova za plaćanje</w:t>
      </w:r>
      <w:r w:rsidR="00177FDE">
        <w:rPr>
          <w:szCs w:val="24"/>
        </w:rPr>
        <w:t>,</w:t>
      </w:r>
      <w:r>
        <w:rPr>
          <w:szCs w:val="24"/>
        </w:rPr>
        <w:t xml:space="preserve"> ima evidentirane neizvršne osnove za plaćanje u ne</w:t>
      </w:r>
      <w:r w:rsidR="00177FDE">
        <w:rPr>
          <w:szCs w:val="24"/>
        </w:rPr>
        <w:t xml:space="preserve">prekinutom razdoblju od </w:t>
      </w:r>
      <w:r w:rsidR="00630273">
        <w:rPr>
          <w:szCs w:val="24"/>
        </w:rPr>
        <w:t>460</w:t>
      </w:r>
      <w:r>
        <w:rPr>
          <w:szCs w:val="24"/>
        </w:rPr>
        <w:t xml:space="preserve"> dana. Kako je dakle iz te potvrde FINE razvidno da dužnik </w:t>
      </w:r>
      <w:r>
        <w:t xml:space="preserve">u Očevidniku </w:t>
      </w:r>
      <w:r>
        <w:rPr>
          <w:szCs w:val="24"/>
        </w:rPr>
        <w:t>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</w:t>
      </w:r>
      <w:r w:rsidR="00B22147">
        <w:rPr>
          <w:szCs w:val="24"/>
        </w:rPr>
        <w:t xml:space="preserve"> Uostalom i sam z.z. dužnika Tonći Cvitanović</w:t>
      </w:r>
      <w:r w:rsidR="00C42630">
        <w:rPr>
          <w:szCs w:val="24"/>
        </w:rPr>
        <w:t xml:space="preserve"> iz Splita priznao je postojanje blokade računa dužnika te je izjavio da se dužnik ne protivi podnesenom prijedlogu za otvaranje stečajnog postupka.</w:t>
      </w:r>
    </w:p>
    <w:p w:rsidRDefault="00A77C6D" w:rsidP="00A77C6D" w:rsidR="00A77C6D">
      <w:pPr>
        <w:ind w:firstLine="708"/>
        <w:jc w:val="both"/>
      </w:pPr>
    </w:p>
    <w:p w:rsidRDefault="00A77C6D" w:rsidP="00CE2897" w:rsidR="00B22147">
      <w:pPr>
        <w:ind w:firstLine="708"/>
        <w:jc w:val="both"/>
      </w:pPr>
      <w:r>
        <w:t>Međutim, osim postojanj</w:t>
      </w:r>
      <w:r w:rsidR="003B2CFC">
        <w:t>a stečajnog razloga kod dužnika</w:t>
      </w:r>
      <w:r>
        <w:t xml:space="preserve"> iz rezultata prethodnog postupka također proizlazi i da </w:t>
      </w:r>
      <w:r w:rsidR="00B22147">
        <w:rPr>
          <w:szCs w:val="24"/>
        </w:rPr>
        <w:t xml:space="preserve">imovina dužnika koja bi ušla u </w:t>
      </w:r>
      <w:r w:rsidR="003B2CFC">
        <w:rPr>
          <w:szCs w:val="24"/>
        </w:rPr>
        <w:t>stečajnu masu nije dovoljna ni</w:t>
      </w:r>
      <w:r w:rsidR="00B22147">
        <w:rPr>
          <w:szCs w:val="24"/>
        </w:rPr>
        <w:t xml:space="preserve"> za namirenje troškova stečajnog postupka</w:t>
      </w:r>
      <w:r>
        <w:t xml:space="preserve">. </w:t>
      </w:r>
    </w:p>
    <w:p w:rsidRDefault="00B22147" w:rsidP="00CE2897" w:rsidR="00B22147">
      <w:pPr>
        <w:ind w:firstLine="708"/>
        <w:jc w:val="both"/>
      </w:pPr>
    </w:p>
    <w:p w:rsidRDefault="00FC3439" w:rsidP="00C42630" w:rsidR="002079A2">
      <w:pPr>
        <w:ind w:firstLine="708"/>
        <w:jc w:val="both"/>
      </w:pPr>
      <w:r>
        <w:t xml:space="preserve">Radi </w:t>
      </w:r>
      <w:r w:rsidR="002079A2">
        <w:t>utvrđivanja stanja imovine dužnika ovaj sud je od Ministarstva unutarnjih poslova RH, PU Splitsko-dalmatinske, kao i Općinskog suda u Splitu</w:t>
      </w:r>
      <w:r w:rsidR="00EB65F3">
        <w:t>, Zemljišno</w:t>
      </w:r>
      <w:r w:rsidR="002079A2">
        <w:t>knjižnog odjela</w:t>
      </w:r>
      <w:r w:rsidR="007C7805">
        <w:t xml:space="preserve"> Split i Makarska</w:t>
      </w:r>
      <w:r w:rsidR="002079A2">
        <w:t>, zatražio dostavu podataka o imovini dužnika. Ministarstvo unutarnjih poslova RH, PU Splitsko-dalmatinska, dostavilo je ovom sudu uvjerenje od 24.05.2018. (list 33 spisa) iz kojeg je razvidno da dužnik nije evidentiran kao vlasnik vozila.</w:t>
      </w:r>
      <w:r w:rsidR="00EB65F3">
        <w:t xml:space="preserve"> Isto tako, Općinski sud u Splitu, Zemljišnoknjižni odjel</w:t>
      </w:r>
      <w:r w:rsidR="003B2CFC">
        <w:t xml:space="preserve"> Split</w:t>
      </w:r>
      <w:r w:rsidR="00EB65F3">
        <w:t xml:space="preserve"> dostavio je 01.06.2018. potvrdu (list 34 spisa) kojom se potvrđuje da dužnik nije upisan kao vlasnik nekretnina</w:t>
      </w:r>
      <w:r w:rsidR="007C7805">
        <w:t xml:space="preserve">, dok </w:t>
      </w:r>
      <w:r w:rsidR="007C7805" w:rsidRPr="007C7805">
        <w:t xml:space="preserve"> </w:t>
      </w:r>
      <w:r w:rsidR="007C7805">
        <w:t>Zemljišnoknjižni odjel u Makarskoj nije dostavio ovom sudu bilo kakve podatke o postojanju prava vlasništva dužnika na nekretninama koje se nalaze na području nadležnosti tog odjela</w:t>
      </w:r>
      <w:r w:rsidR="00EB65F3">
        <w:t>.</w:t>
      </w:r>
    </w:p>
    <w:p w:rsidRDefault="002079A2" w:rsidP="00C42630" w:rsidR="002079A2">
      <w:pPr>
        <w:ind w:firstLine="708"/>
        <w:jc w:val="both"/>
      </w:pPr>
    </w:p>
    <w:p w:rsidRDefault="00EB65F3" w:rsidP="00C42630" w:rsidR="00C42630">
      <w:pPr>
        <w:ind w:firstLine="708"/>
        <w:jc w:val="both"/>
        <w:rPr>
          <w:szCs w:val="24"/>
        </w:rPr>
      </w:pPr>
      <w:r>
        <w:t xml:space="preserve">Nadalje, </w:t>
      </w:r>
      <w:r w:rsidR="00B22147">
        <w:t xml:space="preserve">na ročištu koje je u prethodnom postupku održano </w:t>
      </w:r>
      <w:r w:rsidR="00C42630">
        <w:t xml:space="preserve">kod ovog suda 12. lipnja 2018. </w:t>
      </w:r>
      <w:r w:rsidR="00B22147">
        <w:t xml:space="preserve">zastupnik po zakonu dužnika </w:t>
      </w:r>
      <w:r w:rsidR="00B22147">
        <w:rPr>
          <w:szCs w:val="24"/>
        </w:rPr>
        <w:t>Tonći Cvitanović</w:t>
      </w:r>
      <w:r w:rsidR="00C42630">
        <w:rPr>
          <w:szCs w:val="24"/>
        </w:rPr>
        <w:t xml:space="preserve"> u svom je iskazu, a nakon što je prethodno upozoren po zakonu </w:t>
      </w:r>
      <w:r w:rsidR="00C42630" w:rsidRPr="00F62017">
        <w:rPr>
          <w:szCs w:val="24"/>
        </w:rPr>
        <w:t>na dužnost kazivanja istine i posljedice davanja lažnog iskaza</w:t>
      </w:r>
      <w:r w:rsidR="00C42630">
        <w:rPr>
          <w:szCs w:val="24"/>
        </w:rPr>
        <w:t xml:space="preserve">, </w:t>
      </w:r>
      <w:r w:rsidR="00B22147">
        <w:rPr>
          <w:szCs w:val="24"/>
        </w:rPr>
        <w:t xml:space="preserve"> </w:t>
      </w:r>
      <w:r w:rsidR="00C42630">
        <w:rPr>
          <w:szCs w:val="24"/>
        </w:rPr>
        <w:t xml:space="preserve">naveo da je društvo </w:t>
      </w:r>
      <w:r w:rsidR="003B2CFC">
        <w:rPr>
          <w:szCs w:val="24"/>
        </w:rPr>
        <w:t xml:space="preserve">Visko </w:t>
      </w:r>
      <w:r w:rsidR="00B006A3">
        <w:rPr>
          <w:szCs w:val="24"/>
        </w:rPr>
        <w:t>d.o.o. osnovano</w:t>
      </w:r>
      <w:r w:rsidR="00C42630">
        <w:rPr>
          <w:szCs w:val="24"/>
        </w:rPr>
        <w:t xml:space="preserve"> tijekom 1990.-tih godina te se isto u početku bavilo prodajom auto-dijelova, a nakon toga da je uslijedilo razdoblje mirovanja od skoro 10 godina. To društvo da se od 2010. počelo baviti ugostiteljstvom, a u naravi da se radilo o vođenju jednog caffe bara u mjestu Gradac, koji caffe bar je radio u iznajmljenom poslovnom prostoru. </w:t>
      </w:r>
      <w:r w:rsidR="00FC3439">
        <w:rPr>
          <w:szCs w:val="24"/>
        </w:rPr>
        <w:t xml:space="preserve">Naveo je i </w:t>
      </w:r>
      <w:r w:rsidR="00C42630">
        <w:rPr>
          <w:szCs w:val="24"/>
        </w:rPr>
        <w:t xml:space="preserve">da dužnik od kraja 2017. više ne posluje niti ima zaposlenih djelatnika. </w:t>
      </w:r>
      <w:r w:rsidR="003B2CFC">
        <w:rPr>
          <w:szCs w:val="24"/>
        </w:rPr>
        <w:t>Iskazao</w:t>
      </w:r>
      <w:r w:rsidR="00C42630">
        <w:rPr>
          <w:szCs w:val="24"/>
        </w:rPr>
        <w:t xml:space="preserve"> je da se osnovne nepodmirene obveze dužnika odnose na obveze prema Poreznoj upravi, na ime neplaćenih doprinosa za mirovinsko i zdravstveno osiguranje te drugih dužnih poreza, a isto tako da postoje i određena dugovanja prema dobavljačima.</w:t>
      </w:r>
    </w:p>
    <w:p w:rsidRDefault="00C42630" w:rsidP="00C42630" w:rsidR="00C42630">
      <w:pPr>
        <w:jc w:val="both"/>
        <w:rPr>
          <w:szCs w:val="24"/>
        </w:rPr>
      </w:pPr>
      <w:r>
        <w:rPr>
          <w:szCs w:val="24"/>
        </w:rPr>
        <w:t xml:space="preserve"> U odnosu na imovinu dužnika, izjavio je da dužnik u svom vlasništvu nema nikakve vrjednije imovine. Dužnik da nema niti je ikada imao nekretnina, a isto tako da nema ni bilo kakvih vrjednijih pokretnina kao što su motorna vozila, vrjedniji strojevi, brodovi i sl. Nadalje, dužnik da </w:t>
      </w:r>
      <w:r w:rsidR="00B006A3">
        <w:rPr>
          <w:szCs w:val="24"/>
        </w:rPr>
        <w:t>nema ni</w:t>
      </w:r>
      <w:r>
        <w:rPr>
          <w:szCs w:val="24"/>
        </w:rPr>
        <w:t xml:space="preserve"> nenaplaćenih potraživanja, a isto tako da ne vodi ni</w:t>
      </w:r>
      <w:r w:rsidR="00FC3439">
        <w:rPr>
          <w:szCs w:val="24"/>
        </w:rPr>
        <w:t>ti</w:t>
      </w:r>
      <w:r>
        <w:rPr>
          <w:szCs w:val="24"/>
        </w:rPr>
        <w:t xml:space="preserve"> bilo kakve sudske postupke. </w:t>
      </w:r>
      <w:r w:rsidR="00FC3439">
        <w:rPr>
          <w:szCs w:val="24"/>
        </w:rPr>
        <w:t xml:space="preserve">Jedino što </w:t>
      </w:r>
      <w:r>
        <w:rPr>
          <w:szCs w:val="24"/>
        </w:rPr>
        <w:t xml:space="preserve">je od imovine dužnika preostalo </w:t>
      </w:r>
      <w:r w:rsidR="00FC3439">
        <w:rPr>
          <w:szCs w:val="24"/>
        </w:rPr>
        <w:t>su</w:t>
      </w:r>
      <w:r>
        <w:rPr>
          <w:szCs w:val="24"/>
        </w:rPr>
        <w:t xml:space="preserve"> desetak stolova i stolica, pri čemu </w:t>
      </w:r>
      <w:r w:rsidR="00B006A3">
        <w:rPr>
          <w:szCs w:val="24"/>
        </w:rPr>
        <w:t>je istakao</w:t>
      </w:r>
      <w:r>
        <w:rPr>
          <w:szCs w:val="24"/>
        </w:rPr>
        <w:t xml:space="preserve"> da se radi o pohabanim i derutnim stolovima i sto</w:t>
      </w:r>
      <w:r w:rsidR="00B006A3">
        <w:rPr>
          <w:szCs w:val="24"/>
        </w:rPr>
        <w:t>licama, koji su starosti preko osam</w:t>
      </w:r>
      <w:r>
        <w:rPr>
          <w:szCs w:val="24"/>
        </w:rPr>
        <w:t xml:space="preserve"> godina i koji po </w:t>
      </w:r>
      <w:r w:rsidR="00B006A3">
        <w:rPr>
          <w:szCs w:val="24"/>
        </w:rPr>
        <w:t>njegovoj</w:t>
      </w:r>
      <w:r>
        <w:rPr>
          <w:szCs w:val="24"/>
        </w:rPr>
        <w:t xml:space="preserve"> procjeni danas nemaju nikakvu značajniju vrijednost. Bilo kakve druge imovine dužnik</w:t>
      </w:r>
      <w:r w:rsidR="00B006A3">
        <w:rPr>
          <w:szCs w:val="24"/>
        </w:rPr>
        <w:t xml:space="preserve"> da</w:t>
      </w:r>
      <w:r>
        <w:rPr>
          <w:szCs w:val="24"/>
        </w:rPr>
        <w:t xml:space="preserve"> nema. Također </w:t>
      </w:r>
      <w:r w:rsidR="00B006A3">
        <w:rPr>
          <w:szCs w:val="24"/>
        </w:rPr>
        <w:t>je napomenuo</w:t>
      </w:r>
      <w:r>
        <w:rPr>
          <w:szCs w:val="24"/>
        </w:rPr>
        <w:t xml:space="preserve"> i da </w:t>
      </w:r>
      <w:r w:rsidR="00FC3439">
        <w:rPr>
          <w:szCs w:val="24"/>
        </w:rPr>
        <w:t xml:space="preserve">su </w:t>
      </w:r>
      <w:r>
        <w:rPr>
          <w:szCs w:val="24"/>
        </w:rPr>
        <w:t>sva ulaganja koja je dužnik vršio u prostor u kojem se caffe bar nalazio, a sukladno sklopljenom ugov</w:t>
      </w:r>
      <w:r w:rsidR="002079A2">
        <w:rPr>
          <w:szCs w:val="24"/>
        </w:rPr>
        <w:t>oru o najmu tog prostora, ostala</w:t>
      </w:r>
      <w:r>
        <w:rPr>
          <w:szCs w:val="24"/>
        </w:rPr>
        <w:t xml:space="preserve"> u vlasništvu vlasnika prostora. </w:t>
      </w:r>
    </w:p>
    <w:p w:rsidRDefault="00B22147" w:rsidP="00C42630" w:rsidR="00B22147">
      <w:pPr>
        <w:ind w:firstLine="708"/>
        <w:jc w:val="both"/>
        <w:rPr>
          <w:szCs w:val="24"/>
        </w:rPr>
      </w:pPr>
    </w:p>
    <w:p w:rsidRDefault="00EB65F3" w:rsidP="00CE2897" w:rsidR="00B22147">
      <w:pPr>
        <w:ind w:firstLine="708"/>
        <w:jc w:val="both"/>
      </w:pPr>
      <w:r>
        <w:t xml:space="preserve">Iz naprijed navedenih podataka Ministarstva unutarnjih poslova RH, PU Splitsko-dalmatinske i Općinskog suda u Splitu, Zemljišnoknjižnog odjela, kao iz iskaza z.z. dužnika </w:t>
      </w:r>
      <w:r>
        <w:rPr>
          <w:szCs w:val="24"/>
        </w:rPr>
        <w:t xml:space="preserve">Tonća Cvitanovića proizlazi da </w:t>
      </w:r>
      <w:r w:rsidR="00FC3439">
        <w:rPr>
          <w:szCs w:val="24"/>
        </w:rPr>
        <w:t xml:space="preserve">dužnik nema vrjednije imovine koja </w:t>
      </w:r>
      <w:r w:rsidR="007C7805">
        <w:rPr>
          <w:szCs w:val="24"/>
        </w:rPr>
        <w:t>bi ušla u stečajnu masu. Naime,</w:t>
      </w:r>
      <w:r>
        <w:rPr>
          <w:szCs w:val="24"/>
        </w:rPr>
        <w:t xml:space="preserve"> </w:t>
      </w:r>
      <w:r w:rsidR="007C7805">
        <w:rPr>
          <w:szCs w:val="24"/>
        </w:rPr>
        <w:t xml:space="preserve">jedinu </w:t>
      </w:r>
      <w:r>
        <w:rPr>
          <w:szCs w:val="24"/>
        </w:rPr>
        <w:t>imovinu dužnika</w:t>
      </w:r>
      <w:r w:rsidR="007C7805">
        <w:rPr>
          <w:szCs w:val="24"/>
        </w:rPr>
        <w:t xml:space="preserve"> koja ulazi u stečajnu masu</w:t>
      </w:r>
      <w:r>
        <w:rPr>
          <w:szCs w:val="24"/>
        </w:rPr>
        <w:t xml:space="preserve"> čini desetak stolova i stolica koji su preostali nakon zatvaranja caffe bara kojeg je dužnik vodio. Uzimajući u obzir navode iz iskaza z.z. dužnika da se radi o pohabanim i derutnim stolovima i stolicama, koji su starosti preko osam godina i koji po njegovoj procjeni danas nemaju nikakvu značajniju vrijednost, to stoga sud zaključuje kako takva oprema ne predstavlja imovinu čijim bi se unovčenjem mogli podmiriti svi neizbježni troškovi koji nastaju u stečajnom postupku.</w:t>
      </w:r>
    </w:p>
    <w:p w:rsidRDefault="00EB65F3" w:rsidP="00CE2897" w:rsidR="00EB65F3">
      <w:pPr>
        <w:ind w:firstLine="708"/>
        <w:jc w:val="both"/>
      </w:pPr>
    </w:p>
    <w:p w:rsidRDefault="0021108F" w:rsidP="00EB65F3" w:rsidR="0021108F" w:rsidRPr="00372D43">
      <w:pPr>
        <w:ind w:firstLine="708"/>
        <w:jc w:val="both"/>
        <w:rPr>
          <w:szCs w:val="24"/>
        </w:rPr>
      </w:pPr>
      <w:r>
        <w:rPr>
          <w:szCs w:val="24"/>
        </w:rPr>
        <w:t xml:space="preserve">Odredbom čl. 132. st.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SZ-a propisano je da ako osobe iz stavka 1. ovog članka ne predujme zatraženi iznos, sud će donijeti rješenje o otvaranju i zaključenju stečajnog postupka. </w:t>
      </w:r>
    </w:p>
    <w:p w:rsidRDefault="0021108F" w:rsidP="0021108F" w:rsidR="0021108F">
      <w:pPr>
        <w:jc w:val="both"/>
      </w:pPr>
    </w:p>
    <w:p w:rsidRDefault="00045BDE" w:rsidP="00045BDE" w:rsidR="00045BDE" w:rsidRPr="00934FB5">
      <w:pPr>
        <w:ind w:firstLine="708"/>
        <w:jc w:val="both"/>
        <w:rPr>
          <w:szCs w:val="24"/>
        </w:rPr>
      </w:pPr>
      <w:r>
        <w:rPr>
          <w:szCs w:val="24"/>
        </w:rPr>
        <w:t>Kako je dakle tijekom prethodnog postupka utvrđeno postojanje stečajnog razloga nesposobnosti za plaćanje</w:t>
      </w:r>
      <w:r w:rsidR="007C7805">
        <w:rPr>
          <w:szCs w:val="24"/>
        </w:rPr>
        <w:t xml:space="preserve"> kod</w:t>
      </w:r>
      <w:r>
        <w:rPr>
          <w:szCs w:val="24"/>
        </w:rPr>
        <w:t xml:space="preserve"> dužnika, dok isto tako iz rezultata prethodnog postupka proizlazi da imovina dužnika koja bi ušla u </w:t>
      </w:r>
      <w:r w:rsidR="00FC3439">
        <w:rPr>
          <w:szCs w:val="24"/>
        </w:rPr>
        <w:t>stečajnu masu nije dovoljna ni</w:t>
      </w:r>
      <w:r>
        <w:rPr>
          <w:szCs w:val="24"/>
        </w:rPr>
        <w:t xml:space="preserve"> za podmirenje troškova stečajnog postupka to je stoga, a sukladno naprijed citiranoj odredbi čl. 132. st. 1. SZ-a, valjalo ovim rješenjem pozvati vjerovnike odnosno osobe koje imaju pravni interes za provedbom stečajnog postupka nad dužnikom na uplatu predujma za namirenje troškova stečajnog postupka.</w:t>
      </w:r>
    </w:p>
    <w:p w:rsidRDefault="00042F59" w:rsidP="00652311" w:rsidR="00042F59">
      <w:pPr>
        <w:jc w:val="both"/>
      </w:pPr>
    </w:p>
    <w:p w:rsidRDefault="00045BDE" w:rsidP="00045BDE" w:rsidR="00045BDE" w:rsidRPr="00BD2D8B">
      <w:pPr>
        <w:ind w:firstLine="708"/>
        <w:jc w:val="both"/>
      </w:pPr>
      <w:r w:rsidRPr="00BD2D8B">
        <w:t xml:space="preserve">U odnosu na visinu predujma ističe se da je sud prilikom određivanja iznosa tog predujma imao u vidu predvidive troškove koji bi mogli nastati u </w:t>
      </w:r>
      <w:r>
        <w:t>stečajnom</w:t>
      </w:r>
      <w:r w:rsidRPr="00BD2D8B">
        <w:t xml:space="preserve"> postupku, kao i nastale troškove prethodnog postupka. Ti troškovi </w:t>
      </w:r>
      <w:r>
        <w:t>se odnose na troškove</w:t>
      </w:r>
      <w:r w:rsidRPr="00BD2D8B">
        <w:t xml:space="preserve"> </w:t>
      </w:r>
      <w:r w:rsidRPr="000A2595">
        <w:t xml:space="preserve">nagrade i naknade troškova stečajnog upravitelja u </w:t>
      </w:r>
      <w:r>
        <w:t>ukupnom iznosu od 7</w:t>
      </w:r>
      <w:r w:rsidRPr="000A2595">
        <w:t>.000,00 kn, trošk</w:t>
      </w:r>
      <w:r>
        <w:t>ove knjigovodstvenih usluga od 1.000,00 do 1.5</w:t>
      </w:r>
      <w:r w:rsidRPr="000A2595">
        <w:t xml:space="preserve">00,00 kn mjesečno, </w:t>
      </w:r>
      <w:r>
        <w:t xml:space="preserve">troškove platnog prometa, telefona, uredske troškove i troškove ostalih administrativnih poslova u iznosu od </w:t>
      </w:r>
      <w:r w:rsidRPr="000A2595">
        <w:t xml:space="preserve">500,00 </w:t>
      </w:r>
      <w:r>
        <w:t xml:space="preserve">do 1.000,00 </w:t>
      </w:r>
      <w:r w:rsidRPr="000A2595">
        <w:t xml:space="preserve">kn mjesečno, a sve to pretpostavljeno na trajanju stečajnog postupka u vremenu od </w:t>
      </w:r>
      <w:r>
        <w:t xml:space="preserve">šest </w:t>
      </w:r>
      <w:r w:rsidRPr="000A2595">
        <w:t>mjeseci</w:t>
      </w:r>
      <w:r>
        <w:t xml:space="preserve">. Pored tih troškova, svakako valja imati na umu i </w:t>
      </w:r>
      <w:r w:rsidRPr="00BD2D8B">
        <w:t>troškove zatvaranja starog i otvaranja novog računa dužnika, izrade novog pečata dužnika,</w:t>
      </w:r>
      <w:r>
        <w:t xml:space="preserve"> </w:t>
      </w:r>
      <w:r w:rsidRPr="00BD2D8B">
        <w:t xml:space="preserve">troškove sređivanja arhivske građe dužnika, zatim </w:t>
      </w:r>
      <w:r>
        <w:t xml:space="preserve">eventualne </w:t>
      </w:r>
      <w:r w:rsidRPr="00BD2D8B">
        <w:t xml:space="preserve">troškove pokretanja i vođenja sudskih i drugih postupaka radi naplate potraživanja, </w:t>
      </w:r>
      <w:r>
        <w:t xml:space="preserve">troškove oglašavanja, </w:t>
      </w:r>
      <w:r w:rsidRPr="00BD2D8B">
        <w:t xml:space="preserve">kao i ostale troškove koji se javljaju u gotovo svakom stečajnom postupku. </w:t>
      </w:r>
    </w:p>
    <w:p w:rsidRDefault="00045BDE" w:rsidP="00045BDE" w:rsidR="00045BDE" w:rsidRPr="00BD2D8B">
      <w:pPr>
        <w:jc w:val="both"/>
      </w:pPr>
    </w:p>
    <w:p w:rsidRDefault="00045BDE" w:rsidP="00045BDE" w:rsidR="00045BDE">
      <w:pPr>
        <w:ind w:firstLine="708"/>
        <w:jc w:val="both"/>
      </w:pPr>
      <w:r>
        <w:t>Uzimajući u obzir</w:t>
      </w:r>
      <w:r w:rsidRPr="00BD2D8B">
        <w:t xml:space="preserve"> navedeno, ovaj sud </w:t>
      </w:r>
      <w:r>
        <w:t xml:space="preserve">smatra da bi </w:t>
      </w:r>
      <w:r w:rsidRPr="00BD2D8B">
        <w:t>očekivani iznos troškova koji bi mogli nastati u slučaju redovitog provođenja stečajnog postupka nad dužnikom</w:t>
      </w:r>
      <w:r>
        <w:t xml:space="preserve"> iznosio ukupno 20</w:t>
      </w:r>
      <w:r w:rsidRPr="00BD2D8B">
        <w:t>.000,00 kn</w:t>
      </w:r>
      <w:r>
        <w:t>. Budući da je FINA obavijestila sud da je, sukladno odredbama čl. 112. SZ-a, a na ime predujma za troškove stečajnog postupka, s računa dužnika već zaplijenjen iznos od 5.000,00 kn, to je stoga od navedenih ukupno predvidivih</w:t>
      </w:r>
      <w:r w:rsidRPr="00BD2D8B">
        <w:t xml:space="preserve"> </w:t>
      </w:r>
      <w:r>
        <w:t>troškova stečajnog postupka u iznosu od 20.000,00 kn valjalo oduzeti već zaplijenjeni iznos predujma od strane FINE. Upravo stoga, visina zatraženog predujma je određena u iznosu od 15.000,00 kn.</w:t>
      </w:r>
    </w:p>
    <w:p w:rsidRDefault="00045BDE" w:rsidP="00045BDE" w:rsidR="00045BDE">
      <w:pPr>
        <w:ind w:firstLine="708"/>
        <w:jc w:val="both"/>
      </w:pPr>
    </w:p>
    <w:p w:rsidRDefault="007C7805" w:rsidP="00045BDE" w:rsidR="007C7805">
      <w:pPr>
        <w:ind w:firstLine="708"/>
        <w:jc w:val="both"/>
        <w:rPr>
          <w:szCs w:val="24"/>
        </w:rPr>
      </w:pPr>
    </w:p>
    <w:p w:rsidRDefault="00045BDE" w:rsidP="00045BDE" w:rsidR="00045BDE">
      <w:pPr>
        <w:ind w:firstLine="708"/>
        <w:jc w:val="both"/>
        <w:rPr>
          <w:szCs w:val="24"/>
        </w:rPr>
      </w:pPr>
      <w:r>
        <w:rPr>
          <w:szCs w:val="24"/>
        </w:rPr>
        <w:t xml:space="preserve">Slijedom svega naprijed navedenog, a temeljem odredbi čl. 132. st. 1. i 2. SZ-a, odlučeno je kao u izreci ovog rješenja. </w:t>
      </w:r>
    </w:p>
    <w:p w:rsidRDefault="006B2F06" w:rsidP="00853084" w:rsidR="006B2F06" w:rsidRPr="006A49A6">
      <w:pPr>
        <w:jc w:val="both"/>
      </w:pPr>
    </w:p>
    <w:p w:rsidRDefault="0028268A" w:rsidP="0028268A" w:rsidR="0028268A" w:rsidRPr="009C4FD6">
      <w:pPr>
        <w:jc w:val="center"/>
        <w:rPr>
          <w:szCs w:val="24"/>
        </w:rPr>
      </w:pPr>
      <w:r w:rsidRPr="009C4FD6">
        <w:rPr>
          <w:szCs w:val="24"/>
        </w:rPr>
        <w:t>U Splitu,</w:t>
      </w:r>
      <w:r w:rsidR="00853084">
        <w:rPr>
          <w:szCs w:val="24"/>
        </w:rPr>
        <w:t xml:space="preserve"> </w:t>
      </w:r>
      <w:r w:rsidR="00FC3439">
        <w:rPr>
          <w:szCs w:val="24"/>
        </w:rPr>
        <w:t xml:space="preserve">11. srpnja </w:t>
      </w:r>
      <w:r w:rsidR="00630478">
        <w:rPr>
          <w:szCs w:val="24"/>
        </w:rPr>
        <w:t>2018.</w:t>
      </w:r>
      <w:r w:rsidR="000F41F7" w:rsidRPr="009C4FD6">
        <w:rPr>
          <w:szCs w:val="24"/>
        </w:rPr>
        <w:t xml:space="preserve"> </w:t>
      </w:r>
    </w:p>
    <w:p w:rsidRDefault="0028268A" w:rsidP="0028268A" w:rsidR="0028268A" w:rsidRPr="00853084">
      <w:pPr>
        <w:ind w:firstLine="708"/>
        <w:jc w:val="both"/>
        <w:rPr>
          <w:sz w:val="16"/>
          <w:szCs w:val="16"/>
        </w:rPr>
      </w:pPr>
    </w:p>
    <w:p w:rsidRDefault="0028268A" w:rsidP="00254B18" w:rsidR="0028268A" w:rsidRPr="009C4FD6">
      <w:pPr>
        <w:ind w:firstLine="708" w:left="7080"/>
        <w:rPr>
          <w:szCs w:val="24"/>
        </w:rPr>
      </w:pPr>
      <w:r w:rsidRPr="009C4FD6">
        <w:rPr>
          <w:szCs w:val="24"/>
        </w:rPr>
        <w:t xml:space="preserve">S U D A C </w:t>
      </w:r>
    </w:p>
    <w:p w:rsidRDefault="0028268A" w:rsidP="00FD40FE" w:rsidR="0028268A" w:rsidRPr="00765651">
      <w:pPr>
        <w:ind w:left="7080"/>
        <w:rPr>
          <w:sz w:val="28"/>
          <w:szCs w:val="28"/>
        </w:rPr>
      </w:pPr>
    </w:p>
    <w:p w:rsidRDefault="0028268A" w:rsidP="00254B18" w:rsidR="0028268A">
      <w:pPr>
        <w:ind w:firstLine="708" w:left="7080"/>
      </w:pPr>
      <w:r>
        <w:t>Paško Bačić</w:t>
      </w:r>
    </w:p>
    <w:p w:rsidRDefault="00254B18" w:rsidP="0028268A" w:rsidR="00254B18"/>
    <w:p w:rsidRDefault="000C7281" w:rsidP="005A49E7" w:rsidR="000C7281" w:rsidRPr="007B021C">
      <w:pPr>
        <w:rPr>
          <w:sz w:val="20"/>
          <w:szCs w:val="20"/>
        </w:rPr>
      </w:pPr>
    </w:p>
    <w:p w:rsidRDefault="007B021C" w:rsidP="005A49E7" w:rsidR="007B021C" w:rsidRPr="007B021C">
      <w:pPr>
        <w:rPr>
          <w:sz w:val="16"/>
          <w:szCs w:val="16"/>
        </w:rPr>
      </w:pPr>
    </w:p>
    <w:p w:rsidRDefault="005A49E7" w:rsidP="005A49E7" w:rsidR="005A49E7">
      <w:r>
        <w:t>POUKA O PRAVNOM LIJEKU:</w:t>
      </w:r>
    </w:p>
    <w:p w:rsidRDefault="005A49E7" w:rsidP="005A49E7" w:rsidR="005A49E7">
      <w:pPr>
        <w:jc w:val="both"/>
      </w:pPr>
      <w:r>
        <w:t xml:space="preserve">Protiv ovog rješenja dopuštena je žalba Visokom trgovačkom sudu Republike Hrvatske u Zagrebu. Žalba se podnosi putem ovog suda, pismeno u tri primjerka, u roku od </w:t>
      </w:r>
      <w:r w:rsidR="00FC3439">
        <w:t>osam dana od dostave rješenja.</w:t>
      </w:r>
      <w:r>
        <w:t xml:space="preserve"> </w:t>
      </w:r>
      <w:r w:rsidR="00FC3439">
        <w:t xml:space="preserve">Dostava </w:t>
      </w:r>
      <w:r>
        <w:t xml:space="preserve">ovog rješenja smatra se obavljenom istekom osmog dana od dana njegove objave na mrežnoj stranici e-Oglasna ploča sudova. </w:t>
      </w:r>
    </w:p>
    <w:p w:rsidRDefault="00853084" w:rsidP="00853084" w:rsidR="00853084"/>
    <w:p w:rsidRDefault="00853084" w:rsidP="00853084" w:rsidR="00853084" w:rsidRPr="001D10C5">
      <w:pPr>
        <w:rPr>
          <w:szCs w:val="24"/>
        </w:rPr>
      </w:pPr>
    </w:p>
    <w:p w:rsidRDefault="005C615F" w:rsidP="005C615F" w:rsidR="005C615F">
      <w:r>
        <w:t>DNA:</w:t>
      </w:r>
    </w:p>
    <w:p w:rsidRDefault="005C615F" w:rsidP="005C615F" w:rsidR="005C615F">
      <w:r>
        <w:t>-  predlagatelju – FINA</w:t>
      </w:r>
      <w:r w:rsidR="00FC3439">
        <w:t>, RC Split</w:t>
      </w:r>
      <w:r>
        <w:t xml:space="preserve"> </w:t>
      </w:r>
    </w:p>
    <w:p w:rsidRDefault="005C615F" w:rsidP="005C615F" w:rsidR="005C615F">
      <w:r>
        <w:t>-  dužniku</w:t>
      </w:r>
      <w:r w:rsidR="00FC3439">
        <w:t>, na adresu z.z. dužnika</w:t>
      </w:r>
    </w:p>
    <w:p w:rsidRDefault="005C615F" w:rsidP="005C615F" w:rsidR="005C615F">
      <w:r>
        <w:t>-  e-Oglasna ploča suda</w:t>
      </w:r>
    </w:p>
    <w:p w:rsidRDefault="005C615F" w:rsidP="005C615F" w:rsidR="0001635B" w:rsidRPr="00C82BA1">
      <w:r>
        <w:t>-  u spis</w:t>
      </w:r>
    </w:p>
    <w:sectPr w:rsidSect="007C7805" w:rsidR="0001635B" w:rsidRPr="00C82BA1">
      <w:headerReference w:type="default" r:id="rId11"/>
      <w:pgSz w:h="16838" w:w="11906"/>
      <w:pgMar w:gutter="0" w:footer="708" w:header="708" w:left="1417" w:bottom="184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6E0" w:rsidP="0001635B" w:rsidR="00DA36E0">
      <w:r>
        <w:separator/>
      </w:r>
    </w:p>
  </w:endnote>
  <w:endnote w:id="0" w:type="continuationSeparator">
    <w:p w:rsidRDefault="00DA36E0" w:rsidP="0001635B" w:rsidR="00D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6E0" w:rsidP="0001635B" w:rsidR="00DA36E0">
      <w:r>
        <w:separator/>
      </w:r>
    </w:p>
  </w:footnote>
  <w:footnote w:id="0" w:type="continuationSeparator">
    <w:p w:rsidRDefault="00DA36E0" w:rsidP="0001635B" w:rsidR="00D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346B5">
      <w:rPr>
        <w:noProof/>
      </w:rPr>
      <w:t>4</w:t>
    </w:r>
    <w:r>
      <w:fldChar w:fldCharType="end"/>
    </w:r>
    <w:r>
      <w:t>-</w:t>
    </w:r>
    <w:r>
      <w:tab/>
      <w:t xml:space="preserve">   12. St-</w:t>
    </w:r>
    <w:r w:rsidR="00630273">
      <w:t>726</w:t>
    </w:r>
    <w:r w:rsidR="00630478">
      <w:t>/2017</w:t>
    </w:r>
  </w:p>
  <w:p w:rsidRDefault="0028268A" w:rsidP="0001635B" w:rsidR="0028268A">
    <w:pPr>
      <w:pStyle w:val="Zaglavlje"/>
      <w:jc w:val="center"/>
    </w:pPr>
  </w:p>
  <w:p w:rsidRDefault="0001635B" w:rsidR="0001635B" w:rsidRPr="007C7805">
    <w:pPr>
      <w:pStyle w:val="Zaglavlje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2F59"/>
    <w:rsid w:val="00045BDE"/>
    <w:rsid w:val="000B1AD9"/>
    <w:rsid w:val="000B30CA"/>
    <w:rsid w:val="000B6FAD"/>
    <w:rsid w:val="000C7281"/>
    <w:rsid w:val="000F41F7"/>
    <w:rsid w:val="001346B5"/>
    <w:rsid w:val="00172083"/>
    <w:rsid w:val="0017455A"/>
    <w:rsid w:val="00177FDE"/>
    <w:rsid w:val="00191535"/>
    <w:rsid w:val="001B26EF"/>
    <w:rsid w:val="001D10C5"/>
    <w:rsid w:val="001E0536"/>
    <w:rsid w:val="002079A2"/>
    <w:rsid w:val="0021108F"/>
    <w:rsid w:val="002336AD"/>
    <w:rsid w:val="00254B18"/>
    <w:rsid w:val="0028268A"/>
    <w:rsid w:val="002A70CF"/>
    <w:rsid w:val="002D33C6"/>
    <w:rsid w:val="002D6634"/>
    <w:rsid w:val="00304D82"/>
    <w:rsid w:val="00306868"/>
    <w:rsid w:val="00306EE8"/>
    <w:rsid w:val="00314528"/>
    <w:rsid w:val="003145B3"/>
    <w:rsid w:val="00315A10"/>
    <w:rsid w:val="00335D92"/>
    <w:rsid w:val="003451A2"/>
    <w:rsid w:val="00372D43"/>
    <w:rsid w:val="003A2582"/>
    <w:rsid w:val="003B2CFC"/>
    <w:rsid w:val="00411F9D"/>
    <w:rsid w:val="00434CF5"/>
    <w:rsid w:val="00470259"/>
    <w:rsid w:val="004745EB"/>
    <w:rsid w:val="004922BA"/>
    <w:rsid w:val="004D2E23"/>
    <w:rsid w:val="00527E87"/>
    <w:rsid w:val="005527D0"/>
    <w:rsid w:val="005A49E7"/>
    <w:rsid w:val="005C615F"/>
    <w:rsid w:val="005F0655"/>
    <w:rsid w:val="005F7AF5"/>
    <w:rsid w:val="00630273"/>
    <w:rsid w:val="00630478"/>
    <w:rsid w:val="00652311"/>
    <w:rsid w:val="006B2F06"/>
    <w:rsid w:val="006E2E5B"/>
    <w:rsid w:val="006E38F4"/>
    <w:rsid w:val="006F4A44"/>
    <w:rsid w:val="007062C3"/>
    <w:rsid w:val="00711844"/>
    <w:rsid w:val="00724DFD"/>
    <w:rsid w:val="00757C72"/>
    <w:rsid w:val="00765651"/>
    <w:rsid w:val="007B021C"/>
    <w:rsid w:val="007C578C"/>
    <w:rsid w:val="007C7805"/>
    <w:rsid w:val="00827905"/>
    <w:rsid w:val="008519F8"/>
    <w:rsid w:val="00853084"/>
    <w:rsid w:val="00865F73"/>
    <w:rsid w:val="00881775"/>
    <w:rsid w:val="008A2F5C"/>
    <w:rsid w:val="008E4A02"/>
    <w:rsid w:val="00916B3B"/>
    <w:rsid w:val="00934FB5"/>
    <w:rsid w:val="009736D8"/>
    <w:rsid w:val="009B506E"/>
    <w:rsid w:val="009C4FD6"/>
    <w:rsid w:val="009D1228"/>
    <w:rsid w:val="009D1496"/>
    <w:rsid w:val="009F4E01"/>
    <w:rsid w:val="00A14B7B"/>
    <w:rsid w:val="00A15E7C"/>
    <w:rsid w:val="00A160C7"/>
    <w:rsid w:val="00A26461"/>
    <w:rsid w:val="00A42CE8"/>
    <w:rsid w:val="00A60608"/>
    <w:rsid w:val="00A628AA"/>
    <w:rsid w:val="00A65088"/>
    <w:rsid w:val="00A655B0"/>
    <w:rsid w:val="00A77C6D"/>
    <w:rsid w:val="00A86E8D"/>
    <w:rsid w:val="00A9627C"/>
    <w:rsid w:val="00AC0514"/>
    <w:rsid w:val="00AE4640"/>
    <w:rsid w:val="00B006A3"/>
    <w:rsid w:val="00B17B3D"/>
    <w:rsid w:val="00B22147"/>
    <w:rsid w:val="00B47D86"/>
    <w:rsid w:val="00BB0197"/>
    <w:rsid w:val="00BB0DDA"/>
    <w:rsid w:val="00BD48AD"/>
    <w:rsid w:val="00BE01DF"/>
    <w:rsid w:val="00BE546C"/>
    <w:rsid w:val="00C07794"/>
    <w:rsid w:val="00C21DEF"/>
    <w:rsid w:val="00C23A54"/>
    <w:rsid w:val="00C26361"/>
    <w:rsid w:val="00C42630"/>
    <w:rsid w:val="00C82BA1"/>
    <w:rsid w:val="00CA3F30"/>
    <w:rsid w:val="00CA6E33"/>
    <w:rsid w:val="00CD4305"/>
    <w:rsid w:val="00CD43BF"/>
    <w:rsid w:val="00CE2897"/>
    <w:rsid w:val="00D30439"/>
    <w:rsid w:val="00D50543"/>
    <w:rsid w:val="00DA36E0"/>
    <w:rsid w:val="00DD581D"/>
    <w:rsid w:val="00E51D56"/>
    <w:rsid w:val="00EB65F3"/>
    <w:rsid w:val="00EC1538"/>
    <w:rsid w:val="00EE49D5"/>
    <w:rsid w:val="00EF7CD8"/>
    <w:rsid w:val="00F63621"/>
    <w:rsid w:val="00FA21CA"/>
    <w:rsid w:val="00FC3439"/>
    <w:rsid w:val="00FD0A2F"/>
    <w:rsid w:val="00FD238B"/>
    <w:rsid w:val="00FD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1346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6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6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6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6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1346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6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6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6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6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St-726/2017</izvorni_sadrzaj>
    <derivirana_varijabla naziv="DomainObject.Predmet.OznakaBroj_1">St-726/2017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zaposlena</izvorni_sadrzaj>
    <derivirana_varijabla naziv="DomainObject.Predmet.PrimjedbaSuca_1">4 zaposlena</derivirana_varijabla>
  </DomainObject.Predmet.PrimjedbaSuca>
  <DomainObject.Predmet.ProtustrankaFormated>
    <izvorni_sadrzaj>  VISKO, d.o.o. za trgovinu i usluge, export-import</izvorni_sadrzaj>
    <derivirana_varijabla naziv="DomainObject.Predmet.ProtustrankaFormated_1">  VISKO, d.o.o. za trgovinu i usluge, export-import</derivirana_varijabla>
  </DomainObject.Predmet.ProtustrankaFormated>
  <DomainObject.Predmet.ProtustrankaFormatedOIB>
    <izvorni_sadrzaj>  VISKO, d.o.o. za trgovinu i usluge, export-import, OIB 64318585384</izvorni_sadrzaj>
    <derivirana_varijabla naziv="DomainObject.Predmet.ProtustrankaFormatedOIB_1">  VISKO, d.o.o. za trgovinu i usluge, export-import, OIB 64318585384</derivirana_varijabla>
  </DomainObject.Predmet.ProtustrankaFormatedOIB>
  <DomainObject.Predmet.ProtustrankaFormatedWithAdress>
    <izvorni_sadrzaj> VISKO, d.o.o. za trgovinu i usluge, export-import, Zvirine 3, 21334 Podaca</izvorni_sadrzaj>
    <derivirana_varijabla naziv="DomainObject.Predmet.ProtustrankaFormatedWithAdress_1"> VISKO, d.o.o. za trgovinu i usluge, export-import, Zvirine 3, 21334 Podaca</derivirana_varijabla>
  </DomainObject.Predmet.ProtustrankaFormatedWithAdress>
  <DomainObject.Predmet.ProtustrankaFormatedWithAdressOIB>
    <izvorni_sadrzaj> VISKO, d.o.o. za trgovinu i usluge, export-import, OIB 64318585384, Zvirine 3, 21334 Podaca</izvorni_sadrzaj>
    <derivirana_varijabla naziv="DomainObject.Predmet.ProtustrankaFormatedWithAdressOIB_1"> VISKO, d.o.o. za trgovinu i usluge, export-import, OIB 64318585384, Zvirine 3, 21334 Podaca</derivirana_varijabla>
  </DomainObject.Predmet.ProtustrankaFormatedWithAdressOIB>
  <DomainObject.Predmet.ProtustrankaWithAdress>
    <izvorni_sadrzaj>VISKO, d.o.o. za trgovinu i usluge, export-import Zvirine 3, 21334 Podaca</izvorni_sadrzaj>
    <derivirana_varijabla naziv="DomainObject.Predmet.ProtustrankaWithAdress_1">VISKO, d.o.o. za trgovinu i usluge, export-import Zvirine 3, 21334 Podaca</derivirana_varijabla>
  </DomainObject.Predmet.ProtustrankaWithAdress>
  <DomainObject.Predmet.ProtustrankaWithAdressOIB>
    <izvorni_sadrzaj>VISKO, d.o.o. za trgovinu i usluge, export-import, OIB 64318585384, Zvirine 3, 21334 Podaca</izvorni_sadrzaj>
    <derivirana_varijabla naziv="DomainObject.Predmet.ProtustrankaWithAdressOIB_1">VISKO, d.o.o. za trgovinu i usluge, export-import, OIB 64318585384, Zvirine 3, 21334 Podaca</derivirana_varijabla>
  </DomainObject.Predmet.ProtustrankaWithAdressOIB>
  <DomainObject.Predmet.ProtustrankaNazivFormated>
    <izvorni_sadrzaj>VISKO, d.o.o. za trgovinu i usluge, export-import</izvorni_sadrzaj>
    <derivirana_varijabla naziv="DomainObject.Predmet.ProtustrankaNazivFormated_1">VISKO, d.o.o. za trgovinu i usluge, export-import</derivirana_varijabla>
  </DomainObject.Predmet.ProtustrankaNazivFormated>
  <DomainObject.Predmet.ProtustrankaNazivFormatedOIB>
    <izvorni_sadrzaj>VISKO, d.o.o. za trgovinu i usluge, export-import, OIB 64318585384</izvorni_sadrzaj>
    <derivirana_varijabla naziv="DomainObject.Predmet.ProtustrankaNazivFormatedOIB_1">VISKO, d.o.o. za trgovinu i usluge, export-import, OIB 64318585384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29989.21</izvorni_sadrzaj>
    <derivirana_varijabla naziv="DomainObject.Predmet.TrenutnaVrijednost_1">29989.21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VISKO, d.o.o. za trgovinu i usluge, export-import</item>
    </izvorni_sadrzaj>
    <derivirana_varijabla naziv="DomainObject.Predmet.ProtuStrankaListFormated_1">
      <item>VISKO, d.o.o. za trgovinu i usluge, export-import</item>
    </derivirana_varijabla>
  </DomainObject.Predmet.ProtuStrankaListFormated>
  <DomainObject.Predmet.ProtuStrankaListFormatedOIB>
    <izvorni_sadrzaj>
      <item>VISKO, d.o.o. za trgovinu i usluge, export-import, OIB 64318585384</item>
    </izvorni_sadrzaj>
    <derivirana_varijabla naziv="DomainObject.Predmet.ProtuStrankaListFormatedOIB_1">
      <item>VISKO, d.o.o. za trgovinu i usluge, export-import, OIB 64318585384</item>
    </derivirana_varijabla>
  </DomainObject.Predmet.ProtuStrankaListFormatedOIB>
  <DomainObject.Predmet.ProtuStrankaListFormatedWithAdress>
    <izvorni_sadrzaj>
      <item>VISKO, d.o.o. za trgovinu i usluge, export-import, Zvirine 3, 21334 Podaca</item>
    </izvorni_sadrzaj>
    <derivirana_varijabla naziv="DomainObject.Predmet.ProtuStrankaListFormatedWithAdress_1">
      <item>VISKO, d.o.o. za trgovinu i usluge, export-import, Zvirine 3, 21334 Podaca</item>
    </derivirana_varijabla>
  </DomainObject.Predmet.ProtuStrankaListFormatedWithAdress>
  <DomainObject.Predmet.ProtuStrankaListFormatedWithAdressOIB>
    <izvorni_sadrzaj>
      <item>VISKO, d.o.o. za trgovinu i usluge, export-import, OIB 64318585384, Zvirine 3, 21334 Podaca</item>
    </izvorni_sadrzaj>
    <derivirana_varijabla naziv="DomainObject.Predmet.ProtuStrankaListFormatedWithAdressOIB_1">
      <item>VISKO, d.o.o. za trgovinu i usluge, export-import, OIB 64318585384, Zvirine 3, 21334 Podaca</item>
    </derivirana_varijabla>
  </DomainObject.Predmet.ProtuStrankaListFormatedWithAdressOIB>
  <DomainObject.Predmet.ProtuStrankaListNazivFormated>
    <izvorni_sadrzaj>
      <item>VISKO, d.o.o. za trgovinu i usluge, export-import</item>
    </izvorni_sadrzaj>
    <derivirana_varijabla naziv="DomainObject.Predmet.ProtuStrankaListNazivFormated_1">
      <item>VISKO, d.o.o. za trgovinu i usluge, export-import</item>
    </derivirana_varijabla>
  </DomainObject.Predmet.ProtuStrankaListNazivFormated>
  <DomainObject.Predmet.ProtuStrankaListNazivFormatedOIB>
    <izvorni_sadrzaj>
      <item>VISKO, d.o.o. za trgovinu i usluge, export-import, OIB 64318585384</item>
    </izvorni_sadrzaj>
    <derivirana_varijabla naziv="DomainObject.Predmet.ProtuStrankaListNazivFormatedOIB_1">
      <item>VISKO, d.o.o. za trgovinu i usluge, export-import, OIB 64318585384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VISKO, d.o.o. za trgovinu i usluge, export-import</izvorni_sadrzaj>
    <derivirana_varijabla naziv="DomainObject.Predmet.ProtustrankaIDrugi_1">VISKO, d.o.o. za trgovinu i usluge, export-import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VISKO, d.o.o. za trgovinu i usluge, export-import, OIB 64318585384, Zvirine 3, 21334 Podaca</izvorni_sadrzaj>
    <derivirana_varijabla naziv="DomainObject.Predmet.ProtustrankaIDrugiAdressOIB_1">VISKO, d.o.o. za trgovinu i usluge, export-import, OIB 64318585384, Zvirine 3, 21334 Podaca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VISKO, d.o.o. za trgovinu i usluge, export-import</item>
      <item>FINANCIJSKA AGENCIJA, RC SPLIT</item>
    </izvorni_sadrzaj>
    <derivirana_varijabla naziv="DomainObject.Predmet.SudioniciListNaziv_1">
      <item>VISKO, d.o.o. za trgovinu i usluge, export-import</item>
      <item>FINANCIJSKA AGENCIJA, RC SPLIT</item>
    </derivirana_varijabla>
  </DomainObject.Predmet.SudioniciListNaziv>
  <DomainObject.Predmet.SudioniciListAdressOIB>
    <izvorni_sadrzaj>
      <item>VISKO, d.o.o. za trgovinu i usluge, export-import, OIB 64318585384, Zvirine 3,21334 Podaca</item>
      <item>FINANCIJSKA AGENCIJA, RC SPLIT, OIB 85821130368, Mažuranićevo šetalište 24 b,21000 Split</item>
    </izvorni_sadrzaj>
    <derivirana_varijabla naziv="DomainObject.Predmet.SudioniciListAdressOIB_1">
      <item>VISKO, d.o.o. za trgovinu i usluge, export-import, OIB 64318585384, Zvirine 3,21334 Podaca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64318585384</item>
      <item>, OIB 85821130368</item>
    </izvorni_sadrzaj>
    <derivirana_varijabla naziv="DomainObject.Predmet.SudioniciListNazivOIB_1">
      <item>, OIB 64318585384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04D644-613D-4B2F-A6B7-2D841437D3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1585</properties:Words>
  <properties:Characters>8636</properties:Characters>
  <properties:Lines>167</properties:Lines>
  <properties:Paragraphs>35</properties:Paragraphs>
  <properties:TotalTime>114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2017-11-20T11:21:00Z</dcterms:created>
  <dc:creator>Paško Bačić</dc:creator>
  <cp:lastModifiedBy>Paško Bačić</cp:lastModifiedBy>
  <cp:lastPrinted>2016-09-27T11:59:00Z</cp:lastPrinted>
  <dcterms:modified xmlns:xsi="http://www.w3.org/2001/XMLSchema-instance" xsi:type="dcterms:W3CDTF">2018-07-11T11:19:00Z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(10-Rješenje - čl.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