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0f687" w14:paraId="3e0f687" w:rsidRDefault="00AE649C" w:rsidP="00FA5B5E" w:rsidR="00AE649C" w:rsidRPr="00B76F3C">
      <w:pPr>
        <w:pStyle w:val="Naslov3"/>
        <w15:collapsed w:val="false"/>
      </w:pPr>
      <w:bookmarkStart w:name="_GoBack" w:id="0"/>
      <w:bookmarkEnd w:id="0"/>
    </w:p>
    <w:p w:rsidRDefault="00937FF9" w:rsidP="00537479" w:rsidR="00537479" w:rsidRPr="00537479">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37479" w:rsidRPr="00537479">
        <w:rPr>
          <w:rFonts w:cs="Times New Roman" w:eastAsia="Times New Roman"/>
          <w:bCs/>
          <w:lang w:eastAsia="hr-HR"/>
        </w:rPr>
        <w:t xml:space="preserve">   REPUBLIKA HRVATSKA                                                               </w:t>
      </w:r>
    </w:p>
    <w:p w:rsidRDefault="00537479" w:rsidP="00537479" w:rsidR="00537479" w:rsidRPr="00537479">
      <w:pPr>
        <w:spacing w:after="0"/>
        <w:rPr>
          <w:rFonts w:cs="Times New Roman" w:eastAsia="Times New Roman"/>
          <w:lang w:eastAsia="hr-HR"/>
        </w:rPr>
      </w:pPr>
      <w:r w:rsidRPr="00537479">
        <w:rPr>
          <w:rFonts w:cs="Times New Roman" w:eastAsia="Times New Roman"/>
          <w:b/>
          <w:lang w:eastAsia="hr-HR"/>
        </w:rPr>
        <w:t xml:space="preserve"> TRGOVAČKI SUD U SPLITU</w:t>
      </w:r>
      <w:r w:rsidRPr="00537479">
        <w:rPr>
          <w:rFonts w:cs="Times New Roman" w:eastAsia="Times New Roman"/>
          <w:b/>
          <w:lang w:eastAsia="hr-HR"/>
        </w:rPr>
        <w:tab/>
        <w:t xml:space="preserve">                                             Broj</w:t>
      </w:r>
      <w:r w:rsidRPr="00537479">
        <w:rPr>
          <w:rFonts w:cs="Times New Roman" w:eastAsia="Times New Roman"/>
          <w:lang w:eastAsia="hr-HR"/>
        </w:rPr>
        <w:t>:</w:t>
      </w:r>
      <w:r w:rsidRPr="00537479">
        <w:rPr>
          <w:rFonts w:cs="Times New Roman" w:eastAsia="Times New Roman"/>
          <w:b/>
          <w:lang w:eastAsia="hr-HR"/>
        </w:rPr>
        <w:t xml:space="preserve"> 14. St-60/2010.</w:t>
      </w:r>
    </w:p>
    <w:p w:rsidRDefault="00537479" w:rsidP="00537479" w:rsidR="00537479" w:rsidRPr="00537479">
      <w:pPr>
        <w:spacing w:after="0"/>
        <w:rPr>
          <w:rFonts w:cs="Times New Roman" w:eastAsia="Times New Roman"/>
          <w:b/>
          <w:szCs w:val="20"/>
          <w:lang w:eastAsia="hr-HR"/>
        </w:rPr>
      </w:pPr>
      <w:proofErr w:type="spellStart"/>
      <w:r w:rsidRPr="00537479">
        <w:rPr>
          <w:rFonts w:cs="Times New Roman" w:eastAsia="Times New Roman"/>
          <w:b/>
          <w:szCs w:val="20"/>
          <w:lang w:eastAsia="hr-HR"/>
        </w:rPr>
        <w:t>Sukoišanska</w:t>
      </w:r>
      <w:proofErr w:type="spellEnd"/>
      <w:r w:rsidRPr="00537479">
        <w:rPr>
          <w:rFonts w:cs="Times New Roman" w:eastAsia="Times New Roman"/>
          <w:b/>
          <w:szCs w:val="20"/>
          <w:lang w:eastAsia="hr-HR"/>
        </w:rPr>
        <w:t xml:space="preserve"> 6. – 21000 S P L I T</w:t>
      </w:r>
    </w:p>
    <w:p w:rsidRDefault="00537479" w:rsidP="00537479" w:rsidR="00537479" w:rsidRPr="00537479">
      <w:pPr>
        <w:spacing w:after="0"/>
        <w:rPr>
          <w:rFonts w:cs="Times New Roman" w:eastAsia="Times New Roman"/>
          <w:szCs w:val="20"/>
          <w:lang w:eastAsia="hr-HR"/>
        </w:rPr>
      </w:pPr>
    </w:p>
    <w:p w:rsidRDefault="00537479" w:rsidP="00537479" w:rsidR="00537479" w:rsidRPr="00537479">
      <w:pPr>
        <w:spacing w:after="0"/>
        <w:rPr>
          <w:rFonts w:cs="Times New Roman" w:eastAsia="Times New Roman"/>
          <w:szCs w:val="20"/>
          <w:lang w:eastAsia="hr-HR"/>
        </w:rPr>
      </w:pPr>
    </w:p>
    <w:p w:rsidRDefault="00537479" w:rsidP="00537479" w:rsidR="00537479" w:rsidRPr="00537479">
      <w:pPr>
        <w:spacing w:after="0"/>
        <w:jc w:val="center"/>
        <w:rPr>
          <w:rFonts w:cs="Times New Roman" w:eastAsia="Times New Roman"/>
          <w:b/>
          <w:lang w:eastAsia="hr-HR" w:val="fr-FR"/>
        </w:rPr>
      </w:pPr>
      <w:r w:rsidRPr="00537479">
        <w:rPr>
          <w:rFonts w:cs="Times New Roman" w:eastAsia="Times New Roman"/>
          <w:b/>
          <w:lang w:eastAsia="hr-HR" w:val="fr-FR"/>
        </w:rPr>
        <w:t>R E P U B L I K A    H R V A T S K A</w:t>
      </w:r>
    </w:p>
    <w:p w:rsidRDefault="00537479" w:rsidP="00537479" w:rsidR="00537479" w:rsidRPr="00537479">
      <w:pPr>
        <w:spacing w:after="0"/>
        <w:jc w:val="center"/>
        <w:rPr>
          <w:rFonts w:cs="Times New Roman" w:eastAsia="Times New Roman"/>
          <w:b/>
          <w:lang w:eastAsia="hr-HR"/>
        </w:rPr>
      </w:pPr>
    </w:p>
    <w:p w:rsidRDefault="00537479" w:rsidP="00537479" w:rsidR="00537479" w:rsidRPr="00537479">
      <w:pPr>
        <w:spacing w:after="0"/>
        <w:jc w:val="center"/>
        <w:rPr>
          <w:rFonts w:cs="Times New Roman" w:eastAsia="Times New Roman"/>
          <w:b/>
          <w:lang w:eastAsia="hr-HR"/>
        </w:rPr>
      </w:pPr>
      <w:r w:rsidRPr="00537479">
        <w:rPr>
          <w:rFonts w:cs="Times New Roman" w:eastAsia="Times New Roman"/>
          <w:b/>
          <w:lang w:eastAsia="hr-HR"/>
        </w:rPr>
        <w:t>R J E Š E N J E</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ind w:firstLine="720"/>
        <w:jc w:val="both"/>
        <w:rPr>
          <w:rFonts w:cs="Times New Roman" w:eastAsia="Times New Roman"/>
          <w:lang w:eastAsia="hr-HR"/>
        </w:rPr>
      </w:pPr>
      <w:r w:rsidRPr="00537479">
        <w:rPr>
          <w:rFonts w:cs="Times New Roman" w:eastAsia="Times New Roman"/>
          <w:lang w:eastAsia="hr-HR"/>
        </w:rPr>
        <w:t xml:space="preserve">Trgovački sud u Splitu, po stečajnom sudcu Jozi Ćaleti, u stečajnom postupku nad stečajnim dužnikom: MBM-ANTHURIUM, d.o.o., u stečaju, Put Magistrale </w:t>
      </w:r>
      <w:proofErr w:type="spellStart"/>
      <w:r w:rsidRPr="00537479">
        <w:rPr>
          <w:rFonts w:cs="Times New Roman" w:eastAsia="Times New Roman"/>
          <w:lang w:eastAsia="hr-HR"/>
        </w:rPr>
        <w:t>bb</w:t>
      </w:r>
      <w:proofErr w:type="spellEnd"/>
      <w:r w:rsidRPr="00537479">
        <w:rPr>
          <w:rFonts w:cs="Times New Roman" w:eastAsia="Times New Roman"/>
          <w:lang w:eastAsia="hr-HR"/>
        </w:rPr>
        <w:t xml:space="preserve">, Kaštel </w:t>
      </w:r>
      <w:proofErr w:type="spellStart"/>
      <w:r w:rsidRPr="00537479">
        <w:rPr>
          <w:rFonts w:cs="Times New Roman" w:eastAsia="Times New Roman"/>
          <w:lang w:eastAsia="hr-HR"/>
        </w:rPr>
        <w:t>Štafilić</w:t>
      </w:r>
      <w:proofErr w:type="spellEnd"/>
      <w:r w:rsidRPr="00537479">
        <w:rPr>
          <w:rFonts w:cs="Times New Roman" w:eastAsia="Times New Roman"/>
          <w:lang w:eastAsia="hr-HR"/>
        </w:rPr>
        <w:t xml:space="preserve">, OIB: 66373033232. (Dužnik, stečajni Dužnik), kojega zastupa stečajni upravitelj Mirko Kozina, iz Splita, </w:t>
      </w:r>
      <w:proofErr w:type="spellStart"/>
      <w:r w:rsidRPr="00537479">
        <w:rPr>
          <w:rFonts w:cs="Times New Roman" w:eastAsia="Times New Roman"/>
          <w:lang w:eastAsia="hr-HR"/>
        </w:rPr>
        <w:t>Gundulićeva</w:t>
      </w:r>
      <w:proofErr w:type="spellEnd"/>
      <w:r w:rsidRPr="00537479">
        <w:rPr>
          <w:rFonts w:cs="Times New Roman" w:eastAsia="Times New Roman"/>
          <w:lang w:eastAsia="hr-HR"/>
        </w:rPr>
        <w:t xml:space="preserve"> 26, 16. veljače 2017, </w:t>
      </w:r>
    </w:p>
    <w:p w:rsidRDefault="00537479" w:rsidP="00537479" w:rsidR="00537479" w:rsidRPr="00537479">
      <w:pPr>
        <w:spacing w:after="0"/>
        <w:ind w:firstLine="720"/>
        <w:jc w:val="both"/>
        <w:rPr>
          <w:rFonts w:cs="Times New Roman" w:eastAsia="Times New Roman"/>
          <w:lang w:eastAsia="hr-HR"/>
        </w:rPr>
      </w:pPr>
    </w:p>
    <w:p w:rsidRDefault="00537479" w:rsidP="00537479" w:rsidR="00537479" w:rsidRPr="00537479">
      <w:pPr>
        <w:spacing w:after="0"/>
        <w:ind w:firstLine="720"/>
        <w:jc w:val="both"/>
        <w:rPr>
          <w:rFonts w:cs="Times New Roman" w:eastAsia="Times New Roman"/>
          <w:lang w:eastAsia="hr-HR"/>
        </w:rPr>
      </w:pPr>
    </w:p>
    <w:p w:rsidRDefault="00537479" w:rsidP="00537479" w:rsidR="00537479" w:rsidRPr="00537479">
      <w:pPr>
        <w:spacing w:after="0"/>
        <w:ind w:firstLine="720"/>
        <w:jc w:val="center"/>
        <w:rPr>
          <w:rFonts w:cs="Times New Roman" w:eastAsia="Times New Roman"/>
          <w:lang w:eastAsia="hr-HR"/>
        </w:rPr>
      </w:pPr>
      <w:r w:rsidRPr="00537479">
        <w:rPr>
          <w:rFonts w:cs="Times New Roman" w:eastAsia="Times New Roman"/>
          <w:lang w:eastAsia="hr-HR"/>
        </w:rPr>
        <w:t>r i j e š i o    j e</w:t>
      </w:r>
    </w:p>
    <w:p w:rsidRDefault="00537479" w:rsidP="00537479" w:rsidR="00537479" w:rsidRPr="00537479">
      <w:pPr>
        <w:spacing w:after="0"/>
        <w:jc w:val="both"/>
        <w:rPr>
          <w:rFonts w:cs="Times New Roman" w:eastAsia="Times New Roman"/>
          <w:lang w:eastAsia="hr-HR" w:val="fr-F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val="fr-FR"/>
        </w:rPr>
        <w:tab/>
        <w:t xml:space="preserve">Privremenome stečajnom upravitelju </w:t>
      </w:r>
      <w:r w:rsidRPr="00537479">
        <w:rPr>
          <w:rFonts w:cs="Times New Roman" w:eastAsia="Times New Roman"/>
          <w:lang w:eastAsia="hr-HR"/>
        </w:rPr>
        <w:t xml:space="preserve">Mirki Kozini, Split, </w:t>
      </w:r>
      <w:proofErr w:type="spellStart"/>
      <w:r w:rsidRPr="00537479">
        <w:rPr>
          <w:rFonts w:cs="Times New Roman" w:eastAsia="Times New Roman"/>
          <w:lang w:eastAsia="hr-HR"/>
        </w:rPr>
        <w:t>Gundulićeva</w:t>
      </w:r>
      <w:proofErr w:type="spellEnd"/>
      <w:r w:rsidRPr="00537479">
        <w:rPr>
          <w:rFonts w:cs="Times New Roman" w:eastAsia="Times New Roman"/>
          <w:lang w:eastAsia="hr-HR"/>
        </w:rPr>
        <w:t xml:space="preserve"> 26, (prijašnje adrese: M. Getaldića 29), OIB: 52822555537, o</w:t>
      </w:r>
      <w:r w:rsidRPr="00537479">
        <w:rPr>
          <w:rFonts w:cs="Times New Roman" w:eastAsia="Times New Roman"/>
          <w:lang w:eastAsia="hr-HR" w:val="fr-FR"/>
        </w:rPr>
        <w:t xml:space="preserve">dređuje se nagrada za obavljanje službe privremenoga stečajnog upravitelja u </w:t>
      </w:r>
      <w:r w:rsidRPr="00537479">
        <w:rPr>
          <w:rFonts w:cs="Times New Roman" w:eastAsia="Times New Roman"/>
          <w:lang w:eastAsia="hr-HR"/>
        </w:rPr>
        <w:t>razdoblju od 20. prosinca 2010, kada je isti i postavljen za privremenoga stečajnog upravitelja pa do 31. siječnja 2011, kada je otvoren ovaj stečajni postupak, ukinute mjere osiguranja i isti razriješen dužnosti privremenoga stečajnog upravitelja, tj. za vrijeme dok je isti tu službu obavljalo u ovome stečajnom postupku, u iznosu od: 3.500,00 kuna (neto), što će se isplatiti iz predujmljenih sredstava za pokriće troškova stečajnog postupka a nakon pravomoćnosti ovog Rješenja.</w:t>
      </w:r>
    </w:p>
    <w:p w:rsidRDefault="00537479" w:rsidP="00537479" w:rsidR="00537479" w:rsidRPr="00537479">
      <w:pPr>
        <w:spacing w:after="0"/>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center"/>
        <w:rPr>
          <w:rFonts w:cs="Times New Roman" w:eastAsia="Calibri" w:hAnsi="Calibri" w:ascii="Calibri"/>
          <w:lang w:val="en-US"/>
        </w:rPr>
      </w:pPr>
      <w:proofErr w:type="spellStart"/>
      <w:r w:rsidRPr="00537479">
        <w:rPr>
          <w:rFonts w:cs="Times New Roman" w:eastAsia="Calibri" w:hAnsi="Calibri" w:ascii="Calibri"/>
          <w:bCs/>
          <w:lang w:val="en-US"/>
        </w:rPr>
        <w:t>Obrazloženje</w:t>
      </w:r>
      <w:proofErr w:type="spellEnd"/>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          U stečajnom postupku nad uvodno navedenim stečajnim Dužnikom, Rješenjem Suda od 20. prosinca 2010, broj: 14. St-60/10, pokrenut je prethodni postupak radi utvrđivanja uvjeta za otvaranje stečajnog postupka a istim je Rješenjem (točka B/) određena mjera osiguranja i Dužniku postavljen privremeni stečajni upravitelj u osobi: </w:t>
      </w:r>
      <w:proofErr w:type="spellStart"/>
      <w:r w:rsidRPr="00537479">
        <w:rPr>
          <w:rFonts w:cs="Times New Roman" w:eastAsia="Times New Roman"/>
          <w:lang w:eastAsia="hr-HR" w:val="en-US"/>
        </w:rPr>
        <w:t>Mirko</w:t>
      </w:r>
      <w:proofErr w:type="spellEnd"/>
      <w:r w:rsidRPr="00537479">
        <w:rPr>
          <w:rFonts w:cs="Times New Roman" w:eastAsia="Times New Roman"/>
          <w:lang w:eastAsia="hr-HR" w:val="en-US"/>
        </w:rPr>
        <w:t xml:space="preserve"> </w:t>
      </w:r>
      <w:proofErr w:type="spellStart"/>
      <w:r w:rsidRPr="00537479">
        <w:rPr>
          <w:rFonts w:cs="Times New Roman" w:eastAsia="Times New Roman"/>
          <w:lang w:eastAsia="hr-HR" w:val="en-US"/>
        </w:rPr>
        <w:t>Kozina</w:t>
      </w:r>
      <w:proofErr w:type="spellEnd"/>
      <w:r w:rsidRPr="00537479">
        <w:rPr>
          <w:rFonts w:cs="Times New Roman" w:eastAsia="Times New Roman"/>
          <w:lang w:eastAsia="hr-HR"/>
        </w:rPr>
        <w:t xml:space="preserve">, </w:t>
      </w:r>
      <w:proofErr w:type="spellStart"/>
      <w:r w:rsidRPr="00537479">
        <w:rPr>
          <w:rFonts w:cs="Times New Roman" w:eastAsia="Times New Roman"/>
          <w:lang w:eastAsia="hr-HR" w:val="en-US"/>
        </w:rPr>
        <w:t>iz</w:t>
      </w:r>
      <w:proofErr w:type="spellEnd"/>
      <w:r w:rsidRPr="00537479">
        <w:rPr>
          <w:rFonts w:cs="Times New Roman" w:eastAsia="Times New Roman"/>
          <w:lang w:eastAsia="hr-HR" w:val="en-US"/>
        </w:rPr>
        <w:t xml:space="preserve"> </w:t>
      </w:r>
      <w:proofErr w:type="spellStart"/>
      <w:r w:rsidRPr="00537479">
        <w:rPr>
          <w:rFonts w:cs="Times New Roman" w:eastAsia="Times New Roman"/>
          <w:lang w:eastAsia="hr-HR" w:val="en-US"/>
        </w:rPr>
        <w:t>Splita</w:t>
      </w:r>
      <w:proofErr w:type="spellEnd"/>
      <w:r w:rsidRPr="00537479">
        <w:rPr>
          <w:rFonts w:cs="Times New Roman" w:eastAsia="Times New Roman"/>
          <w:lang w:eastAsia="hr-HR"/>
        </w:rPr>
        <w:t xml:space="preserve">, kojemu su istim Rješenjem određene i dužnosti: zaštititi i održavati imovinu Dužnika te ispitati mogu li se imovinom Dužnika pokriti troškovi stečajnog postupka. </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          Na ročištu radi utvrđivanja uvjeta za otvaranje stečajnog postupka nad Dužnikom, održanom 27. siječnja 2011, na kojem je ročištu bio prisutan i privremeni stečajni upravitelj Mirko Kozina, Sud je izveo sve dokaze priložene spisu, među ostalim i pismeno Izvješće Privremenoga stečajnog upravitelja koje je isti tog dana dostavio Sudu.</w:t>
      </w:r>
    </w:p>
    <w:p w:rsidRDefault="00537479" w:rsidP="00537479" w:rsidR="00537479">
      <w:pPr>
        <w:spacing w:after="0"/>
        <w:jc w:val="both"/>
        <w:rPr>
          <w:rFonts w:cs="Times New Roman" w:eastAsia="Times New Roman"/>
          <w:lang w:eastAsia="hr-HR"/>
        </w:rPr>
      </w:pPr>
    </w:p>
    <w:p w:rsidRDefault="00537479" w:rsidP="00537479" w:rsidR="00537479">
      <w:pPr>
        <w:spacing w:after="0"/>
        <w:jc w:val="both"/>
        <w:rPr>
          <w:rFonts w:cs="Times New Roman" w:eastAsia="Times New Roman"/>
          <w:lang w:eastAsia="hr-HR"/>
        </w:rPr>
      </w:pPr>
    </w:p>
    <w:p w:rsidRDefault="00537479" w:rsidP="00537479" w:rsidR="00537479">
      <w:pPr>
        <w:spacing w:after="0"/>
        <w:jc w:val="both"/>
        <w:rPr>
          <w:rFonts w:cs="Times New Roman" w:eastAsia="Times New Roman"/>
          <w:lang w:eastAsia="hr-HR"/>
        </w:rPr>
      </w:pPr>
    </w:p>
    <w:p w:rsidRDefault="00537479" w:rsidP="00537479" w:rsid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lastRenderedPageBreak/>
        <w:t xml:space="preserve">                                                                  </w:t>
      </w:r>
      <w:r w:rsidRPr="00537479">
        <w:rPr>
          <w:rFonts w:cs="Times New Roman" w:eastAsia="Times New Roman"/>
          <w:b/>
          <w:lang w:eastAsia="hr-HR"/>
        </w:rPr>
        <w:t>- 2 -</w:t>
      </w:r>
      <w:r w:rsidRPr="00537479">
        <w:rPr>
          <w:rFonts w:cs="Times New Roman" w:eastAsia="Times New Roman"/>
          <w:lang w:eastAsia="hr-HR"/>
        </w:rPr>
        <w:t xml:space="preserve">                                 </w:t>
      </w:r>
      <w:r w:rsidRPr="00537479">
        <w:rPr>
          <w:rFonts w:cs="Times New Roman" w:eastAsia="Times New Roman"/>
          <w:b/>
          <w:lang w:eastAsia="hr-HR" w:val="fr-FR"/>
        </w:rPr>
        <w:t>Broj</w:t>
      </w:r>
      <w:r w:rsidRPr="00537479">
        <w:rPr>
          <w:rFonts w:cs="Times New Roman" w:eastAsia="Times New Roman"/>
          <w:b/>
          <w:lang w:eastAsia="hr-HR"/>
        </w:rPr>
        <w:t xml:space="preserve">: 14 </w:t>
      </w:r>
      <w:r w:rsidRPr="00537479">
        <w:rPr>
          <w:rFonts w:cs="Times New Roman" w:eastAsia="Times New Roman"/>
          <w:b/>
          <w:lang w:eastAsia="hr-HR" w:val="fr-FR"/>
        </w:rPr>
        <w:t>St</w:t>
      </w:r>
      <w:r w:rsidRPr="00537479">
        <w:rPr>
          <w:rFonts w:cs="Times New Roman" w:eastAsia="Times New Roman"/>
          <w:b/>
          <w:lang w:eastAsia="hr-HR"/>
        </w:rPr>
        <w:t>-60/2010.</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          Člankom 44, stavkom 2, točkom 1, Stečajnog zakona (</w:t>
      </w:r>
      <w:r w:rsidRPr="00537479">
        <w:rPr>
          <w:rFonts w:cs="Times New Roman" w:eastAsia="Times New Roman"/>
          <w:i/>
          <w:lang w:eastAsia="hr-HR"/>
        </w:rPr>
        <w:t>Narodne novine,</w:t>
      </w:r>
      <w:r w:rsidRPr="00537479">
        <w:rPr>
          <w:rFonts w:cs="Times New Roman" w:eastAsia="Times New Roman"/>
          <w:lang w:eastAsia="hr-HR"/>
        </w:rPr>
        <w:t xml:space="preserve"> br.-i: 44/96–133/12, dalje: SZ, u vezi sa člankom 441, Stečajnog zakona, </w:t>
      </w:r>
      <w:r w:rsidRPr="00537479">
        <w:rPr>
          <w:rFonts w:cs="Times New Roman" w:eastAsia="Times New Roman"/>
          <w:i/>
          <w:lang w:eastAsia="hr-HR"/>
        </w:rPr>
        <w:t>Narodne novine</w:t>
      </w:r>
      <w:r w:rsidRPr="00537479">
        <w:rPr>
          <w:rFonts w:cs="Times New Roman" w:eastAsia="Times New Roman"/>
          <w:lang w:eastAsia="hr-HR"/>
        </w:rPr>
        <w:t>, br.: 71/15, dalje: SZ/15), propisano je kako se na privremenoga stečajnog upravitelja na odgovarajući način primjenjuju odredbe istog Zakona o stečajnom upravitelju. Odredbom članka 29, SZ, propisano je, između ostalog, kako stečajni upravitelj ima pravo na nagradu za svoj rad te na naknadu stvarnih troškova te kako istu nagradu rješenjem određuje stečajni sudac prema posebnom propisu kojim Vlada Republike Hrvatske utvrđuje kriterije i način obračuna i plaćanja nagrade stečajnim upraviteljima (st. 1. i 2).</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            Slične su odredbe sadržane i u članku 2. i 3, Uredbe o kriterijima i načinu obračuna i plaćanja nagrada stečajnim upraviteljima (</w:t>
      </w:r>
      <w:r w:rsidRPr="00537479">
        <w:rPr>
          <w:rFonts w:cs="Times New Roman" w:eastAsia="Times New Roman"/>
          <w:i/>
          <w:lang w:eastAsia="hr-HR"/>
        </w:rPr>
        <w:t>Narodne novine,</w:t>
      </w:r>
      <w:r w:rsidRPr="00537479">
        <w:rPr>
          <w:rFonts w:cs="Times New Roman" w:eastAsia="Times New Roman"/>
          <w:lang w:eastAsia="hr-HR"/>
        </w:rPr>
        <w:t xml:space="preserve"> br.: 189/03, dalje: Uredba, Stečajno upraviteljska tarifa), u vezi sa člankom 16, stavkom 2, Uredbe o kriterijima i načinu obračuna i plaćanja nagrade stečajnim upraviteljima (</w:t>
      </w:r>
      <w:r w:rsidRPr="00537479">
        <w:rPr>
          <w:rFonts w:cs="Times New Roman" w:eastAsia="Times New Roman"/>
          <w:i/>
          <w:lang w:eastAsia="hr-HR"/>
        </w:rPr>
        <w:t>Narodne novine,</w:t>
      </w:r>
      <w:r w:rsidRPr="00537479">
        <w:rPr>
          <w:rFonts w:cs="Times New Roman" w:eastAsia="Times New Roman"/>
          <w:lang w:eastAsia="hr-HR"/>
        </w:rPr>
        <w:t xml:space="preserve"> br.: 105/2015, dalje: Uredba/15). Člankom 7, stavkom 1, Uredbe, propisano je kako privremenome stečajnom upravitelju pripada pravo na jednokratnu nagradu za poslove obavljene u prethodnom postupku (...) u maksimalnom iznosu od 10.000,00 kuna, koju će odrediti stečajni sudac. Člankom 19, stavkom 1, Uredbe, propisano je kako iznosi nagrada u smislu iste Uredbe jesu određeni u neto iznosima.</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          Imajući u vidu naprijed navedene odredbe SZ i Uredbe te kako je Privremeni stečajni upravitelj tu službu obavljao stručno i savjesno, ispitao je gospodarski položaj Dužnika, njegove imovinske prilike itd. te o svemu tome dostavio Sudu pismeno Izvješće te aktivno sudjelovala na sudskom ročištu održanom 27. siječnja 2011, Sud je istome odredio nagradu u iznosu kako je to navedeno u izrijeci ovog Rješenja. Određeni iznos nagrade od 3.500,00 kuna je neto iznos na koji je potrebito obračunati poreze, prireze i doprinose a koji neto iznos Sud smatra realnim i prihvatljivim i sukladan vremenu obavljanja iste službe te </w:t>
      </w:r>
      <w:proofErr w:type="spellStart"/>
      <w:r w:rsidRPr="00537479">
        <w:rPr>
          <w:rFonts w:cs="Times New Roman" w:eastAsia="Times New Roman"/>
          <w:lang w:eastAsia="hr-HR"/>
        </w:rPr>
        <w:t>sj</w:t>
      </w:r>
      <w:proofErr w:type="spellEnd"/>
      <w:r w:rsidRPr="00537479">
        <w:rPr>
          <w:rFonts w:cs="Times New Roman" w:eastAsia="Times New Roman"/>
          <w:lang w:eastAsia="hr-HR"/>
        </w:rPr>
        <w:t xml:space="preserve"> isti iznos u okvirima iz članka 7, Uredbe.</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          Zbog navedenog je Sud, sukladno svemu navedenom i temeljem navedenih odredaba pozitivnih propisa, riješio kao u izrijeci ovog Rješenja.</w:t>
      </w:r>
    </w:p>
    <w:p w:rsidRDefault="00537479" w:rsidP="00537479" w:rsidR="00537479" w:rsidRPr="00537479">
      <w:pPr>
        <w:spacing w:after="0"/>
        <w:rPr>
          <w:rFonts w:cs="Times New Roman" w:eastAsia="Times New Roman"/>
          <w:lang w:eastAsia="hr-HR"/>
        </w:rPr>
      </w:pPr>
    </w:p>
    <w:p w:rsidRDefault="00537479" w:rsidP="00537479" w:rsidR="00537479" w:rsidRPr="00537479">
      <w:pPr>
        <w:spacing w:after="0"/>
        <w:jc w:val="center"/>
        <w:rPr>
          <w:rFonts w:cs="Times New Roman" w:eastAsia="Times New Roman"/>
          <w:lang w:eastAsia="hr-HR"/>
        </w:rPr>
      </w:pPr>
      <w:r w:rsidRPr="00537479">
        <w:rPr>
          <w:rFonts w:cs="Times New Roman" w:eastAsia="Times New Roman"/>
          <w:lang w:eastAsia="hr-HR"/>
        </w:rPr>
        <w:t>Split, 16. veljače 2017.</w:t>
      </w:r>
    </w:p>
    <w:p w:rsidRDefault="00537479" w:rsidP="00537479" w:rsidR="00537479" w:rsidRPr="00537479">
      <w:pPr>
        <w:spacing w:after="0"/>
        <w:rPr>
          <w:rFonts w:cs="Times New Roman" w:eastAsia="Times New Roman"/>
          <w:lang w:eastAsia="hr-HR"/>
        </w:rPr>
      </w:pPr>
    </w:p>
    <w:p w:rsidRDefault="00537479" w:rsidP="00537479" w:rsidR="00537479" w:rsidRPr="00537479">
      <w:pPr>
        <w:spacing w:after="0"/>
        <w:rPr>
          <w:rFonts w:cs="Times New Roman" w:eastAsia="Times New Roman"/>
          <w:lang w:eastAsia="hr-HR"/>
        </w:rPr>
      </w:pPr>
      <w:r w:rsidRPr="00537479">
        <w:rPr>
          <w:rFonts w:cs="Times New Roman" w:eastAsia="Times New Roman"/>
          <w:lang w:eastAsia="hr-HR"/>
        </w:rPr>
        <w:t xml:space="preserve">                                                                                              STEČAJNI SUDAC:</w:t>
      </w:r>
    </w:p>
    <w:p w:rsidRDefault="00537479" w:rsidP="00537479" w:rsidR="00537479" w:rsidRPr="00537479">
      <w:pPr>
        <w:spacing w:after="0"/>
        <w:rPr>
          <w:rFonts w:cs="Times New Roman" w:eastAsia="Times New Roman"/>
          <w:lang w:eastAsia="hr-HR"/>
        </w:rPr>
      </w:pPr>
      <w:r w:rsidRPr="00537479">
        <w:rPr>
          <w:rFonts w:cs="Times New Roman" w:eastAsia="Times New Roman"/>
          <w:lang w:eastAsia="hr-HR"/>
        </w:rPr>
        <w:t xml:space="preserve">                                                                                                   </w:t>
      </w:r>
      <w:smartTag w:element="PersonName" w:uri="urn:schemas-microsoft-com:office:smarttags">
        <w:r w:rsidRPr="00537479">
          <w:rPr>
            <w:rFonts w:cs="Times New Roman" w:eastAsia="Times New Roman"/>
            <w:lang w:eastAsia="hr-HR"/>
          </w:rPr>
          <w:t>Jozo Ćaleta</w:t>
        </w:r>
      </w:smartTag>
      <w:r w:rsidRPr="00537479">
        <w:rPr>
          <w:rFonts w:cs="Times New Roman" w:eastAsia="Times New Roman"/>
          <w:lang w:eastAsia="hr-HR"/>
        </w:rPr>
        <w:t>, v.r.,</w:t>
      </w: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                              </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u w:val="single"/>
          <w:lang w:eastAsia="hr-HR"/>
        </w:rPr>
        <w:t>Pravna pouka:</w:t>
      </w:r>
      <w:r w:rsidRPr="00537479">
        <w:rPr>
          <w:rFonts w:cs="Times New Roman" w:eastAsia="Times New Roman"/>
          <w:lang w:eastAsia="hr-HR"/>
        </w:rPr>
        <w:t xml:space="preserve"> Protiv ovog Rješenja može se izjaviti žalba. Žalba se izjavljuje u roku od osam (8) dana, podnosi se u tri primjerka Trgovačkom sudu u Splitu, Split, </w:t>
      </w:r>
      <w:proofErr w:type="spellStart"/>
      <w:r w:rsidRPr="00537479">
        <w:rPr>
          <w:rFonts w:cs="Times New Roman" w:eastAsia="Times New Roman"/>
          <w:lang w:eastAsia="hr-HR"/>
        </w:rPr>
        <w:t>Sukoišanska</w:t>
      </w:r>
      <w:proofErr w:type="spellEnd"/>
      <w:r w:rsidRPr="00537479">
        <w:rPr>
          <w:rFonts w:cs="Times New Roman" w:eastAsia="Times New Roman"/>
          <w:lang w:eastAsia="hr-HR"/>
        </w:rPr>
        <w:t xml:space="preserve"> </w:t>
      </w:r>
      <w:smartTag w:element="metricconverter" w:uri="urn:schemas-microsoft-com:office:smarttags">
        <w:smartTagPr>
          <w:attr w:val="6. a" w:name="ProductID"/>
        </w:smartTagPr>
        <w:r w:rsidRPr="00537479">
          <w:rPr>
            <w:rFonts w:cs="Times New Roman" w:eastAsia="Times New Roman"/>
            <w:lang w:eastAsia="hr-HR"/>
          </w:rPr>
          <w:t>6. a</w:t>
        </w:r>
      </w:smartTag>
      <w:r w:rsidRPr="00537479">
        <w:rPr>
          <w:rFonts w:cs="Times New Roman" w:eastAsia="Times New Roman"/>
          <w:lang w:eastAsia="hr-HR"/>
        </w:rPr>
        <w:t xml:space="preserve"> o istoj žalbi u drugom stupnju odlučuje Visoki trgovački sud Republike Hrvatske u Zagrebu.</w:t>
      </w:r>
    </w:p>
    <w:p w:rsidRDefault="00537479" w:rsidP="00537479" w:rsidR="00537479">
      <w:pPr>
        <w:spacing w:after="0"/>
        <w:jc w:val="both"/>
        <w:rPr>
          <w:rFonts w:cs="Times New Roman" w:eastAsia="Times New Roman"/>
          <w:lang w:eastAsia="hr-HR"/>
        </w:rPr>
      </w:pPr>
    </w:p>
    <w:p w:rsidRDefault="00537479" w:rsidP="00537479" w:rsidR="00537479">
      <w:pPr>
        <w:spacing w:after="0"/>
        <w:jc w:val="both"/>
        <w:rPr>
          <w:rFonts w:cs="Times New Roman" w:eastAsia="Times New Roman"/>
          <w:lang w:eastAsia="hr-HR"/>
        </w:rPr>
      </w:pPr>
    </w:p>
    <w:p w:rsidRDefault="00537479" w:rsidP="00537479" w:rsidR="00537479">
      <w:pPr>
        <w:spacing w:after="0"/>
        <w:jc w:val="both"/>
        <w:rPr>
          <w:rFonts w:cs="Times New Roman" w:eastAsia="Times New Roman"/>
          <w:lang w:eastAsia="hr-HR"/>
        </w:rPr>
      </w:pPr>
    </w:p>
    <w:p w:rsidRDefault="00537479" w:rsidP="00537479" w:rsid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                                                                  </w:t>
      </w:r>
      <w:r w:rsidRPr="00537479">
        <w:rPr>
          <w:rFonts w:cs="Times New Roman" w:eastAsia="Times New Roman"/>
          <w:b/>
          <w:lang w:eastAsia="hr-HR"/>
        </w:rPr>
        <w:t>- 3 -</w:t>
      </w:r>
      <w:r w:rsidRPr="00537479">
        <w:rPr>
          <w:rFonts w:cs="Times New Roman" w:eastAsia="Times New Roman"/>
          <w:lang w:eastAsia="hr-HR"/>
        </w:rPr>
        <w:t xml:space="preserve">                                 </w:t>
      </w:r>
      <w:r w:rsidRPr="00537479">
        <w:rPr>
          <w:rFonts w:cs="Times New Roman" w:eastAsia="Times New Roman"/>
          <w:b/>
          <w:lang w:eastAsia="hr-HR" w:val="fr-FR"/>
        </w:rPr>
        <w:t>Broj</w:t>
      </w:r>
      <w:r w:rsidRPr="00537479">
        <w:rPr>
          <w:rFonts w:cs="Times New Roman" w:eastAsia="Times New Roman"/>
          <w:b/>
          <w:lang w:eastAsia="hr-HR"/>
        </w:rPr>
        <w:t xml:space="preserve">: 14 </w:t>
      </w:r>
      <w:r w:rsidRPr="00537479">
        <w:rPr>
          <w:rFonts w:cs="Times New Roman" w:eastAsia="Times New Roman"/>
          <w:b/>
          <w:lang w:eastAsia="hr-HR" w:val="fr-FR"/>
        </w:rPr>
        <w:t>St</w:t>
      </w:r>
      <w:r w:rsidRPr="00537479">
        <w:rPr>
          <w:rFonts w:cs="Times New Roman" w:eastAsia="Times New Roman"/>
          <w:b/>
          <w:lang w:eastAsia="hr-HR"/>
        </w:rPr>
        <w:t>-60/2010.</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u w:val="single"/>
          <w:lang w:eastAsia="hr-HR"/>
        </w:rPr>
        <w:t>DNA:</w:t>
      </w:r>
      <w:r w:rsidRPr="00537479">
        <w:rPr>
          <w:rFonts w:cs="Times New Roman" w:eastAsia="Times New Roman"/>
          <w:lang w:eastAsia="hr-HR"/>
        </w:rPr>
        <w:t xml:space="preserve"> </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 xml:space="preserve">1. Stečajni upravitelj: Mirko Kozina, Split, </w:t>
      </w:r>
      <w:proofErr w:type="spellStart"/>
      <w:r w:rsidRPr="00537479">
        <w:rPr>
          <w:rFonts w:cs="Times New Roman" w:eastAsia="Times New Roman"/>
          <w:lang w:eastAsia="hr-HR"/>
        </w:rPr>
        <w:t>Gundulićeva</w:t>
      </w:r>
      <w:proofErr w:type="spellEnd"/>
      <w:r w:rsidRPr="00537479">
        <w:rPr>
          <w:rFonts w:cs="Times New Roman" w:eastAsia="Times New Roman"/>
          <w:lang w:eastAsia="hr-HR"/>
        </w:rPr>
        <w:t xml:space="preserve"> 26,</w:t>
      </w: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2. Mrežna stranica e-Oglasna ploča sudova – rok 15. dana,</w:t>
      </w: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3.  Spis.</w:t>
      </w:r>
    </w:p>
    <w:p w:rsidRDefault="00537479" w:rsidP="00537479" w:rsidR="00537479" w:rsidRPr="00537479">
      <w:pPr>
        <w:spacing w:after="0"/>
        <w:jc w:val="both"/>
        <w:rPr>
          <w:rFonts w:cs="Times New Roman" w:eastAsia="Times New Roman"/>
          <w:lang w:eastAsia="hr-HR"/>
        </w:rPr>
      </w:pPr>
    </w:p>
    <w:p w:rsidRDefault="00537479" w:rsidP="00537479" w:rsidR="00537479" w:rsidRPr="00537479">
      <w:pPr>
        <w:spacing w:after="0"/>
        <w:jc w:val="both"/>
        <w:rPr>
          <w:rFonts w:cs="Times New Roman" w:eastAsia="Times New Roman"/>
          <w:lang w:eastAsia="hr-HR"/>
        </w:rPr>
      </w:pPr>
      <w:r w:rsidRPr="00537479">
        <w:rPr>
          <w:rFonts w:cs="Times New Roman" w:eastAsia="Times New Roman"/>
          <w:lang w:eastAsia="hr-HR"/>
        </w:rPr>
        <w:t>Split, 16. veljače 2017.                                        STEČAJNI SUDAC:</w:t>
      </w:r>
    </w:p>
    <w:p w:rsidRDefault="00537479" w:rsidP="00537479" w:rsidR="00537479" w:rsidRPr="00537479">
      <w:pPr>
        <w:spacing w:after="0"/>
        <w:rPr>
          <w:rFonts w:cs="Times New Roman" w:eastAsia="Times New Roman"/>
          <w:lang w:eastAsia="hr-HR"/>
        </w:rPr>
      </w:pPr>
      <w:r w:rsidRPr="00537479">
        <w:rPr>
          <w:rFonts w:cs="Times New Roman" w:eastAsia="Times New Roman"/>
          <w:lang w:eastAsia="hr-HR"/>
        </w:rPr>
        <w:t xml:space="preserve">                                                                                     </w:t>
      </w:r>
      <w:smartTag w:element="PersonName" w:uri="urn:schemas-microsoft-com:office:smarttags">
        <w:r w:rsidRPr="00537479">
          <w:rPr>
            <w:rFonts w:cs="Times New Roman" w:eastAsia="Times New Roman"/>
            <w:lang w:eastAsia="hr-HR"/>
          </w:rPr>
          <w:t>Jozo Ćaleta</w:t>
        </w:r>
      </w:smartTag>
      <w:r w:rsidRPr="00537479">
        <w:rPr>
          <w:rFonts w:cs="Times New Roman" w:eastAsia="Times New Roman"/>
          <w:lang w:eastAsia="hr-HR"/>
        </w:rPr>
        <w:t>,</w:t>
      </w:r>
    </w:p>
    <w:p w:rsidRDefault="00537479" w:rsidP="00537479" w:rsidR="00537479" w:rsidRPr="00537479">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479"/>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39668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St-60/2010-48</izvorni_sadrzaj>
    <derivirana_varijabla naziv="DomainObject.Oznaka_1">St-60/2010-48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2010.</izvorni_sadrzaj>
    <derivirana_varijabla naziv="DomainObject.Predmet.DatumOsnivanja_1">11.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St-60/2010</izvorni_sadrzaj>
    <derivirana_varijabla naziv="DomainObject.Predmet.OznakaBroj_1">St-60/2010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MBM-ANTHURIUM d.o.o.</izvorni_sadrzaj>
    <derivirana_varijabla naziv="DomainObject.Predmet.ProtustrankaFormated_1">  MBM-ANTHURIUM d.o.o.</derivirana_varijabla>
  </DomainObject.Predmet.ProtustrankaFormated>
  <DomainObject.Predmet.ProtustrankaFormatedOIB>
    <izvorni_sadrzaj>  MBM-ANTHURIUM d.o.o., OIB 66373033232</izvorni_sadrzaj>
    <derivirana_varijabla naziv="DomainObject.Predmet.ProtustrankaFormatedOIB_1">  MBM-ANTHURIUM d.o.o., OIB 66373033232</derivirana_varijabla>
  </DomainObject.Predmet.ProtustrankaFormatedOIB>
  <DomainObject.Predmet.ProtustrankaFormatedWithAdress>
    <izvorni_sadrzaj> MBM-ANTHURIUM d.o.o., Put Magistrale bb, Kaštel Štafilić</izvorni_sadrzaj>
    <derivirana_varijabla naziv="DomainObject.Predmet.ProtustrankaFormatedWithAdress_1"> MBM-ANTHURIUM d.o.o., Put Magistrale bb, Kaštel Štafilić</derivirana_varijabla>
  </DomainObject.Predmet.ProtustrankaFormatedWithAdress>
  <DomainObject.Predmet.ProtustrankaFormatedWithAdressOIB>
    <izvorni_sadrzaj> MBM-ANTHURIUM d.o.o., OIB 66373033232, Put Magistrale bb, Kaštel Štafilić</izvorni_sadrzaj>
    <derivirana_varijabla naziv="DomainObject.Predmet.ProtustrankaFormatedWithAdressOIB_1"> MBM-ANTHURIUM d.o.o., OIB 66373033232, Put Magistrale bb, Kaštel Štafilić</derivirana_varijabla>
  </DomainObject.Predmet.ProtustrankaFormatedWithAdressOIB>
  <DomainObject.Predmet.ProtustrankaWithAdress>
    <izvorni_sadrzaj>MBM-ANTHURIUM d.o.o. Put Magistrale bb, Kaštel Štafilić</izvorni_sadrzaj>
    <derivirana_varijabla naziv="DomainObject.Predmet.ProtustrankaWithAdress_1">MBM-ANTHURIUM d.o.o. Put Magistrale bb, Kaštel Štafilić</derivirana_varijabla>
  </DomainObject.Predmet.ProtustrankaWithAdress>
  <DomainObject.Predmet.ProtustrankaWithAdressOIB>
    <izvorni_sadrzaj>MBM-ANTHURIUM d.o.o., OIB 66373033232, Put Magistrale bb, Kaštel Štafilić</izvorni_sadrzaj>
    <derivirana_varijabla naziv="DomainObject.Predmet.ProtustrankaWithAdressOIB_1">MBM-ANTHURIUM d.o.o., OIB 66373033232, Put Magistrale bb, Kaštel Štafilić</derivirana_varijabla>
  </DomainObject.Predmet.ProtustrankaWithAdressOIB>
  <DomainObject.Predmet.ProtustrankaNazivFormated>
    <izvorni_sadrzaj>MBM-ANTHURIUM d.o.o.</izvorni_sadrzaj>
    <derivirana_varijabla naziv="DomainObject.Predmet.ProtustrankaNazivFormated_1">MBM-ANTHURIUM d.o.o.</derivirana_varijabla>
  </DomainObject.Predmet.ProtustrankaNazivFormated>
  <DomainObject.Predmet.ProtustrankaNazivFormatedOIB>
    <izvorni_sadrzaj>MBM-ANTHURIUM d.o.o., OIB 66373033232</izvorni_sadrzaj>
    <derivirana_varijabla naziv="DomainObject.Predmet.ProtustrankaNazivFormatedOIB_1">MBM-ANTHURIUM d.o.o., OIB 66373033232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MBM-ANTHURIUM  za proizvodnju, trgovinu i usluge, društvo s ograničenom odgovornošću "u stečaju"; INSTITUT ZA JADRANSKE KULTURE I MELIORACIJU KRŠA; MBM d.o.o.; Stečaji upravitelj Mirko Kozina</izvorni_sadrzaj>
    <derivirana_varijabla naziv="DomainObject.Predmet.StrankaFormated_1">  MBM-ANTHURIUM  za proizvodnju, trgovinu i usluge, društvo s ograničenom odgovornošću "u stečaju"; INSTITUT ZA JADRANSKE KULTURE I MELIORACIJU KRŠA; MBM d.o.o.; Stečaji upravitelj Mirko Kozina</derivirana_varijabla>
  </DomainObject.Predmet.StrankaFormated>
  <DomainObject.Predmet.StrankaFormatedOIB>
    <izvorni_sadrzaj>  MBM-ANTHURIUM  za proizvodnju, trgovinu i usluge, društvo s ograničenom odgovornošću "u stečaju", OIB 66373033232; INSTITUT ZA JADRANSKE KULTURE I MELIORACIJU KRŠA, OIB 90884993104; MBM d.o.o., OIB 15840143194; Stečaji upravitelj Mirko Kozina, OIB 52822555537</izvorni_sadrzaj>
    <derivirana_varijabla naziv="DomainObject.Predmet.StrankaFormatedOIB_1">  MBM-ANTHURIUM  za proizvodnju, trgovinu i usluge, društvo s ograničenom odgovornošću "u stečaju", OIB 66373033232; INSTITUT ZA JADRANSKE KULTURE I MELIORACIJU KRŠA, OIB 90884993104; MBM d.o.o., OIB 15840143194; Stečaji upravitelj Mirko Kozina, OIB 52822555537</derivirana_varijabla>
  </DomainObject.Predmet.StrankaFormatedOIB>
  <DomainObject.Predmet.StrankaFormatedWithAdress>
    <izvorni_sadrzaj> MBM-ANTHURIUM  za proizvodnju, trgovinu i usluge, društvo s ograničenom odgovornošću "u stečaju", Put Magistrale/bb, Kaštel Štafilić; INSTITUT ZA JADRANSKE KULTURE I MELIORACIJU KRŠA, Put Duilova 11, 21000 Split; MBM d.o.o., Dolenice bb, 10000 Zagreb; Stečaji upravitelj Mirko Kozina, Getaldićeva 29, 21000 Split</izvorni_sadrzaj>
    <derivirana_varijabla naziv="DomainObject.Predmet.StrankaFormatedWithAdress_1"> MBM-ANTHURIUM  za proizvodnju, trgovinu i usluge, društvo s ograničenom odgovornošću "u stečaju", Put Magistrale/bb, Kaštel Štafilić; INSTITUT ZA JADRANSKE KULTURE I MELIORACIJU KRŠA, Put Duilova 11, 21000 Split; MBM d.o.o., Dolenice bb, 10000 Zagreb; Stečaji upravitelj Mirko Kozina, Getaldićeva 29, 21000 Split</derivirana_varijabla>
  </DomainObject.Predmet.StrankaFormatedWithAdress>
  <DomainObject.Predmet.StrankaFormatedWithAdressOIB>
    <izvorni_sadrzaj> MBM-ANTHURIUM  za proizvodnju, trgovinu i usluge, društvo s ograničenom odgovornošću "u stečaju", OIB 66373033232, Put Magistrale/bb, Kaštel Štafilić; INSTITUT ZA JADRANSKE KULTURE I MELIORACIJU KRŠA, OIB 90884993104, Put Duilova 11, 21000 Split; MBM d.o.o., OIB 15840143194, Dolenice bb, 10000 Zagreb; Stečaji upravitelj Mirko Kozina, OIB 52822555537, Getaldićeva 29, 21000 Split</izvorni_sadrzaj>
    <derivirana_varijabla naziv="DomainObject.Predmet.StrankaFormatedWithAdressOIB_1"> MBM-ANTHURIUM  za proizvodnju, trgovinu i usluge, društvo s ograničenom odgovornošću "u stečaju", OIB 66373033232, Put Magistrale/bb, Kaštel Štafilić; INSTITUT ZA JADRANSKE KULTURE I MELIORACIJU KRŠA, OIB 90884993104, Put Duilova 11, 21000 Split; MBM d.o.o., OIB 15840143194, Dolenice bb, 10000 Zagreb; Stečaji upravitelj Mirko Kozina, OIB 52822555537, Getaldićeva 29, 21000 Split</derivirana_varijabla>
  </DomainObject.Predmet.StrankaFormatedWithAdressOIB>
  <DomainObject.Predmet.StrankaWithAdress>
    <izvorni_sadrzaj>MBM-ANTHURIUM  za proizvodnju, trgovinu i usluge, društvo s ograničenom odgovornošću "u stečaju" Put Magistrale/bb,Kaštel Štafilić,INSTITUT ZA JADRANSKE KULTURE I MELIORACIJU KRŠA Put Duilova 11,21000 Split,MBM d.o.o. Dolenice bb,10000 Zagreb,Stečaji upravitelj Mirko Kozina Getaldićeva 29,21000 Split</izvorni_sadrzaj>
    <derivirana_varijabla naziv="DomainObject.Predmet.StrankaWithAdress_1">MBM-ANTHURIUM  za proizvodnju, trgovinu i usluge, društvo s ograničenom odgovornošću "u stečaju" Put Magistrale/bb,Kaštel Štafilić,INSTITUT ZA JADRANSKE KULTURE I MELIORACIJU KRŠA Put Duilova 11,21000 Split,MBM d.o.o. Dolenice bb,10000 Zagreb,Stečaji upravitelj Mirko Kozina Getaldićeva 29,21000 Split</derivirana_varijabla>
  </DomainObject.Predmet.StrankaWithAdress>
  <DomainObject.Predmet.StrankaWithAdressOIB>
    <izvorni_sadrzaj>MBM-ANTHURIUM  za proizvodnju, trgovinu i usluge, društvo s ograničenom odgovornošću "u stečaju", OIB 66373033232, Put Magistrale/bb,Kaštel Štafilić,INSTITUT ZA JADRANSKE KULTURE I MELIORACIJU KRŠA, OIB 90884993104, Put Duilova 11,21000 Split,MBM d.o.o., OIB 15840143194, Dolenice bb,10000 Zagreb,Stečaji upravitelj Mirko Kozina, OIB 52822555537, Getaldićeva 29,21000 Split</izvorni_sadrzaj>
    <derivirana_varijabla naziv="DomainObject.Predmet.StrankaWithAdressOIB_1">MBM-ANTHURIUM  za proizvodnju, trgovinu i usluge, društvo s ograničenom odgovornošću "u stečaju", OIB 66373033232, Put Magistrale/bb,Kaštel Štafilić,INSTITUT ZA JADRANSKE KULTURE I MELIORACIJU KRŠA, OIB 90884993104, Put Duilova 11,21000 Split,MBM d.o.o., OIB 15840143194, Dolenice bb,10000 Zagreb,Stečaji upravitelj Mirko Kozina, OIB 52822555537, Getaldićeva 29,21000 Split</derivirana_varijabla>
  </DomainObject.Predmet.StrankaWithAdressOIB>
  <DomainObject.Predmet.StrankaNazivFormated>
    <izvorni_sadrzaj>MBM-ANTHURIUM  za proizvodnju, trgovinu i usluge, društvo s ograničenom odgovornošću "u stečaju",INSTITUT ZA JADRANSKE KULTURE I MELIORACIJU KRŠA,MBM d.o.o.,Stečaji upravitelj Mirko Kozina</izvorni_sadrzaj>
    <derivirana_varijabla naziv="DomainObject.Predmet.StrankaNazivFormated_1">MBM-ANTHURIUM  za proizvodnju, trgovinu i usluge, društvo s ograničenom odgovornošću "u stečaju",INSTITUT ZA JADRANSKE KULTURE I MELIORACIJU KRŠA,MBM d.o.o.,Stečaji upravitelj Mirko Kozina</derivirana_varijabla>
  </DomainObject.Predmet.StrankaNazivFormated>
  <DomainObject.Predmet.StrankaNazivFormatedOIB>
    <izvorni_sadrzaj>MBM-ANTHURIUM  za proizvodnju, trgovinu i usluge, društvo s ograničenom odgovornošću "u stečaju", OIB 66373033232,INSTITUT ZA JADRANSKE KULTURE I MELIORACIJU KRŠA, OIB 90884993104,MBM d.o.o., OIB 15840143194,Stečaji upravitelj Mirko Kozina, OIB 52822555537</izvorni_sadrzaj>
    <derivirana_varijabla naziv="DomainObject.Predmet.StrankaNazivFormatedOIB_1">MBM-ANTHURIUM  za proizvodnju, trgovinu i usluge, društvo s ograničenom odgovornošću "u stečaju", OIB 66373033232,INSTITUT ZA JADRANSKE KULTURE I MELIORACIJU KRŠA, OIB 90884993104,MBM d.o.o., OIB 15840143194,Stečaji upravitelj Mirko Kozina, OIB 52822555537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MBM-ANTHURIUM  za proizvodnju, trgovinu i usluge, društvo s ograničenom odgovornošću "u stečaju"</item>
      <item>INSTITUT ZA JADRANSKE KULTURE I MELIORACIJU KRŠA</item>
      <item>MBM d.o.o.</item>
      <item>Stečaji upravitelj Mirko Kozina</item>
    </izvorni_sadrzaj>
    <derivirana_varijabla naziv="DomainObject.Predmet.StrankaListFormated_1">
      <item>MBM-ANTHURIUM  za proizvodnju, trgovinu i usluge, društvo s ograničenom odgovornošću "u stečaju"</item>
      <item>INSTITUT ZA JADRANSKE KULTURE I MELIORACIJU KRŠA</item>
      <item>MBM d.o.o.</item>
      <item>Stečaji upravitelj Mirko Kozina</item>
    </derivirana_varijabla>
  </DomainObject.Predmet.StrankaListFormated>
  <DomainObject.Predmet.StrankaListFormatedOIB>
    <izvorni_sadrzaj>
      <item>MBM-ANTHURIUM  za proizvodnju, trgovinu i usluge, društvo s ograničenom odgovornošću "u stečaju", OIB 66373033232</item>
      <item>INSTITUT ZA JADRANSKE KULTURE I MELIORACIJU KRŠA, OIB 90884993104</item>
      <item>MBM d.o.o., OIB 15840143194</item>
      <item>Stečaji upravitelj Mirko Kozina, OIB 52822555537</item>
    </izvorni_sadrzaj>
    <derivirana_varijabla naziv="DomainObject.Predmet.StrankaListFormatedOIB_1">
      <item>MBM-ANTHURIUM  za proizvodnju, trgovinu i usluge, društvo s ograničenom odgovornošću "u stečaju", OIB 66373033232</item>
      <item>INSTITUT ZA JADRANSKE KULTURE I MELIORACIJU KRŠA, OIB 90884993104</item>
      <item>MBM d.o.o., OIB 15840143194</item>
      <item>Stečaji upravitelj Mirko Kozina, OIB 52822555537</item>
    </derivirana_varijabla>
  </DomainObject.Predmet.StrankaListFormatedOIB>
  <DomainObject.Predmet.StrankaListFormatedWithAdress>
    <izvorni_sadrzaj>
      <item>MBM-ANTHURIUM  za proizvodnju, trgovinu i usluge, društvo s ograničenom odgovornošću "u stečaju", Put Magistrale/bb, Kaštel Štafilić</item>
      <item>INSTITUT ZA JADRANSKE KULTURE I MELIORACIJU KRŠA, Put Duilova 11, 21000 Split</item>
      <item>MBM d.o.o., Dolenice bb, 10000 Zagreb</item>
      <item>Stečaji upravitelj Mirko Kozina, Getaldićeva 29, 21000 Split</item>
    </izvorni_sadrzaj>
    <derivirana_varijabla naziv="DomainObject.Predmet.StrankaListFormatedWithAdress_1">
      <item>MBM-ANTHURIUM  za proizvodnju, trgovinu i usluge, društvo s ograničenom odgovornošću "u stečaju", Put Magistrale/bb, Kaštel Štafilić</item>
      <item>INSTITUT ZA JADRANSKE KULTURE I MELIORACIJU KRŠA, Put Duilova 11, 21000 Split</item>
      <item>MBM d.o.o., Dolenice bb, 10000 Zagreb</item>
      <item>Stečaji upravitelj Mirko Kozina, Getaldićeva 29, 21000 Split</item>
    </derivirana_varijabla>
  </DomainObject.Predmet.StrankaListFormatedWithAdress>
  <DomainObject.Predmet.StrankaListFormatedWithAdressOIB>
    <izvorni_sadrzaj>
      <item>MBM-ANTHURIUM  za proizvodnju, trgovinu i usluge, društvo s ograničenom odgovornošću "u stečaju", OIB 66373033232, Put Magistrale/bb, Kaštel Štafilić</item>
      <item>INSTITUT ZA JADRANSKE KULTURE I MELIORACIJU KRŠA, OIB 90884993104, Put Duilova 11, 21000 Split</item>
      <item>MBM d.o.o., OIB 15840143194, Dolenice bb, 10000 Zagreb</item>
      <item>Stečaji upravitelj Mirko Kozina, OIB 52822555537, Getaldićeva 29, 21000 Split</item>
    </izvorni_sadrzaj>
    <derivirana_varijabla naziv="DomainObject.Predmet.StrankaListFormatedWithAdressOIB_1">
      <item>MBM-ANTHURIUM  za proizvodnju, trgovinu i usluge, društvo s ograničenom odgovornošću "u stečaju", OIB 66373033232, Put Magistrale/bb, Kaštel Štafilić</item>
      <item>INSTITUT ZA JADRANSKE KULTURE I MELIORACIJU KRŠA, OIB 90884993104, Put Duilova 11, 21000 Split</item>
      <item>MBM d.o.o., OIB 15840143194, Dolenice bb, 10000 Zagreb</item>
      <item>Stečaji upravitelj Mirko Kozina, OIB 52822555537, Getaldićeva 29, 21000 Split</item>
    </derivirana_varijabla>
  </DomainObject.Predmet.StrankaListFormatedWithAdressOIB>
  <DomainObject.Predmet.StrankaListNazivFormated>
    <izvorni_sadrzaj>
      <item>MBM-ANTHURIUM  za proizvodnju, trgovinu i usluge, društvo s ograničenom odgovornošću "u stečaju"</item>
      <item>INSTITUT ZA JADRANSKE KULTURE I MELIORACIJU KRŠA</item>
      <item>MBM d.o.o.</item>
      <item>Stečaji upravitelj Mirko Kozina</item>
    </izvorni_sadrzaj>
    <derivirana_varijabla naziv="DomainObject.Predmet.StrankaListNazivFormated_1">
      <item>MBM-ANTHURIUM  za proizvodnju, trgovinu i usluge, društvo s ograničenom odgovornošću "u stečaju"</item>
      <item>INSTITUT ZA JADRANSKE KULTURE I MELIORACIJU KRŠA</item>
      <item>MBM d.o.o.</item>
      <item>Stečaji upravitelj Mirko Kozina</item>
    </derivirana_varijabla>
  </DomainObject.Predmet.StrankaListNazivFormated>
  <DomainObject.Predmet.StrankaListNazivFormatedOIB>
    <izvorni_sadrzaj>
      <item>MBM-ANTHURIUM  za proizvodnju, trgovinu i usluge, društvo s ograničenom odgovornošću "u stečaju", OIB 66373033232</item>
      <item>INSTITUT ZA JADRANSKE KULTURE I MELIORACIJU KRŠA, OIB 90884993104</item>
      <item>MBM d.o.o., OIB 15840143194</item>
      <item>Stečaji upravitelj Mirko Kozina, OIB 52822555537</item>
    </izvorni_sadrzaj>
    <derivirana_varijabla naziv="DomainObject.Predmet.StrankaListNazivFormatedOIB_1">
      <item>MBM-ANTHURIUM  za proizvodnju, trgovinu i usluge, društvo s ograničenom odgovornošću "u stečaju", OIB 66373033232</item>
      <item>INSTITUT ZA JADRANSKE KULTURE I MELIORACIJU KRŠA, OIB 90884993104</item>
      <item>MBM d.o.o., OIB 15840143194</item>
      <item>Stečaji upravitelj Mirko Kozina, OIB 52822555537</item>
    </derivirana_varijabla>
  </DomainObject.Predmet.StrankaListNazivFormatedOIB>
  <DomainObject.Predmet.ProtuStrankaListFormated>
    <izvorni_sadrzaj>
      <item>MBM-ANTHURIUM d.o.o.</item>
    </izvorni_sadrzaj>
    <derivirana_varijabla naziv="DomainObject.Predmet.ProtuStrankaListFormated_1">
      <item>MBM-ANTHURIUM d.o.o.</item>
    </derivirana_varijabla>
  </DomainObject.Predmet.ProtuStrankaListFormated>
  <DomainObject.Predmet.ProtuStrankaListFormatedOIB>
    <izvorni_sadrzaj>
      <item>MBM-ANTHURIUM d.o.o., OIB 66373033232</item>
    </izvorni_sadrzaj>
    <derivirana_varijabla naziv="DomainObject.Predmet.ProtuStrankaListFormatedOIB_1">
      <item>MBM-ANTHURIUM d.o.o., OIB 66373033232</item>
    </derivirana_varijabla>
  </DomainObject.Predmet.ProtuStrankaListFormatedOIB>
  <DomainObject.Predmet.ProtuStrankaListFormatedWithAdress>
    <izvorni_sadrzaj>
      <item>MBM-ANTHURIUM d.o.o., Put Magistrale bb, Kaštel Štafilić</item>
    </izvorni_sadrzaj>
    <derivirana_varijabla naziv="DomainObject.Predmet.ProtuStrankaListFormatedWithAdress_1">
      <item>MBM-ANTHURIUM d.o.o., Put Magistrale bb, Kaštel Štafilić</item>
    </derivirana_varijabla>
  </DomainObject.Predmet.ProtuStrankaListFormatedWithAdress>
  <DomainObject.Predmet.ProtuStrankaListFormatedWithAdressOIB>
    <izvorni_sadrzaj>
      <item>MBM-ANTHURIUM d.o.o., OIB 66373033232, Put Magistrale bb, Kaštel Štafilić</item>
    </izvorni_sadrzaj>
    <derivirana_varijabla naziv="DomainObject.Predmet.ProtuStrankaListFormatedWithAdressOIB_1">
      <item>MBM-ANTHURIUM d.o.o., OIB 66373033232, Put Magistrale bb, Kaštel Štafilić</item>
    </derivirana_varijabla>
  </DomainObject.Predmet.ProtuStrankaListFormatedWithAdressOIB>
  <DomainObject.Predmet.ProtuStrankaListNazivFormated>
    <izvorni_sadrzaj>
      <item>MBM-ANTHURIUM d.o.o.</item>
    </izvorni_sadrzaj>
    <derivirana_varijabla naziv="DomainObject.Predmet.ProtuStrankaListNazivFormated_1">
      <item>MBM-ANTHURIUM d.o.o.</item>
    </derivirana_varijabla>
  </DomainObject.Predmet.ProtuStrankaListNazivFormated>
  <DomainObject.Predmet.ProtuStrankaListNazivFormatedOIB>
    <izvorni_sadrzaj>
      <item>MBM-ANTHURIUM d.o.o., OIB 66373033232</item>
    </izvorni_sadrzaj>
    <derivirana_varijabla naziv="DomainObject.Predmet.ProtuStrankaListNazivFormatedOIB_1">
      <item>MBM-ANTHURIUM d.o.o., OIB 66373033232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St-60/2010-48</izvorni_sadrzaj>
    <derivirana_varijabla naziv="DomainObject.PoslovniBrojDokumenta_1">St-60/2010-48</derivirana_varijabla>
  </DomainObject.PoslovniBrojDokumenta>
  <DomainObject.Predmet.StrankaIDrugi>
    <izvorni_sadrzaj>MBM-ANTHURIUM  za proizvodnju, trgovinu i usluge, društvo s ograničenom odgovornošću "u stečaju" i dr.</izvorni_sadrzaj>
    <derivirana_varijabla naziv="DomainObject.Predmet.StrankaIDrugi_1">MBM-ANTHURIUM  za proizvodnju, trgovinu i usluge, društvo s ograničenom odgovornošću "u stečaju" i dr.</derivirana_varijabla>
  </DomainObject.Predmet.StrankaIDrugi>
  <DomainObject.Predmet.ProtustrankaIDrugi>
    <izvorni_sadrzaj>MBM-ANTHURIUM d.o.o.</izvorni_sadrzaj>
    <derivirana_varijabla naziv="DomainObject.Predmet.ProtustrankaIDrugi_1">MBM-ANTHURIUM d.o.o.</derivirana_varijabla>
  </DomainObject.Predmet.ProtustrankaIDrugi>
  <DomainObject.Predmet.StrankaIDrugiAdressOIB>
    <izvorni_sadrzaj>MBM-ANTHURIUM  za proizvodnju, trgovinu i usluge, društvo s ograničenom odgovornošću "u stečaju", OIB 66373033232, Put Magistrale/bb, Kaštel Štafilić i dr.</izvorni_sadrzaj>
    <derivirana_varijabla naziv="DomainObject.Predmet.StrankaIDrugiAdressOIB_1">MBM-ANTHURIUM  za proizvodnju, trgovinu i usluge, društvo s ograničenom odgovornošću "u stečaju", OIB 66373033232, Put Magistrale/bb, Kaštel Štafilić i dr.</derivirana_varijabla>
  </DomainObject.Predmet.StrankaIDrugiAdressOIB>
  <DomainObject.Predmet.ProtustrankaIDrugiAdressOIB>
    <izvorni_sadrzaj>MBM-ANTHURIUM d.o.o., OIB 66373033232, Put Magistrale bb, Kaštel Štafilić</izvorni_sadrzaj>
    <derivirana_varijabla naziv="DomainObject.Predmet.ProtustrankaIDrugiAdressOIB_1">MBM-ANTHURIUM d.o.o., OIB 66373033232, Put Magistrale bb,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MBM-ANTHURIUM d.o.o.</item>
      <item>MBM-ANTHURIUM  za proizvodnju, trgovinu i usluge, društvo s ograničenom odgovornošću "u stečaju"</item>
      <item>INSTITUT ZA JADRANSKE KULTURE I MELIORACIJU KRŠA</item>
      <item>MBM d.o.o.</item>
      <item>Stečaji upravitelj Mirko Kozina</item>
    </izvorni_sadrzaj>
    <derivirana_varijabla naziv="DomainObject.Predmet.SudioniciListNaziv_1">
      <item>MBM-ANTHURIUM d.o.o.</item>
      <item>MBM-ANTHURIUM  za proizvodnju, trgovinu i usluge, društvo s ograničenom odgovornošću "u stečaju"</item>
      <item>INSTITUT ZA JADRANSKE KULTURE I MELIORACIJU KRŠA</item>
      <item>MBM d.o.o.</item>
      <item>Stečaji upravitelj Mirko Kozina</item>
    </derivirana_varijabla>
  </DomainObject.Predmet.SudioniciListNaziv>
  <DomainObject.Predmet.SudioniciListAdressOIB>
    <izvorni_sadrzaj>
      <item>MBM-ANTHURIUM d.o.o., OIB 66373033232, Put Magistrale bb,Kaštel Štafilić</item>
      <item>MBM-ANTHURIUM  za proizvodnju, trgovinu i usluge, društvo s ograničenom odgovornošću "u stečaju", OIB 66373033232, Put Magistrale/bb,Kaštel Štafilić</item>
      <item>INSTITUT ZA JADRANSKE KULTURE I MELIORACIJU KRŠA, OIB 90884993104, Put Duilova 11,21000 Split</item>
      <item>MBM d.o.o., OIB 15840143194, Dolenice bb,10000 Zagreb</item>
      <item>Stečaji upravitelj Mirko Kozina, OIB 52822555537, Getaldićeva 29,21000 Split</item>
    </izvorni_sadrzaj>
    <derivirana_varijabla naziv="DomainObject.Predmet.SudioniciListAdressOIB_1">
      <item>MBM-ANTHURIUM d.o.o., OIB 66373033232, Put Magistrale bb,Kaštel Štafilić</item>
      <item>MBM-ANTHURIUM  za proizvodnju, trgovinu i usluge, društvo s ograničenom odgovornošću "u stečaju", OIB 66373033232, Put Magistrale/bb,Kaštel Štafilić</item>
      <item>INSTITUT ZA JADRANSKE KULTURE I MELIORACIJU KRŠA, OIB 90884993104, Put Duilova 11,21000 Split</item>
      <item>MBM d.o.o., OIB 15840143194, Dolenice bb,10000 Zagreb</item>
      <item>Stečaji upravitelj Mirko Kozina, OIB 52822555537, Getaldićeva 29,21000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17E33A-FF54-4ED2-BC21-C82649F80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735</properties:Words>
  <properties:Characters>4056</properties:Characters>
  <properties:Lines>112</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2017-02-16T12:37:00Z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St-60/2010-48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