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9a23e" w14:paraId="3d9a23e" w:rsidRDefault="00AB4602" w:rsidP="00522FAD"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22FAD" w:rsidP="00522FAD" w:rsidR="00522FAD">
      <w:pPr>
        <w:jc w:val="right"/>
      </w:pPr>
    </w:p>
    <w:p w:rsidRDefault="00522FAD" w:rsidP="00522FAD" w:rsidR="00522FAD">
      <w:pPr>
        <w:jc w:val="right"/>
      </w:pPr>
      <w:r>
        <w:t>Poslovni broj: 3 St-290/2017-6</w:t>
      </w:r>
    </w:p>
    <w:p w:rsidRDefault="00522FAD" w:rsidP="00522FAD" w:rsidR="00522FAD">
      <w:pPr>
        <w:jc w:val="center"/>
      </w:pPr>
      <w:r>
        <w:t>R E P U B L I K A  H R V A T S K A</w:t>
      </w:r>
    </w:p>
    <w:p w:rsidRDefault="00522FAD" w:rsidP="00522FAD" w:rsidR="00522FAD" w:rsidRPr="00522FAD">
      <w:pPr>
        <w:jc w:val="center"/>
      </w:pPr>
      <w:r>
        <w:t>R J E Š E N J E</w:t>
      </w:r>
    </w:p>
    <w:p w:rsidRDefault="00522FAD" w:rsidP="00522FAD" w:rsidR="00522FAD">
      <w:pPr>
        <w:jc w:val="both"/>
      </w:pPr>
      <w:r>
        <w:tab/>
        <w:t xml:space="preserve">Trgovački sud u Bjelovaru, OIB 07942269267, po stečajnoj sutkinji Sanjani Zorinc, u stečajnom postupku nad Stečajnom masom iza stečajnog dužnika VB TURIST d.o.o. u stečaju, Osijek, </w:t>
      </w:r>
      <w:proofErr w:type="spellStart"/>
      <w:r>
        <w:t>Gornjodravska</w:t>
      </w:r>
      <w:proofErr w:type="spellEnd"/>
      <w:r>
        <w:t xml:space="preserve"> obala 89/a, OIB 72098131151, 15. studenog 2017.  </w:t>
      </w:r>
    </w:p>
    <w:p w:rsidRDefault="00522FAD" w:rsidP="00522FAD" w:rsidR="00522FAD">
      <w:pPr>
        <w:jc w:val="center"/>
      </w:pPr>
      <w:r>
        <w:t>r i j e š i o  j e</w:t>
      </w:r>
    </w:p>
    <w:p w:rsidRDefault="00522FAD" w:rsidP="00522FAD" w:rsidR="00522FAD">
      <w:pPr>
        <w:jc w:val="both"/>
      </w:pPr>
      <w:r>
        <w:tab/>
        <w:t xml:space="preserve">1. Stečajnoj upraviteljici dr. sc. </w:t>
      </w:r>
      <w:proofErr w:type="spellStart"/>
      <w:r>
        <w:t>Daši</w:t>
      </w:r>
      <w:proofErr w:type="spellEnd"/>
      <w:r>
        <w:t xml:space="preserve"> </w:t>
      </w:r>
      <w:proofErr w:type="spellStart"/>
      <w:r>
        <w:t>Panjaković</w:t>
      </w:r>
      <w:proofErr w:type="spellEnd"/>
      <w:r>
        <w:t xml:space="preserve"> </w:t>
      </w:r>
      <w:proofErr w:type="spellStart"/>
      <w:r>
        <w:t>Senjić</w:t>
      </w:r>
      <w:proofErr w:type="spellEnd"/>
      <w:r>
        <w:t xml:space="preserve"> iz Osijeka, </w:t>
      </w:r>
      <w:proofErr w:type="spellStart"/>
      <w:r>
        <w:t>Gornjodravska</w:t>
      </w:r>
      <w:proofErr w:type="spellEnd"/>
      <w:r>
        <w:t xml:space="preserve"> obala 89/a, OIB 39849053592 određuje se nagrada za rad u iznosu 8.000,00 kn bruto plus doprinos za zdravstveno osiguranje 1.200,00 kn, što ukupno iznosi 9.200,00 kn. </w:t>
      </w:r>
    </w:p>
    <w:p w:rsidRDefault="00522FAD" w:rsidP="00522FAD" w:rsidR="00522FAD">
      <w:pPr>
        <w:ind w:firstLine="708"/>
        <w:jc w:val="both"/>
      </w:pPr>
      <w:r>
        <w:t>2. Određuje se naknada troškova stečajnoj upraviteljici u stečajnom postupku u iznosu 11.000,00 kn.</w:t>
      </w:r>
    </w:p>
    <w:p w:rsidRDefault="00522FAD" w:rsidP="00522FAD" w:rsidR="00522FAD">
      <w:pPr>
        <w:jc w:val="both"/>
      </w:pPr>
      <w:r>
        <w:tab/>
        <w:t xml:space="preserve">3. Neiskorišteni iznos od 29.800,00 kn stečajna upraviteljica uplatit će u Fond za namirenje troškova stečajnog postupka (IBAN) HR6123900011300000630 poziv na broj HR05 51-290-17. </w:t>
      </w:r>
    </w:p>
    <w:p w:rsidRDefault="00522FAD" w:rsidP="00522FAD" w:rsidR="00522FAD">
      <w:pPr>
        <w:jc w:val="center"/>
      </w:pPr>
      <w:r>
        <w:t xml:space="preserve">Obrazloženje </w:t>
      </w:r>
    </w:p>
    <w:p w:rsidRDefault="00522FAD" w:rsidP="00522FAD" w:rsidR="00522FAD">
      <w:pPr>
        <w:jc w:val="both"/>
      </w:pPr>
      <w:r>
        <w:tab/>
        <w:t xml:space="preserve">Stečajna upraviteljica unovčila je imovinu koja čini stečajnu masu iza stečajnog dužnika VB TURIST d.o.o. u stečaju. Stečajnu masu čini nekretnina upisana u </w:t>
      </w:r>
      <w:proofErr w:type="spellStart"/>
      <w:r>
        <w:t>zk</w:t>
      </w:r>
      <w:proofErr w:type="spellEnd"/>
      <w:r>
        <w:t xml:space="preserve">. ul. 5224, broj poduloška 711, </w:t>
      </w:r>
      <w:proofErr w:type="spellStart"/>
      <w:r>
        <w:t>zk</w:t>
      </w:r>
      <w:proofErr w:type="spellEnd"/>
      <w:r>
        <w:t>. Odjel Slatina, knjiga PU Podravska Slatina, ukupne površine 23,</w:t>
      </w:r>
      <w:proofErr w:type="spellStart"/>
      <w:r>
        <w:t>23</w:t>
      </w:r>
      <w:proofErr w:type="spellEnd"/>
      <w:r>
        <w:t xml:space="preserve"> m2 u naravi lokal u stambeno poslovnom objektu P+4 br. 2. Imovina – nekretnina je slobodna od tereta. Nekretnina je prodana za iznos od 50.000,00 kn. Kupac je iznos </w:t>
      </w:r>
      <w:proofErr w:type="spellStart"/>
      <w:r>
        <w:t>kupovnine</w:t>
      </w:r>
      <w:proofErr w:type="spellEnd"/>
      <w:r>
        <w:t xml:space="preserve"> uplatio na račun posebnih namjena, račun stečajne mase iza stečajnog dužnika otvoren kod PBZ d.d. dana 6. studenog 2017. godine.</w:t>
      </w:r>
    </w:p>
    <w:p w:rsidRDefault="00522FAD" w:rsidP="00522FAD" w:rsidR="00522FAD">
      <w:pPr>
        <w:jc w:val="both"/>
      </w:pPr>
      <w:r>
        <w:tab/>
        <w:t xml:space="preserve">Budući da je stečajna masa unovčena u ukupnom iznosu od 50.000,00 kn stečajnoj upraviteljici je temeljem čl. 94. st. 2. Stečajnog zakona ("Narodne novine" br. 71/15, dalje SZ) te čl. 7. Uredbe o kriterijima i načinu  obračuna i plaćanja nagrada stečajnim upraviteljima („Narodne novine“ br. 105/15) određena nagrada od 8.000,00 kn bruto i doprinos za zdravstveno osiguranje 7,5% što iznosi 1.200,00 kn, odnosno ukupno 9.200,00 kn bruto. Odredba čl. 8. st. 3. Uredbe o dodatnoj nagradi koju je stečajna upraviteljica zatražila ne primjenjuje se u ovom slučaju, već u slučaju kad je stečajni postupak otvoren te kad je održano izvještajno ročište. </w:t>
      </w:r>
    </w:p>
    <w:p w:rsidRDefault="00522FAD" w:rsidP="00522FAD" w:rsidR="00522FAD">
      <w:pPr>
        <w:jc w:val="both"/>
      </w:pPr>
      <w:r>
        <w:tab/>
        <w:t xml:space="preserve">Stečajnoj upraviteljici određena je naknada na temelju pisanog, obrazloženog i dokumentiranog izvješća (list 33-39 spisa). Za uslugu vještaka za izradu procjene vrijednosti nekretnine određeno je 4.000,00 kn (list 38), za uslugu izrade pečata određeno je 150,00 kn (list 37), za trošak knjigovodstvenog servisa radi sastava financijskih izvješća i završnog </w:t>
      </w:r>
    </w:p>
    <w:p w:rsidRDefault="00522FAD" w:rsidP="00522FAD" w:rsidR="00522FAD">
      <w:pPr>
        <w:jc w:val="center"/>
      </w:pPr>
      <w:r>
        <w:lastRenderedPageBreak/>
        <w:t>-2-</w:t>
      </w:r>
    </w:p>
    <w:p w:rsidRDefault="00522FAD" w:rsidP="00522FAD" w:rsidR="00522FAD">
      <w:pPr>
        <w:jc w:val="right"/>
      </w:pPr>
      <w:r>
        <w:t>Poslovni broj: 3 St-290/2017-6</w:t>
      </w:r>
    </w:p>
    <w:p w:rsidRDefault="00522FAD" w:rsidP="00522FAD" w:rsidR="00522FAD">
      <w:pPr>
        <w:jc w:val="both"/>
      </w:pPr>
      <w:r>
        <w:t>računa određeno je 6.000,00 kn (list 39), za trošak javnog bilježnika određeno je 95,00 kn (list 36) te za trošak platnog prometa preko PBZ d.d. Zagreb (otvaranje i zatvaranje računa), te druge troškove koji terete stečaju masu (telefon, poštarina i sl.), prema procjeni suda, određeno je 755,00 kn. Ukupni trošak određen je stečajnoj upraviteljici u iznosu 11.000,00 kn.</w:t>
      </w:r>
    </w:p>
    <w:p w:rsidRDefault="00522FAD" w:rsidP="00522FAD" w:rsidR="00522FAD">
      <w:pPr>
        <w:jc w:val="both"/>
      </w:pPr>
      <w:r>
        <w:tab/>
        <w:t>Sukladno čl. 133. st. 1. SZ-a određeno je stečajnoj upraviteljici da nakon što unovči imovinu dužnika i prikupljenim sredstvima namiri nastale troškove stečajnog postupka, neiskorišteni iznos uplati u Fond za namirenje troškova stečajnog postupka.</w:t>
      </w:r>
    </w:p>
    <w:p w:rsidRDefault="00522FAD" w:rsidP="00522FAD" w:rsidR="00522FAD">
      <w:pPr>
        <w:jc w:val="center"/>
      </w:pPr>
      <w:r>
        <w:t>Bjelovar, 15. studenog 2017.</w:t>
      </w:r>
    </w:p>
    <w:p w:rsidRDefault="00522FAD" w:rsidP="00522FAD" w:rsidR="00522FAD">
      <w:pPr>
        <w:pStyle w:val="Bezproreda"/>
      </w:pPr>
      <w:r>
        <w:t xml:space="preserve">                                                                                                        STEČAJNA SUTKINJA</w:t>
      </w:r>
    </w:p>
    <w:p w:rsidRDefault="00522FAD" w:rsidP="00522FAD" w:rsidR="00522FAD">
      <w:pPr>
        <w:pStyle w:val="Bezproreda"/>
      </w:pPr>
      <w:r>
        <w:t xml:space="preserve">                                                                                                           SANJANA ZORINC</w:t>
      </w:r>
    </w:p>
    <w:p w:rsidRDefault="00522FAD" w:rsidP="00522FAD" w:rsidR="00522FAD">
      <w:pPr>
        <w:jc w:val="both"/>
      </w:pPr>
    </w:p>
    <w:p w:rsidRDefault="00522FAD" w:rsidP="00522FAD" w:rsidR="00522FAD">
      <w:pPr>
        <w:jc w:val="both"/>
      </w:pPr>
      <w:r>
        <w:t xml:space="preserve">POUKA O PRAVNOM LIJEKU: Protiv ovoga rješenja pravo na žalbu ima stečajni upravitelj i svaki stečajni vjerovnik u roku od 8 dana od dostave rješenja. Dostava se smatra obavljenom istekom osmog dana od dana objave rješenja na mrežnoj stranici e-Oglasna ploča sudova. Žalba se podnosi Visokom trgovačkom sudu Republike Hrvatske  putem ovoga suda, u četiri primjerka (čl. 94. st. 5. SZ-a). </w:t>
      </w:r>
    </w:p>
    <w:p w:rsidRDefault="00522FAD" w:rsidP="00522FAD" w:rsidR="00522FAD">
      <w:pPr>
        <w:pStyle w:val="Bezproreda"/>
      </w:pPr>
      <w:proofErr w:type="spellStart"/>
      <w:r>
        <w:t>Rj</w:t>
      </w:r>
      <w:proofErr w:type="spellEnd"/>
      <w:r>
        <w:t>.</w:t>
      </w:r>
    </w:p>
    <w:p w:rsidRDefault="00522FAD" w:rsidP="00522FAD" w:rsidR="00522FAD">
      <w:pPr>
        <w:pStyle w:val="Bezproreda"/>
      </w:pPr>
      <w:r>
        <w:t xml:space="preserve">Dna: stečajnoj upraviteljici putem e-oglasne ploče </w:t>
      </w:r>
    </w:p>
    <w:p w:rsidRDefault="00522FAD" w:rsidP="00522FAD" w:rsidR="00522FAD">
      <w:pPr>
        <w:pStyle w:val="Bezproreda"/>
      </w:pPr>
      <w:r>
        <w:t xml:space="preserve">         e-oglasna ploča</w:t>
      </w:r>
      <w:bookmarkStart w:name="_GoBack" w:id="0"/>
      <w:bookmarkEnd w:id="0"/>
    </w:p>
    <w:p w:rsidRDefault="00522FAD" w:rsidP="00522FAD" w:rsidR="00522FAD">
      <w:pPr>
        <w:pStyle w:val="Bezproreda"/>
      </w:pPr>
      <w:proofErr w:type="spellStart"/>
      <w:r>
        <w:t>Bj</w:t>
      </w:r>
      <w:proofErr w:type="spellEnd"/>
      <w:r>
        <w:t>. 15.11.2017.</w:t>
      </w:r>
    </w:p>
    <w:p w:rsidRDefault="00522FAD" w:rsidP="00522FAD" w:rsidR="00522FAD">
      <w:pPr>
        <w:pStyle w:val="Bezproreda"/>
      </w:pPr>
    </w:p>
    <w:p w:rsidRDefault="00AE649C" w:rsidP="00522FAD"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2FAD"/>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12255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St-290/2017-6</izvorni_sadrzaj>
    <derivirana_varijabla naziv="DomainObject.Oznaka_1">St-290/2017-6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2017.</izvorni_sadrzaj>
    <derivirana_varijabla naziv="DomainObject.Predmet.DatumOsnivanja_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St-290/2017</izvorni_sadrzaj>
    <derivirana_varijabla naziv="DomainObject.Predmet.OznakaBroj_1">St-290/2017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VB TURIST d.o.o. za turizam, ugostiteljstvo, trgovinu i usluge u stečaju</izvorni_sadrzaj>
    <derivirana_varijabla naziv="DomainObject.Predmet.ProtustrankaFormated_1">  Stečajna masa iza VB TURIST d.o.o. za turizam, ugostiteljstvo, trgovinu i usluge u stečaju</derivirana_varijabla>
  </DomainObject.Predmet.ProtustrankaFormated>
  <DomainObject.Predmet.ProtustrankaFormatedOIB>
    <izvorni_sadrzaj>  Stečajna masa iza VB TURIST d.o.o. za turizam, ugostiteljstvo, trgovinu i usluge u stečaju, OIB 72098131151</izvorni_sadrzaj>
    <derivirana_varijabla naziv="DomainObject.Predmet.ProtustrankaFormatedOIB_1">  Stečajna masa iza VB TURIST d.o.o. za turizam, ugostiteljstvo, trgovinu i usluge u stečaju, OIB 72098131151</derivirana_varijabla>
  </DomainObject.Predmet.ProtustrankaFormatedOIB>
  <DomainObject.Predmet.ProtustrankaFormatedWithAdress>
    <izvorni_sadrzaj> Stečajna masa iza VB TURIST d.o.o. za turizam, ugostiteljstvo, trgovinu i usluge u stečaju, Gornjodravska obala 89/a, 31000 Osijek</izvorni_sadrzaj>
    <derivirana_varijabla naziv="DomainObject.Predmet.ProtustrankaFormatedWithAdress_1"> Stečajna masa iza VB TURIST d.o.o. za turizam, ugostiteljstvo, trgovinu i usluge u stečaju, Gornjodravska obala 89/a, 31000 Osijek</derivirana_varijabla>
  </DomainObject.Predmet.ProtustrankaFormatedWithAdress>
  <DomainObject.Predmet.ProtustrankaFormatedWithAdressOIB>
    <izvorni_sadrzaj> Stečajna masa iza VB TURIST d.o.o. za turizam, ugostiteljstvo, trgovinu i usluge u stečaju, OIB 72098131151, Gornjodravska obala 89/a, 31000 Osijek</izvorni_sadrzaj>
    <derivirana_varijabla naziv="DomainObject.Predmet.ProtustrankaFormatedWithAdressOIB_1"> Stečajna masa iza VB TURIST d.o.o. za turizam, ugostiteljstvo, trgovinu i usluge u stečaju, OIB 72098131151, Gornjodravska obala 89/a, 31000 Osijek</derivirana_varijabla>
  </DomainObject.Predmet.ProtustrankaFormatedWithAdressOIB>
  <DomainObject.Predmet.ProtustrankaWithAdress>
    <izvorni_sadrzaj>Stečajna masa iza VB TURIST d.o.o. za turizam, ugostiteljstvo, trgovinu i usluge u stečaju Gornjodravska obala 89/a, 31000 Osijek</izvorni_sadrzaj>
    <derivirana_varijabla naziv="DomainObject.Predmet.ProtustrankaWithAdress_1">Stečajna masa iza VB TURIST d.o.o. za turizam, ugostiteljstvo, trgovinu i usluge u stečaju Gornjodravska obala 89/a, 31000 Osijek</derivirana_varijabla>
  </DomainObject.Predmet.ProtustrankaWithAdress>
  <DomainObject.Predmet.ProtustrankaWithAdressOIB>
    <izvorni_sadrzaj>Stečajna masa iza VB TURIST d.o.o. za turizam, ugostiteljstvo, trgovinu i usluge u stečaju, OIB 72098131151, Gornjodravska obala 89/a, 31000 Osijek</izvorni_sadrzaj>
    <derivirana_varijabla naziv="DomainObject.Predmet.ProtustrankaWithAdressOIB_1">Stečajna masa iza VB TURIST d.o.o. za turizam, ugostiteljstvo, trgovinu i usluge u stečaju, OIB 72098131151, Gornjodravska obala 89/a, 31000 Osijek</derivirana_varijabla>
  </DomainObject.Predmet.ProtustrankaWithAdressOIB>
  <DomainObject.Predmet.ProtustrankaNazivFormated>
    <izvorni_sadrzaj>Stečajna masa iza VB TURIST d.o.o. za turizam, ugostiteljstvo, trgovinu i usluge u stečaju</izvorni_sadrzaj>
    <derivirana_varijabla naziv="DomainObject.Predmet.ProtustrankaNazivFormated_1">Stečajna masa iza VB TURIST d.o.o. za turizam, ugostiteljstvo, trgovinu i usluge u stečaju</derivirana_varijabla>
  </DomainObject.Predmet.ProtustrankaNazivFormated>
  <DomainObject.Predmet.ProtustrankaNazivFormatedOIB>
    <izvorni_sadrzaj>Stečajna masa iza VB TURIST d.o.o. za turizam, ugostiteljstvo, trgovinu i usluge u stečaju, OIB 72098131151</izvorni_sadrzaj>
    <derivirana_varijabla naziv="DomainObject.Predmet.ProtustrankaNazivFormatedOIB_1">Stečajna masa iza VB TURIST d.o.o. za turizam, ugostiteljstvo, trgovinu i usluge u stečaju, OIB 72098131151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VB TURIST d.o.o. za turizam, ugostiteljstvo, trgovinu i usluge u stečaju</item>
    </izvorni_sadrzaj>
    <derivirana_varijabla naziv="DomainObject.Predmet.ProtuStrankaListFormated_1">
      <item>Stečajna masa iza VB TURIST d.o.o. za turizam, ugostiteljstvo, trgovinu i usluge u stečaju</item>
    </derivirana_varijabla>
  </DomainObject.Predmet.ProtuStrankaListFormated>
  <DomainObject.Predmet.ProtuStrankaListFormatedOIB>
    <izvorni_sadrzaj>
      <item>Stečajna masa iza VB TURIST d.o.o. za turizam, ugostiteljstvo, trgovinu i usluge u stečaju, OIB 72098131151</item>
    </izvorni_sadrzaj>
    <derivirana_varijabla naziv="DomainObject.Predmet.ProtuStrankaListFormatedOIB_1">
      <item>Stečajna masa iza VB TURIST d.o.o. za turizam, ugostiteljstvo, trgovinu i usluge u stečaju, OIB 72098131151</item>
    </derivirana_varijabla>
  </DomainObject.Predmet.ProtuStrankaListFormatedOIB>
  <DomainObject.Predmet.ProtuStrankaListFormatedWithAdress>
    <izvorni_sadrzaj>
      <item>Stečajna masa iza VB TURIST d.o.o. za turizam, ugostiteljstvo, trgovinu i usluge u stečaju, Gornjodravska obala 89/a, 31000 Osijek</item>
    </izvorni_sadrzaj>
    <derivirana_varijabla naziv="DomainObject.Predmet.ProtuStrankaListFormatedWithAdress_1">
      <item>Stečajna masa iza VB TURIST d.o.o. za turizam, ugostiteljstvo, trgovinu i usluge u stečaju, Gornjodravska obala 89/a, 31000 Osijek</item>
    </derivirana_varijabla>
  </DomainObject.Predmet.ProtuStrankaListFormatedWithAdress>
  <DomainObject.Predmet.ProtuStrankaListFormatedWithAdressOIB>
    <izvorni_sadrzaj>
      <item>Stečajna masa iza VB TURIST d.o.o. za turizam, ugostiteljstvo, trgovinu i usluge u stečaju, OIB 72098131151, Gornjodravska obala 89/a, 31000 Osijek</item>
    </izvorni_sadrzaj>
    <derivirana_varijabla naziv="DomainObject.Predmet.ProtuStrankaListFormatedWithAdressOIB_1">
      <item>Stečajna masa iza VB TURIST d.o.o. za turizam, ugostiteljstvo, trgovinu i usluge u stečaju, OIB 72098131151, Gornjodravska obala 89/a, 31000 Osijek</item>
    </derivirana_varijabla>
  </DomainObject.Predmet.ProtuStrankaListFormatedWithAdressOIB>
  <DomainObject.Predmet.ProtuStrankaListNazivFormated>
    <izvorni_sadrzaj>
      <item>Stečajna masa iza VB TURIST d.o.o. za turizam, ugostiteljstvo, trgovinu i usluge u stečaju</item>
    </izvorni_sadrzaj>
    <derivirana_varijabla naziv="DomainObject.Predmet.ProtuStrankaListNazivFormated_1">
      <item>Stečajna masa iza VB TURIST d.o.o. za turizam, ugostiteljstvo, trgovinu i usluge u stečaju</item>
    </derivirana_varijabla>
  </DomainObject.Predmet.ProtuStrankaListNazivFormated>
  <DomainObject.Predmet.ProtuStrankaListNazivFormatedOIB>
    <izvorni_sadrzaj>
      <item>Stečajna masa iza VB TURIST d.o.o. za turizam, ugostiteljstvo, trgovinu i usluge u stečaju, OIB 72098131151</item>
    </izvorni_sadrzaj>
    <derivirana_varijabla naziv="DomainObject.Predmet.ProtuStrankaListNazivFormatedOIB_1">
      <item>Stečajna masa iza VB TURIST d.o.o. za turizam, ugostiteljstvo, trgovinu i usluge u stečaju, OIB 72098131151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St-290/2017-6</izvorni_sadrzaj>
    <derivirana_varijabla naziv="DomainObject.PoslovniBrojDokumenta_1">St-290/2017-6</derivirana_varijabla>
  </DomainObject.PoslovniBrojDokumenta>
  <DomainObject.Predmet.StrankaIDrugi>
    <izvorni_sadrzaj/>
    <derivirana_varijabla naziv="DomainObject.Predmet.StrankaIDrugi_1"/>
  </DomainObject.Predmet.StrankaIDrugi>
  <DomainObject.Predmet.ProtustrankaIDrugi>
    <izvorni_sadrzaj>Stečajna masa iza VB TURIST d.o.o. za turizam, ugostiteljstvo, trgovinu i usluge u stečaju</izvorni_sadrzaj>
    <derivirana_varijabla naziv="DomainObject.Predmet.ProtustrankaIDrugi_1">Stečajna masa iza VB TURIST d.o.o. za turizam, ugostiteljstvo,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VB TURIST d.o.o. za turizam, ugostiteljstvo, trgovinu i usluge u stečaju, OIB 72098131151, Gornjodravska obala 89/a, 31000 Osijek</izvorni_sadrzaj>
    <derivirana_varijabla naziv="DomainObject.Predmet.ProtustrankaIDrugiAdressOIB_1">Stečajna masa iza VB TURIST d.o.o. za turizam, ugostiteljstvo, trgovinu i usluge u stečaju, OIB 72098131151, Gornjodravska obala 89/a,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VB TURIST d.o.o. za turizam, ugostiteljstvo, trgovinu i usluge u stečaju</item>
    </izvorni_sadrzaj>
    <derivirana_varijabla naziv="DomainObject.Predmet.SudioniciListNaziv_1">
      <item>Stečajna masa iza VB TURIST d.o.o. za turizam, ugostiteljstvo, trgovinu i usluge u stečaju</item>
    </derivirana_varijabla>
  </DomainObject.Predmet.SudioniciListNaziv>
  <DomainObject.Predmet.SudioniciListAdressOIB>
    <izvorni_sadrzaj>
      <item>Stečajna masa iza VB TURIST d.o.o. za turizam, ugostiteljstvo, trgovinu i usluge u stečaju, OIB 72098131151, Gornjodravska obala 89/a,31000 Osijek</item>
    </izvorni_sadrzaj>
    <derivirana_varijabla naziv="DomainObject.Predmet.SudioniciListAdressOIB_1">
      <item>Stečajna masa iza VB TURIST d.o.o. za turizam, ugostiteljstvo, trgovinu i usluge u stečaju, OIB 72098131151,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DFEA85-E9E7-4288-8CBB-3D3521B1F5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563</properties:Words>
  <properties:Characters>3078</properties:Characters>
  <properties:Lines>61</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2017-11-15T11:14:00Z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St-290/2017-6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