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e490" w14:paraId="1fae490" w:rsidRDefault="007431BE" w:rsidP="007431BE" w:rsidR="00F94953">
      <w:pPr>
        <w15:collapsed w:val="false"/>
        <w:rPr>
          <w:noProof/>
          <w:color w:val="FF0000"/>
          <w:sz w:val="24"/>
          <w:szCs w:val="24"/>
        </w:rPr>
      </w:pPr>
      <w:bookmarkStart w:name="_GoBack" w:id="0"/>
      <w:bookmarkEnd w:id="0"/>
      <w:r w:rsidRPr="00373EEC">
        <w:rPr>
          <w:color w:val="FF0000"/>
          <w:sz w:val="24"/>
          <w:szCs w:val="24"/>
        </w:rPr>
        <w:t xml:space="preserve">       </w:t>
      </w:r>
      <w:r w:rsidR="00F94953">
        <w:rPr>
          <w:noProof/>
          <w:color w:val="FF0000"/>
          <w:sz w:val="24"/>
          <w:szCs w:val="24"/>
        </w:rPr>
        <w:t xml:space="preserve">   </w:t>
      </w:r>
    </w:p>
    <w:p w:rsidRDefault="00F94953" w:rsidP="007431BE" w:rsidR="00F94953">
      <w:pPr>
        <w:rPr>
          <w:noProof/>
          <w:color w:val="FF0000"/>
          <w:sz w:val="24"/>
          <w:szCs w:val="24"/>
        </w:rPr>
      </w:pPr>
    </w:p>
    <w:p w:rsidRDefault="00F94953" w:rsidP="007431BE" w:rsidR="00F94953">
      <w:pPr>
        <w:rPr>
          <w:noProof/>
          <w:color w:val="FF0000"/>
          <w:sz w:val="24"/>
          <w:szCs w:val="24"/>
        </w:rPr>
      </w:pPr>
    </w:p>
    <w:p w:rsidRDefault="00F94953" w:rsidP="007431BE" w:rsidR="007431BE" w:rsidRPr="00373EEC">
      <w:pPr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 xml:space="preserve">               </w:t>
      </w:r>
      <w:r w:rsidRPr="00373EEC">
        <w:rPr>
          <w:noProof/>
          <w:color w:val="FF0000"/>
          <w:sz w:val="24"/>
          <w:szCs w:val="24"/>
        </w:rPr>
        <w:drawing>
          <wp:inline distR="0" distL="0" distB="0" distT="0">
            <wp:extent cy="563132" cx="431597"/>
            <wp:effectExtent b="8890" r="698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63525" cx="431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373EEC">
        <w:rPr>
          <w:color w:val="FF0000"/>
          <w:sz w:val="24"/>
          <w:szCs w:val="24"/>
        </w:rPr>
        <w:t xml:space="preserve">                     </w:t>
      </w:r>
    </w:p>
    <w:p w:rsidRDefault="00F94953" w:rsidP="007431BE" w:rsidR="00F94953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F94953">
      <w:pPr>
        <w:tabs>
          <w:tab w:pos="7020" w:val="left"/>
        </w:tabs>
        <w:rPr>
          <w:sz w:val="24"/>
          <w:szCs w:val="24"/>
        </w:rPr>
      </w:pPr>
      <w:r w:rsidRPr="00F94953">
        <w:rPr>
          <w:sz w:val="24"/>
          <w:szCs w:val="24"/>
        </w:rPr>
        <w:t xml:space="preserve">REPUBLIKA HRVATSKA </w:t>
      </w:r>
    </w:p>
    <w:p w:rsidRDefault="007431BE" w:rsidP="007431BE" w:rsidR="007431BE" w:rsidRPr="00F94953">
      <w:pPr>
        <w:rPr>
          <w:sz w:val="24"/>
          <w:szCs w:val="24"/>
        </w:rPr>
      </w:pPr>
      <w:r w:rsidRPr="00F94953">
        <w:rPr>
          <w:sz w:val="24"/>
          <w:szCs w:val="24"/>
        </w:rPr>
        <w:t>Trgovački sud u Zagrebu</w:t>
      </w:r>
    </w:p>
    <w:p w:rsidRDefault="007431BE" w:rsidP="007431BE" w:rsidR="007431BE" w:rsidRPr="00F94953">
      <w:pPr>
        <w:rPr>
          <w:sz w:val="24"/>
          <w:szCs w:val="24"/>
        </w:rPr>
      </w:pPr>
      <w:r w:rsidRPr="00F94953">
        <w:rPr>
          <w:sz w:val="24"/>
          <w:szCs w:val="24"/>
        </w:rPr>
        <w:t xml:space="preserve">Zagreb, </w:t>
      </w:r>
      <w:proofErr w:type="spellStart"/>
      <w:r w:rsidRPr="00F94953">
        <w:rPr>
          <w:sz w:val="24"/>
          <w:szCs w:val="24"/>
        </w:rPr>
        <w:t>Amruševa</w:t>
      </w:r>
      <w:proofErr w:type="spellEnd"/>
      <w:r w:rsidRPr="00F94953">
        <w:rPr>
          <w:sz w:val="24"/>
          <w:szCs w:val="24"/>
        </w:rPr>
        <w:t xml:space="preserve"> 2/II</w:t>
      </w:r>
    </w:p>
    <w:p w:rsidRDefault="00F44CB5" w:rsidP="00F44CB5" w:rsidR="006B4A8A" w:rsidRPr="00F94953">
      <w:pPr>
        <w:rPr>
          <w:sz w:val="24"/>
          <w:szCs w:val="24"/>
        </w:rPr>
      </w:pPr>
      <w:r w:rsidRPr="00F94953">
        <w:rPr>
          <w:sz w:val="24"/>
          <w:szCs w:val="24"/>
        </w:rPr>
        <w:tab/>
      </w:r>
      <w:r w:rsidRPr="00F94953">
        <w:rPr>
          <w:sz w:val="24"/>
          <w:szCs w:val="24"/>
        </w:rPr>
        <w:tab/>
      </w:r>
      <w:r w:rsidRPr="00F94953">
        <w:rPr>
          <w:sz w:val="24"/>
          <w:szCs w:val="24"/>
        </w:rPr>
        <w:tab/>
      </w:r>
      <w:r w:rsidRPr="00F94953">
        <w:rPr>
          <w:sz w:val="24"/>
          <w:szCs w:val="24"/>
        </w:rPr>
        <w:tab/>
      </w:r>
      <w:r w:rsidRPr="00F94953">
        <w:rPr>
          <w:sz w:val="24"/>
          <w:szCs w:val="24"/>
        </w:rPr>
        <w:tab/>
      </w:r>
      <w:r w:rsidRPr="00F94953">
        <w:rPr>
          <w:sz w:val="24"/>
          <w:szCs w:val="24"/>
        </w:rPr>
        <w:tab/>
      </w:r>
      <w:r w:rsidRPr="00F94953">
        <w:rPr>
          <w:sz w:val="24"/>
          <w:szCs w:val="24"/>
        </w:rPr>
        <w:tab/>
      </w:r>
      <w:r w:rsidRPr="00F94953">
        <w:rPr>
          <w:sz w:val="24"/>
          <w:szCs w:val="24"/>
        </w:rPr>
        <w:tab/>
      </w:r>
      <w:r w:rsidRPr="00F94953">
        <w:rPr>
          <w:sz w:val="24"/>
          <w:szCs w:val="24"/>
        </w:rPr>
        <w:tab/>
        <w:t xml:space="preserve">  </w:t>
      </w:r>
    </w:p>
    <w:p w:rsidRDefault="005878C4" w:rsidP="005878C4" w:rsidR="005878C4" w:rsidRPr="00F94953">
      <w:pPr>
        <w:jc w:val="center"/>
        <w:rPr>
          <w:sz w:val="24"/>
          <w:szCs w:val="24"/>
        </w:rPr>
      </w:pPr>
      <w:r w:rsidRPr="00F94953">
        <w:rPr>
          <w:sz w:val="24"/>
          <w:szCs w:val="24"/>
        </w:rPr>
        <w:t>REPUBLIK</w:t>
      </w:r>
      <w:r w:rsidR="00F94953">
        <w:rPr>
          <w:sz w:val="24"/>
          <w:szCs w:val="24"/>
        </w:rPr>
        <w:t>A</w:t>
      </w:r>
      <w:r w:rsidRPr="00F94953">
        <w:rPr>
          <w:sz w:val="24"/>
          <w:szCs w:val="24"/>
        </w:rPr>
        <w:t xml:space="preserve">   HRVATSK</w:t>
      </w:r>
      <w:r w:rsidR="00F94953">
        <w:rPr>
          <w:sz w:val="24"/>
          <w:szCs w:val="24"/>
        </w:rPr>
        <w:t>A</w:t>
      </w:r>
      <w:r w:rsidRPr="00F94953">
        <w:rPr>
          <w:sz w:val="24"/>
          <w:szCs w:val="24"/>
        </w:rPr>
        <w:t xml:space="preserve"> </w:t>
      </w:r>
    </w:p>
    <w:p w:rsidRDefault="007431BE" w:rsidP="005878C4" w:rsidR="007431BE" w:rsidRPr="00F94953">
      <w:pPr>
        <w:jc w:val="center"/>
        <w:rPr>
          <w:sz w:val="24"/>
          <w:szCs w:val="24"/>
        </w:rPr>
      </w:pPr>
    </w:p>
    <w:p w:rsidRDefault="00B63B34" w:rsidP="005878C4" w:rsidR="007431BE" w:rsidRPr="00F94953">
      <w:pPr>
        <w:ind w:hanging="2880" w:left="2880"/>
        <w:jc w:val="center"/>
        <w:rPr>
          <w:sz w:val="24"/>
          <w:szCs w:val="24"/>
        </w:rPr>
      </w:pPr>
      <w:r w:rsidRPr="00F94953">
        <w:rPr>
          <w:sz w:val="24"/>
          <w:szCs w:val="24"/>
        </w:rPr>
        <w:t xml:space="preserve">  R J E Š E N J E</w:t>
      </w:r>
    </w:p>
    <w:p w:rsidRDefault="00B63B34" w:rsidP="005878C4" w:rsidR="00B63B34" w:rsidRPr="00373EEC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373EEC">
      <w:pPr>
        <w:jc w:val="both"/>
        <w:rPr>
          <w:sz w:val="24"/>
          <w:szCs w:val="24"/>
        </w:rPr>
      </w:pPr>
      <w:r w:rsidRPr="00373EEC">
        <w:rPr>
          <w:sz w:val="24"/>
          <w:szCs w:val="24"/>
        </w:rPr>
        <w:tab/>
        <w:t xml:space="preserve">Trgovački sud u Zagrebu po sucu </w:t>
      </w:r>
      <w:r w:rsidR="007431BE" w:rsidRPr="00373EEC">
        <w:rPr>
          <w:sz w:val="24"/>
          <w:szCs w:val="24"/>
        </w:rPr>
        <w:t>Josipu Biliću</w:t>
      </w:r>
      <w:r w:rsidRPr="00373EEC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373EEC">
        <w:rPr>
          <w:sz w:val="24"/>
          <w:szCs w:val="24"/>
        </w:rPr>
        <w:t xml:space="preserve"> </w:t>
      </w:r>
      <w:r w:rsidR="00373EEC" w:rsidRPr="00373EEC">
        <w:rPr>
          <w:b/>
          <w:sz w:val="24"/>
          <w:szCs w:val="24"/>
        </w:rPr>
        <w:t>BETONMIX-GRAĐENJE</w:t>
      </w:r>
      <w:r w:rsidR="00813DCB" w:rsidRPr="00373EEC">
        <w:rPr>
          <w:b/>
          <w:sz w:val="24"/>
          <w:szCs w:val="24"/>
        </w:rPr>
        <w:t xml:space="preserve"> d.o.o.</w:t>
      </w:r>
      <w:r w:rsidR="00373EEC" w:rsidRPr="00373EEC">
        <w:rPr>
          <w:sz w:val="24"/>
          <w:szCs w:val="24"/>
        </w:rPr>
        <w:t>, Sesvete</w:t>
      </w:r>
      <w:r w:rsidR="00813DCB" w:rsidRPr="00373EEC">
        <w:rPr>
          <w:sz w:val="24"/>
          <w:szCs w:val="24"/>
        </w:rPr>
        <w:t xml:space="preserve">, </w:t>
      </w:r>
      <w:proofErr w:type="spellStart"/>
      <w:r w:rsidR="00373EEC" w:rsidRPr="00373EEC">
        <w:rPr>
          <w:sz w:val="24"/>
          <w:szCs w:val="24"/>
        </w:rPr>
        <w:t>Kašinska</w:t>
      </w:r>
      <w:proofErr w:type="spellEnd"/>
      <w:r w:rsidR="00373EEC" w:rsidRPr="00373EEC">
        <w:rPr>
          <w:sz w:val="24"/>
          <w:szCs w:val="24"/>
        </w:rPr>
        <w:t xml:space="preserve"> 64</w:t>
      </w:r>
      <w:r w:rsidR="00813DCB" w:rsidRPr="00373EEC">
        <w:rPr>
          <w:sz w:val="24"/>
          <w:szCs w:val="24"/>
        </w:rPr>
        <w:t xml:space="preserve">, OIB </w:t>
      </w:r>
      <w:r w:rsidR="00373EEC" w:rsidRPr="00373EEC">
        <w:rPr>
          <w:sz w:val="24"/>
          <w:szCs w:val="24"/>
        </w:rPr>
        <w:t>45204693082</w:t>
      </w:r>
      <w:r w:rsidR="00813DCB" w:rsidRPr="00373EEC">
        <w:rPr>
          <w:sz w:val="24"/>
          <w:szCs w:val="24"/>
        </w:rPr>
        <w:t xml:space="preserve">, </w:t>
      </w:r>
      <w:r w:rsidRPr="00373EEC">
        <w:rPr>
          <w:sz w:val="24"/>
          <w:szCs w:val="24"/>
        </w:rPr>
        <w:t xml:space="preserve">dana </w:t>
      </w:r>
      <w:r w:rsidR="00FE7CB8">
        <w:rPr>
          <w:sz w:val="24"/>
          <w:szCs w:val="24"/>
        </w:rPr>
        <w:t>8</w:t>
      </w:r>
      <w:r w:rsidRPr="00373EEC">
        <w:rPr>
          <w:sz w:val="24"/>
          <w:szCs w:val="24"/>
        </w:rPr>
        <w:t>.</w:t>
      </w:r>
      <w:r w:rsidR="007431BE" w:rsidRPr="00373EEC">
        <w:rPr>
          <w:sz w:val="24"/>
          <w:szCs w:val="24"/>
        </w:rPr>
        <w:t xml:space="preserve"> </w:t>
      </w:r>
      <w:r w:rsidR="00B63B34" w:rsidRPr="00373EEC">
        <w:rPr>
          <w:sz w:val="24"/>
          <w:szCs w:val="24"/>
        </w:rPr>
        <w:t>veljače</w:t>
      </w:r>
      <w:r w:rsidRPr="00373EEC">
        <w:rPr>
          <w:sz w:val="24"/>
          <w:szCs w:val="24"/>
        </w:rPr>
        <w:t xml:space="preserve"> 201</w:t>
      </w:r>
      <w:r w:rsidR="00A56B40" w:rsidRPr="00373EEC">
        <w:rPr>
          <w:sz w:val="24"/>
          <w:szCs w:val="24"/>
        </w:rPr>
        <w:t>6</w:t>
      </w:r>
      <w:r w:rsidRPr="00373EEC">
        <w:rPr>
          <w:sz w:val="24"/>
          <w:szCs w:val="24"/>
        </w:rPr>
        <w:t>.</w:t>
      </w:r>
    </w:p>
    <w:p w:rsidRDefault="007431BE" w:rsidP="005878C4" w:rsidR="007431BE" w:rsidRPr="00373EEC">
      <w:pPr>
        <w:jc w:val="center"/>
        <w:rPr>
          <w:b/>
          <w:sz w:val="24"/>
          <w:szCs w:val="24"/>
        </w:rPr>
      </w:pPr>
    </w:p>
    <w:p w:rsidRDefault="001D4AA9" w:rsidP="005878C4" w:rsidR="005878C4" w:rsidRPr="00373EEC">
      <w:pPr>
        <w:jc w:val="center"/>
        <w:rPr>
          <w:b/>
          <w:sz w:val="24"/>
          <w:szCs w:val="24"/>
        </w:rPr>
      </w:pPr>
      <w:r w:rsidRPr="00373EEC">
        <w:rPr>
          <w:b/>
          <w:sz w:val="24"/>
          <w:szCs w:val="24"/>
        </w:rPr>
        <w:t>r i j e š i o</w:t>
      </w:r>
      <w:r w:rsidR="005878C4" w:rsidRPr="00373EEC">
        <w:rPr>
          <w:b/>
          <w:sz w:val="24"/>
          <w:szCs w:val="24"/>
        </w:rPr>
        <w:t xml:space="preserve">   j e </w:t>
      </w:r>
    </w:p>
    <w:p w:rsidRDefault="005878C4" w:rsidP="005878C4" w:rsidR="005878C4" w:rsidRPr="00373EEC">
      <w:pPr>
        <w:jc w:val="center"/>
        <w:rPr>
          <w:b/>
          <w:sz w:val="24"/>
          <w:szCs w:val="24"/>
        </w:rPr>
      </w:pPr>
    </w:p>
    <w:p w:rsidRDefault="00B63B34" w:rsidP="00755ABD" w:rsidR="005878C4" w:rsidRPr="00373EEC">
      <w:pPr>
        <w:ind w:firstLine="708"/>
        <w:jc w:val="both"/>
        <w:rPr>
          <w:sz w:val="24"/>
          <w:szCs w:val="24"/>
        </w:rPr>
      </w:pPr>
      <w:r w:rsidRPr="00373EEC">
        <w:rPr>
          <w:sz w:val="24"/>
          <w:szCs w:val="24"/>
        </w:rPr>
        <w:t xml:space="preserve">Obustavlja se skraćeni stečajni postupak nad dužnikom </w:t>
      </w:r>
      <w:r w:rsidR="00373EEC" w:rsidRPr="00373EEC">
        <w:rPr>
          <w:sz w:val="24"/>
          <w:szCs w:val="24"/>
        </w:rPr>
        <w:t xml:space="preserve">BETONMIX-GRAĐENJE d.o.o., Sesvete, </w:t>
      </w:r>
      <w:proofErr w:type="spellStart"/>
      <w:r w:rsidR="00373EEC" w:rsidRPr="00373EEC">
        <w:rPr>
          <w:sz w:val="24"/>
          <w:szCs w:val="24"/>
        </w:rPr>
        <w:t>Kašinska</w:t>
      </w:r>
      <w:proofErr w:type="spellEnd"/>
      <w:r w:rsidR="00373EEC" w:rsidRPr="00373EEC">
        <w:rPr>
          <w:sz w:val="24"/>
          <w:szCs w:val="24"/>
        </w:rPr>
        <w:t xml:space="preserve"> 64, OIB 45204693082</w:t>
      </w:r>
      <w:r w:rsidR="007431BE" w:rsidRPr="00373EEC">
        <w:rPr>
          <w:sz w:val="24"/>
          <w:szCs w:val="24"/>
        </w:rPr>
        <w:t>.</w:t>
      </w:r>
      <w:r w:rsidR="00755ABD" w:rsidRPr="00373EEC">
        <w:rPr>
          <w:sz w:val="24"/>
          <w:szCs w:val="24"/>
        </w:rPr>
        <w:t xml:space="preserve"> </w:t>
      </w:r>
    </w:p>
    <w:p w:rsidRDefault="005878C4" w:rsidP="00DE33E8" w:rsidR="005878C4" w:rsidRPr="00373EEC">
      <w:pPr>
        <w:jc w:val="center"/>
        <w:rPr>
          <w:sz w:val="24"/>
          <w:szCs w:val="24"/>
        </w:rPr>
      </w:pPr>
    </w:p>
    <w:p w:rsidRDefault="00DE33E8" w:rsidP="00DE33E8" w:rsidR="00DE33E8" w:rsidRPr="00373EEC">
      <w:pPr>
        <w:jc w:val="center"/>
        <w:rPr>
          <w:sz w:val="24"/>
          <w:szCs w:val="24"/>
        </w:rPr>
      </w:pPr>
      <w:r w:rsidRPr="00373EEC">
        <w:rPr>
          <w:sz w:val="24"/>
          <w:szCs w:val="24"/>
        </w:rPr>
        <w:t>Obrazloženje</w:t>
      </w:r>
    </w:p>
    <w:p w:rsidRDefault="007431BE" w:rsidP="00DE33E8" w:rsidR="007431BE" w:rsidRPr="00373EEC">
      <w:pPr>
        <w:jc w:val="center"/>
        <w:rPr>
          <w:sz w:val="24"/>
          <w:szCs w:val="24"/>
        </w:rPr>
      </w:pPr>
    </w:p>
    <w:p w:rsidRDefault="00B63B34" w:rsidP="00B63B34" w:rsidR="00B63B34" w:rsidRPr="00373EEC">
      <w:pPr>
        <w:ind w:firstLine="708"/>
        <w:jc w:val="both"/>
        <w:rPr>
          <w:sz w:val="24"/>
          <w:szCs w:val="24"/>
        </w:rPr>
      </w:pPr>
      <w:r w:rsidRPr="00373EEC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373EEC" w:rsidRPr="00373EEC">
        <w:rPr>
          <w:sz w:val="24"/>
          <w:szCs w:val="24"/>
        </w:rPr>
        <w:t xml:space="preserve">BETONMIX-GRAĐENJE d.o.o., Sesvete, </w:t>
      </w:r>
      <w:proofErr w:type="spellStart"/>
      <w:r w:rsidR="00373EEC" w:rsidRPr="00373EEC">
        <w:rPr>
          <w:sz w:val="24"/>
          <w:szCs w:val="24"/>
        </w:rPr>
        <w:t>Kašinska</w:t>
      </w:r>
      <w:proofErr w:type="spellEnd"/>
      <w:r w:rsidR="00373EEC" w:rsidRPr="00373EEC">
        <w:rPr>
          <w:sz w:val="24"/>
          <w:szCs w:val="24"/>
        </w:rPr>
        <w:t xml:space="preserve"> 64, OIB 45204693082</w:t>
      </w:r>
      <w:r w:rsidR="001763DB" w:rsidRPr="00373EEC">
        <w:rPr>
          <w:sz w:val="24"/>
          <w:szCs w:val="24"/>
        </w:rPr>
        <w:t>.</w:t>
      </w:r>
    </w:p>
    <w:p w:rsidRDefault="00B63B34" w:rsidP="00B63B34" w:rsidR="00B63B34" w:rsidRPr="00852DB3">
      <w:pPr>
        <w:rPr>
          <w:sz w:val="24"/>
          <w:szCs w:val="24"/>
        </w:rPr>
      </w:pPr>
    </w:p>
    <w:p w:rsidRDefault="00B63B34" w:rsidP="00B63B34" w:rsidR="00B63B34" w:rsidRPr="00366F54">
      <w:pPr>
        <w:jc w:val="both"/>
        <w:rPr>
          <w:sz w:val="24"/>
          <w:szCs w:val="24"/>
        </w:rPr>
      </w:pPr>
      <w:r w:rsidRPr="00852DB3">
        <w:rPr>
          <w:sz w:val="24"/>
          <w:szCs w:val="24"/>
        </w:rPr>
        <w:tab/>
        <w:t xml:space="preserve">Sud je dana 11. siječnja 2016. objavio oglas kojim je, među ostalim, pozvao vjerovnike dužnika najkasnije u roku od 45 dana od dana objave oglasa predložiti otvaranje </w:t>
      </w:r>
      <w:r w:rsidRPr="00366F54">
        <w:rPr>
          <w:sz w:val="24"/>
          <w:szCs w:val="24"/>
        </w:rPr>
        <w:t>stečajnog postupka i po pozivu suda predujmiti sredstva za namirenje troškova postupka.</w:t>
      </w:r>
    </w:p>
    <w:p w:rsidRDefault="00B63B34" w:rsidP="00DE33E8" w:rsidR="00B63B34" w:rsidRPr="00366F54">
      <w:pPr>
        <w:jc w:val="center"/>
        <w:rPr>
          <w:sz w:val="24"/>
          <w:szCs w:val="24"/>
        </w:rPr>
      </w:pPr>
    </w:p>
    <w:p w:rsidRDefault="00852DB3" w:rsidP="004B6E1D" w:rsidR="004B6E1D" w:rsidRPr="00366F54">
      <w:pPr>
        <w:ind w:firstLine="708"/>
        <w:jc w:val="both"/>
        <w:rPr>
          <w:sz w:val="24"/>
          <w:szCs w:val="24"/>
        </w:rPr>
      </w:pPr>
      <w:r w:rsidRPr="00366F54">
        <w:rPr>
          <w:sz w:val="24"/>
          <w:szCs w:val="24"/>
        </w:rPr>
        <w:t xml:space="preserve">Zastupnik po zakonu dužnika Kristijan </w:t>
      </w:r>
      <w:proofErr w:type="spellStart"/>
      <w:r w:rsidRPr="00366F54">
        <w:rPr>
          <w:sz w:val="24"/>
          <w:szCs w:val="24"/>
        </w:rPr>
        <w:t>Pandek</w:t>
      </w:r>
      <w:proofErr w:type="spellEnd"/>
      <w:r w:rsidRPr="00366F54">
        <w:rPr>
          <w:sz w:val="24"/>
          <w:szCs w:val="24"/>
        </w:rPr>
        <w:t xml:space="preserve"> podneskom od dana 25. siječnja 2016. dostavio je </w:t>
      </w:r>
      <w:proofErr w:type="spellStart"/>
      <w:r w:rsidRPr="00366F54">
        <w:rPr>
          <w:sz w:val="24"/>
          <w:szCs w:val="24"/>
        </w:rPr>
        <w:t>prokazni</w:t>
      </w:r>
      <w:proofErr w:type="spellEnd"/>
      <w:r w:rsidRPr="00366F54">
        <w:rPr>
          <w:sz w:val="24"/>
          <w:szCs w:val="24"/>
        </w:rPr>
        <w:t xml:space="preserve"> popis imovine ovjeren kod javnog bilježnika, iz kojeg proizlazi a je dužnik vlasnik nekretnina i to dva parkirna mjesta, te spremiš</w:t>
      </w:r>
      <w:r w:rsidR="00FB196E">
        <w:rPr>
          <w:sz w:val="24"/>
          <w:szCs w:val="24"/>
        </w:rPr>
        <w:t>t</w:t>
      </w:r>
      <w:r w:rsidRPr="00366F54">
        <w:rPr>
          <w:sz w:val="24"/>
          <w:szCs w:val="24"/>
        </w:rPr>
        <w:t>a, hobi prostora i terase</w:t>
      </w:r>
      <w:r w:rsidR="004B6E1D" w:rsidRPr="00366F54">
        <w:rPr>
          <w:sz w:val="24"/>
          <w:szCs w:val="24"/>
        </w:rPr>
        <w:t xml:space="preserve"> na kč.br. 2202/02, k.o. Sesvetski </w:t>
      </w:r>
      <w:proofErr w:type="spellStart"/>
      <w:r w:rsidR="004B6E1D" w:rsidRPr="00366F54">
        <w:rPr>
          <w:sz w:val="24"/>
          <w:szCs w:val="24"/>
        </w:rPr>
        <w:t>Kraljevec</w:t>
      </w:r>
      <w:proofErr w:type="spellEnd"/>
      <w:r w:rsidR="004B6E1D" w:rsidRPr="00366F54">
        <w:rPr>
          <w:sz w:val="24"/>
          <w:szCs w:val="24"/>
        </w:rPr>
        <w:t>,  i zk.ul.br. 8210, te je dostavio zemljišno knjižne izvatke</w:t>
      </w:r>
      <w:r w:rsidR="00281921" w:rsidRPr="00366F54">
        <w:rPr>
          <w:sz w:val="24"/>
          <w:szCs w:val="24"/>
        </w:rPr>
        <w:t xml:space="preserve"> iz kojih proizlazi da je dužnik vlasnik nekretnina i to:</w:t>
      </w:r>
    </w:p>
    <w:p w:rsidRDefault="00281921" w:rsidP="004B6E1D" w:rsidR="00281921" w:rsidRPr="00366F54">
      <w:pPr>
        <w:ind w:firstLine="708"/>
        <w:jc w:val="both"/>
        <w:rPr>
          <w:sz w:val="24"/>
          <w:szCs w:val="24"/>
        </w:rPr>
      </w:pPr>
      <w:r w:rsidRPr="00366F54">
        <w:rPr>
          <w:sz w:val="24"/>
          <w:szCs w:val="24"/>
        </w:rPr>
        <w:t xml:space="preserve">- oranice, </w:t>
      </w:r>
      <w:proofErr w:type="spellStart"/>
      <w:r w:rsidRPr="00366F54">
        <w:rPr>
          <w:sz w:val="24"/>
          <w:szCs w:val="24"/>
        </w:rPr>
        <w:t>ktč</w:t>
      </w:r>
      <w:proofErr w:type="spellEnd"/>
      <w:r w:rsidRPr="00366F54">
        <w:rPr>
          <w:sz w:val="24"/>
          <w:szCs w:val="24"/>
        </w:rPr>
        <w:t xml:space="preserve">. 2202/2 površine 870 m2, k.o. Sesvetski </w:t>
      </w:r>
      <w:proofErr w:type="spellStart"/>
      <w:r w:rsidRPr="00366F54">
        <w:rPr>
          <w:sz w:val="24"/>
          <w:szCs w:val="24"/>
        </w:rPr>
        <w:t>kraljevec</w:t>
      </w:r>
      <w:proofErr w:type="spellEnd"/>
      <w:r w:rsidRPr="00366F54">
        <w:rPr>
          <w:sz w:val="24"/>
          <w:szCs w:val="24"/>
        </w:rPr>
        <w:t>, zk.ul.br. 8210,</w:t>
      </w:r>
    </w:p>
    <w:p w:rsidRDefault="00281921" w:rsidP="004B6E1D" w:rsidR="00281921">
      <w:pPr>
        <w:ind w:firstLine="708"/>
        <w:jc w:val="both"/>
        <w:rPr>
          <w:sz w:val="24"/>
          <w:szCs w:val="24"/>
        </w:rPr>
      </w:pPr>
      <w:r w:rsidRPr="00366F54">
        <w:rPr>
          <w:sz w:val="24"/>
          <w:szCs w:val="24"/>
        </w:rPr>
        <w:t xml:space="preserve">- </w:t>
      </w:r>
      <w:r w:rsidR="00D9468B" w:rsidRPr="00366F54">
        <w:rPr>
          <w:sz w:val="24"/>
          <w:szCs w:val="24"/>
        </w:rPr>
        <w:t xml:space="preserve">3. </w:t>
      </w:r>
      <w:r w:rsidRPr="00366F54">
        <w:rPr>
          <w:sz w:val="24"/>
          <w:szCs w:val="24"/>
        </w:rPr>
        <w:t xml:space="preserve">etaža 14/1000, </w:t>
      </w:r>
      <w:r w:rsidR="00D9468B" w:rsidRPr="00366F54">
        <w:rPr>
          <w:sz w:val="24"/>
          <w:szCs w:val="24"/>
        </w:rPr>
        <w:t>parkirno mjesto u prizemlju oznake PM2</w:t>
      </w:r>
      <w:r w:rsidR="00B82E33" w:rsidRPr="00366F54">
        <w:rPr>
          <w:sz w:val="24"/>
          <w:szCs w:val="24"/>
        </w:rPr>
        <w:t>,</w:t>
      </w:r>
      <w:r w:rsidR="00D9468B" w:rsidRPr="00366F54">
        <w:rPr>
          <w:sz w:val="24"/>
          <w:szCs w:val="24"/>
        </w:rPr>
        <w:t xml:space="preserve"> </w:t>
      </w:r>
      <w:proofErr w:type="spellStart"/>
      <w:r w:rsidR="00D9468B" w:rsidRPr="00366F54">
        <w:rPr>
          <w:sz w:val="24"/>
          <w:szCs w:val="24"/>
        </w:rPr>
        <w:t>nkp</w:t>
      </w:r>
      <w:proofErr w:type="spellEnd"/>
      <w:r w:rsidR="00D9468B" w:rsidRPr="00366F54">
        <w:rPr>
          <w:sz w:val="24"/>
          <w:szCs w:val="24"/>
        </w:rPr>
        <w:t xml:space="preserve"> 10,68 m2, </w:t>
      </w:r>
      <w:proofErr w:type="spellStart"/>
      <w:r w:rsidR="00D9468B" w:rsidRPr="00366F54">
        <w:rPr>
          <w:sz w:val="24"/>
          <w:szCs w:val="24"/>
        </w:rPr>
        <w:t>ktč</w:t>
      </w:r>
      <w:proofErr w:type="spellEnd"/>
      <w:r w:rsidR="00D9468B" w:rsidRPr="00366F54">
        <w:rPr>
          <w:sz w:val="24"/>
          <w:szCs w:val="24"/>
        </w:rPr>
        <w:t xml:space="preserve">. 6442/2, k.o. Sesvetski </w:t>
      </w:r>
      <w:proofErr w:type="spellStart"/>
      <w:r w:rsidR="00D9468B" w:rsidRPr="00366F54">
        <w:rPr>
          <w:sz w:val="24"/>
          <w:szCs w:val="24"/>
        </w:rPr>
        <w:t>Kraljevec</w:t>
      </w:r>
      <w:proofErr w:type="spellEnd"/>
      <w:r w:rsidR="00D9468B" w:rsidRPr="00366F54">
        <w:rPr>
          <w:sz w:val="24"/>
          <w:szCs w:val="24"/>
        </w:rPr>
        <w:t>, zk.ul.br. 1082,</w:t>
      </w:r>
    </w:p>
    <w:p w:rsidRDefault="00990DCA" w:rsidP="004B6E1D" w:rsidR="00990DCA" w:rsidRPr="00366F54">
      <w:pPr>
        <w:ind w:firstLine="708"/>
        <w:jc w:val="both"/>
        <w:rPr>
          <w:sz w:val="24"/>
          <w:szCs w:val="24"/>
        </w:rPr>
      </w:pPr>
      <w:r w:rsidRPr="00990DCA">
        <w:rPr>
          <w:sz w:val="24"/>
          <w:szCs w:val="24"/>
        </w:rPr>
        <w:t xml:space="preserve">- </w:t>
      </w:r>
      <w:r>
        <w:rPr>
          <w:sz w:val="24"/>
          <w:szCs w:val="24"/>
        </w:rPr>
        <w:t>6</w:t>
      </w:r>
      <w:r w:rsidRPr="00990DCA">
        <w:rPr>
          <w:sz w:val="24"/>
          <w:szCs w:val="24"/>
        </w:rPr>
        <w:t>. etaža 14/1000, parkirno mjesto u prizemlju oznake PM</w:t>
      </w:r>
      <w:r>
        <w:rPr>
          <w:sz w:val="24"/>
          <w:szCs w:val="24"/>
        </w:rPr>
        <w:t>5</w:t>
      </w:r>
      <w:r w:rsidRPr="00990DCA">
        <w:rPr>
          <w:sz w:val="24"/>
          <w:szCs w:val="24"/>
        </w:rPr>
        <w:t xml:space="preserve">, </w:t>
      </w:r>
      <w:proofErr w:type="spellStart"/>
      <w:r w:rsidRPr="00990DCA">
        <w:rPr>
          <w:sz w:val="24"/>
          <w:szCs w:val="24"/>
        </w:rPr>
        <w:t>nkp</w:t>
      </w:r>
      <w:proofErr w:type="spellEnd"/>
      <w:r w:rsidRPr="00990DCA">
        <w:rPr>
          <w:sz w:val="24"/>
          <w:szCs w:val="24"/>
        </w:rPr>
        <w:t xml:space="preserve"> 10,74 m2, </w:t>
      </w:r>
      <w:proofErr w:type="spellStart"/>
      <w:r w:rsidRPr="00990DCA">
        <w:rPr>
          <w:sz w:val="24"/>
          <w:szCs w:val="24"/>
        </w:rPr>
        <w:t>ktč</w:t>
      </w:r>
      <w:proofErr w:type="spellEnd"/>
      <w:r w:rsidRPr="00990DCA">
        <w:rPr>
          <w:sz w:val="24"/>
          <w:szCs w:val="24"/>
        </w:rPr>
        <w:t xml:space="preserve">. 6442/2, k.o. Sesvetski </w:t>
      </w:r>
      <w:proofErr w:type="spellStart"/>
      <w:r w:rsidRPr="00990DCA">
        <w:rPr>
          <w:sz w:val="24"/>
          <w:szCs w:val="24"/>
        </w:rPr>
        <w:t>Kraljevec</w:t>
      </w:r>
      <w:proofErr w:type="spellEnd"/>
      <w:r w:rsidRPr="00990DCA">
        <w:rPr>
          <w:sz w:val="24"/>
          <w:szCs w:val="24"/>
        </w:rPr>
        <w:t>, zk.ul.br. 1082,</w:t>
      </w:r>
    </w:p>
    <w:p w:rsidRDefault="00D9468B" w:rsidP="00D9468B" w:rsidR="00D9468B" w:rsidRPr="00366F54">
      <w:pPr>
        <w:ind w:firstLine="708"/>
        <w:jc w:val="both"/>
        <w:rPr>
          <w:sz w:val="24"/>
          <w:szCs w:val="24"/>
        </w:rPr>
      </w:pPr>
      <w:r w:rsidRPr="00366F54">
        <w:rPr>
          <w:sz w:val="24"/>
          <w:szCs w:val="24"/>
        </w:rPr>
        <w:t>- 7. etaža 14/1000, parkirno mjesto u prizemlju oznake PM6</w:t>
      </w:r>
      <w:r w:rsidR="00B82E33" w:rsidRPr="00366F54">
        <w:rPr>
          <w:sz w:val="24"/>
          <w:szCs w:val="24"/>
        </w:rPr>
        <w:t>,</w:t>
      </w:r>
      <w:r w:rsidRPr="00366F54">
        <w:rPr>
          <w:sz w:val="24"/>
          <w:szCs w:val="24"/>
        </w:rPr>
        <w:t xml:space="preserve"> </w:t>
      </w:r>
      <w:proofErr w:type="spellStart"/>
      <w:r w:rsidRPr="00366F54">
        <w:rPr>
          <w:sz w:val="24"/>
          <w:szCs w:val="24"/>
        </w:rPr>
        <w:t>nkp</w:t>
      </w:r>
      <w:proofErr w:type="spellEnd"/>
      <w:r w:rsidRPr="00366F54">
        <w:rPr>
          <w:sz w:val="24"/>
          <w:szCs w:val="24"/>
        </w:rPr>
        <w:t xml:space="preserve"> 10,74 m2, </w:t>
      </w:r>
      <w:proofErr w:type="spellStart"/>
      <w:r w:rsidRPr="00366F54">
        <w:rPr>
          <w:sz w:val="24"/>
          <w:szCs w:val="24"/>
        </w:rPr>
        <w:t>ktč</w:t>
      </w:r>
      <w:proofErr w:type="spellEnd"/>
      <w:r w:rsidRPr="00366F54">
        <w:rPr>
          <w:sz w:val="24"/>
          <w:szCs w:val="24"/>
        </w:rPr>
        <w:t xml:space="preserve">. 6442/2, k.o. Sesvetski </w:t>
      </w:r>
      <w:proofErr w:type="spellStart"/>
      <w:r w:rsidRPr="00366F54">
        <w:rPr>
          <w:sz w:val="24"/>
          <w:szCs w:val="24"/>
        </w:rPr>
        <w:t>Kraljevec</w:t>
      </w:r>
      <w:proofErr w:type="spellEnd"/>
      <w:r w:rsidRPr="00366F54">
        <w:rPr>
          <w:sz w:val="24"/>
          <w:szCs w:val="24"/>
        </w:rPr>
        <w:t>, zk.ul.br. 1082,</w:t>
      </w:r>
    </w:p>
    <w:p w:rsidRDefault="00B82E33" w:rsidP="004B6E1D" w:rsidR="004B6E1D" w:rsidRPr="00366F54">
      <w:pPr>
        <w:ind w:firstLine="708"/>
        <w:jc w:val="both"/>
        <w:rPr>
          <w:sz w:val="24"/>
          <w:szCs w:val="24"/>
        </w:rPr>
      </w:pPr>
      <w:r w:rsidRPr="00366F54">
        <w:rPr>
          <w:sz w:val="24"/>
          <w:szCs w:val="24"/>
        </w:rPr>
        <w:lastRenderedPageBreak/>
        <w:t xml:space="preserve">- 15. etaža 2/1000, spremište u prizemlju oznake SP8, </w:t>
      </w:r>
      <w:proofErr w:type="spellStart"/>
      <w:r w:rsidRPr="00366F54">
        <w:rPr>
          <w:sz w:val="24"/>
          <w:szCs w:val="24"/>
        </w:rPr>
        <w:t>nkp</w:t>
      </w:r>
      <w:proofErr w:type="spellEnd"/>
      <w:r w:rsidRPr="00366F54">
        <w:rPr>
          <w:sz w:val="24"/>
          <w:szCs w:val="24"/>
        </w:rPr>
        <w:t xml:space="preserve"> 1,54 m2, </w:t>
      </w:r>
      <w:proofErr w:type="spellStart"/>
      <w:r w:rsidRPr="00366F54">
        <w:rPr>
          <w:sz w:val="24"/>
          <w:szCs w:val="24"/>
        </w:rPr>
        <w:t>ktč</w:t>
      </w:r>
      <w:proofErr w:type="spellEnd"/>
      <w:r w:rsidRPr="00366F54">
        <w:rPr>
          <w:sz w:val="24"/>
          <w:szCs w:val="24"/>
        </w:rPr>
        <w:t xml:space="preserve">. 6442/2, k.o. Sesvetski </w:t>
      </w:r>
      <w:proofErr w:type="spellStart"/>
      <w:r w:rsidRPr="00366F54">
        <w:rPr>
          <w:sz w:val="24"/>
          <w:szCs w:val="24"/>
        </w:rPr>
        <w:t>Kraljevec</w:t>
      </w:r>
      <w:proofErr w:type="spellEnd"/>
      <w:r w:rsidRPr="00366F54">
        <w:rPr>
          <w:sz w:val="24"/>
          <w:szCs w:val="24"/>
        </w:rPr>
        <w:t>, zk.ul.br. 1082,</w:t>
      </w:r>
    </w:p>
    <w:p w:rsidRDefault="00B82E33" w:rsidP="004B6E1D" w:rsidR="004B6E1D" w:rsidRPr="00FB196E">
      <w:pPr>
        <w:ind w:firstLine="708"/>
        <w:jc w:val="both"/>
        <w:rPr>
          <w:sz w:val="24"/>
          <w:szCs w:val="24"/>
        </w:rPr>
      </w:pPr>
      <w:r w:rsidRPr="00366F54">
        <w:rPr>
          <w:sz w:val="24"/>
          <w:szCs w:val="24"/>
        </w:rPr>
        <w:t>- 26. etaža 83/</w:t>
      </w:r>
      <w:r w:rsidRPr="00FB196E">
        <w:rPr>
          <w:sz w:val="24"/>
          <w:szCs w:val="24"/>
        </w:rPr>
        <w:t xml:space="preserve">1000,  hobi prostor u </w:t>
      </w:r>
      <w:proofErr w:type="spellStart"/>
      <w:r w:rsidRPr="00FB196E">
        <w:rPr>
          <w:sz w:val="24"/>
          <w:szCs w:val="24"/>
        </w:rPr>
        <w:t>potrkorvlju</w:t>
      </w:r>
      <w:proofErr w:type="spellEnd"/>
      <w:r w:rsidRPr="00FB196E">
        <w:rPr>
          <w:sz w:val="24"/>
          <w:szCs w:val="24"/>
        </w:rPr>
        <w:t xml:space="preserve"> oznake P1, </w:t>
      </w:r>
      <w:proofErr w:type="spellStart"/>
      <w:r w:rsidRPr="00FB196E">
        <w:rPr>
          <w:sz w:val="24"/>
          <w:szCs w:val="24"/>
        </w:rPr>
        <w:t>nkp</w:t>
      </w:r>
      <w:proofErr w:type="spellEnd"/>
      <w:r w:rsidRPr="00FB196E">
        <w:rPr>
          <w:sz w:val="24"/>
          <w:szCs w:val="24"/>
        </w:rPr>
        <w:t xml:space="preserve"> 64,45 m2, </w:t>
      </w:r>
      <w:proofErr w:type="spellStart"/>
      <w:r w:rsidRPr="00FB196E">
        <w:rPr>
          <w:sz w:val="24"/>
          <w:szCs w:val="24"/>
        </w:rPr>
        <w:t>ktč</w:t>
      </w:r>
      <w:proofErr w:type="spellEnd"/>
      <w:r w:rsidRPr="00FB196E">
        <w:rPr>
          <w:sz w:val="24"/>
          <w:szCs w:val="24"/>
        </w:rPr>
        <w:t xml:space="preserve">. 6442/2, k.o. Sesvetski </w:t>
      </w:r>
      <w:proofErr w:type="spellStart"/>
      <w:r w:rsidRPr="00FB196E">
        <w:rPr>
          <w:sz w:val="24"/>
          <w:szCs w:val="24"/>
        </w:rPr>
        <w:t>Kraljevec</w:t>
      </w:r>
      <w:proofErr w:type="spellEnd"/>
      <w:r w:rsidRPr="00FB196E">
        <w:rPr>
          <w:sz w:val="24"/>
          <w:szCs w:val="24"/>
        </w:rPr>
        <w:t>, zk.ul.br. 1082,</w:t>
      </w:r>
    </w:p>
    <w:p w:rsidRDefault="00B82E33" w:rsidP="004B6E1D" w:rsidR="00B82E33" w:rsidRPr="00FB196E">
      <w:pPr>
        <w:ind w:firstLine="708"/>
        <w:jc w:val="both"/>
        <w:rPr>
          <w:sz w:val="24"/>
          <w:szCs w:val="24"/>
        </w:rPr>
      </w:pPr>
      <w:r w:rsidRPr="00FB196E">
        <w:rPr>
          <w:sz w:val="24"/>
          <w:szCs w:val="24"/>
        </w:rPr>
        <w:t xml:space="preserve">- 27. etaža 30/1000, terasa na krovu oznake T1, </w:t>
      </w:r>
      <w:proofErr w:type="spellStart"/>
      <w:r w:rsidRPr="00FB196E">
        <w:rPr>
          <w:sz w:val="24"/>
          <w:szCs w:val="24"/>
        </w:rPr>
        <w:t>nkp</w:t>
      </w:r>
      <w:proofErr w:type="spellEnd"/>
      <w:r w:rsidRPr="00FB196E">
        <w:rPr>
          <w:sz w:val="24"/>
          <w:szCs w:val="24"/>
        </w:rPr>
        <w:t xml:space="preserve"> 24,45 m2, </w:t>
      </w:r>
      <w:proofErr w:type="spellStart"/>
      <w:r w:rsidRPr="00FB196E">
        <w:rPr>
          <w:sz w:val="24"/>
          <w:szCs w:val="24"/>
        </w:rPr>
        <w:t>ktč</w:t>
      </w:r>
      <w:proofErr w:type="spellEnd"/>
      <w:r w:rsidRPr="00FB196E">
        <w:rPr>
          <w:sz w:val="24"/>
          <w:szCs w:val="24"/>
        </w:rPr>
        <w:t xml:space="preserve">. 6442/2, k.o. Sesvetski </w:t>
      </w:r>
      <w:proofErr w:type="spellStart"/>
      <w:r w:rsidRPr="00FB196E">
        <w:rPr>
          <w:sz w:val="24"/>
          <w:szCs w:val="24"/>
        </w:rPr>
        <w:t>Kraljevec</w:t>
      </w:r>
      <w:proofErr w:type="spellEnd"/>
      <w:r w:rsidRPr="00FB196E">
        <w:rPr>
          <w:sz w:val="24"/>
          <w:szCs w:val="24"/>
        </w:rPr>
        <w:t>, zk.ul.br. 1082,</w:t>
      </w:r>
    </w:p>
    <w:p w:rsidRDefault="004B6E1D" w:rsidP="004B6E1D" w:rsidR="00852DB3" w:rsidRPr="00FB196E">
      <w:pPr>
        <w:ind w:firstLine="708"/>
        <w:jc w:val="both"/>
        <w:rPr>
          <w:sz w:val="24"/>
          <w:szCs w:val="24"/>
        </w:rPr>
      </w:pPr>
      <w:r w:rsidRPr="00FB196E">
        <w:rPr>
          <w:sz w:val="24"/>
          <w:szCs w:val="24"/>
        </w:rPr>
        <w:t>t</w:t>
      </w:r>
      <w:r w:rsidR="00852DB3" w:rsidRPr="00FB196E">
        <w:rPr>
          <w:sz w:val="24"/>
          <w:szCs w:val="24"/>
        </w:rPr>
        <w:t xml:space="preserve">e da dužnik ima novčana potraživanja u iznosu od </w:t>
      </w:r>
      <w:r w:rsidR="00366F54" w:rsidRPr="00FB196E">
        <w:rPr>
          <w:sz w:val="24"/>
          <w:szCs w:val="24"/>
        </w:rPr>
        <w:t>5.000,00 eura</w:t>
      </w:r>
      <w:r w:rsidR="00852DB3" w:rsidRPr="00FB196E">
        <w:rPr>
          <w:sz w:val="24"/>
          <w:szCs w:val="24"/>
        </w:rPr>
        <w:t>.</w:t>
      </w:r>
    </w:p>
    <w:p w:rsidRDefault="00852DB3" w:rsidP="00DE33E8" w:rsidR="00852DB3" w:rsidRPr="00FB196E">
      <w:pPr>
        <w:jc w:val="center"/>
        <w:rPr>
          <w:sz w:val="24"/>
          <w:szCs w:val="24"/>
        </w:rPr>
      </w:pPr>
    </w:p>
    <w:p w:rsidRDefault="00366F54" w:rsidP="00E72743" w:rsidR="00AE4A84" w:rsidRPr="00FB196E">
      <w:pPr>
        <w:ind w:firstLine="708"/>
        <w:jc w:val="both"/>
        <w:rPr>
          <w:sz w:val="24"/>
          <w:szCs w:val="24"/>
        </w:rPr>
      </w:pPr>
      <w:r w:rsidRPr="00FB196E">
        <w:rPr>
          <w:sz w:val="24"/>
          <w:szCs w:val="24"/>
        </w:rPr>
        <w:t xml:space="preserve">Jednako tako, </w:t>
      </w:r>
      <w:r w:rsidR="00E72743" w:rsidRPr="00FB196E">
        <w:rPr>
          <w:sz w:val="24"/>
          <w:szCs w:val="24"/>
        </w:rPr>
        <w:t xml:space="preserve">Republika Hrvatska,  Ministarstvo financija, Porezna uprava, dostavila je </w:t>
      </w:r>
      <w:r w:rsidRPr="00FB196E">
        <w:rPr>
          <w:sz w:val="24"/>
          <w:szCs w:val="24"/>
        </w:rPr>
        <w:t>26</w:t>
      </w:r>
      <w:r w:rsidR="00E72743" w:rsidRPr="00FB196E">
        <w:rPr>
          <w:sz w:val="24"/>
          <w:szCs w:val="24"/>
        </w:rPr>
        <w:t xml:space="preserve">. siječnja 2016. obrazac kojim je, kao vjerovnik, predložila nad dužnikom otvoriti stečaj. U prilogu je dostavljeno stanje računa poreznog obveznika  </w:t>
      </w:r>
      <w:r w:rsidRPr="00FB196E">
        <w:rPr>
          <w:sz w:val="24"/>
          <w:szCs w:val="24"/>
        </w:rPr>
        <w:t xml:space="preserve">BETONMIX-GRAĐENJE d.o.o., Sesvete, </w:t>
      </w:r>
      <w:proofErr w:type="spellStart"/>
      <w:r w:rsidRPr="00FB196E">
        <w:rPr>
          <w:sz w:val="24"/>
          <w:szCs w:val="24"/>
        </w:rPr>
        <w:t>Kašinska</w:t>
      </w:r>
      <w:proofErr w:type="spellEnd"/>
      <w:r w:rsidRPr="00FB196E">
        <w:rPr>
          <w:sz w:val="24"/>
          <w:szCs w:val="24"/>
        </w:rPr>
        <w:t xml:space="preserve"> 64, OIB 45204693082</w:t>
      </w:r>
      <w:r w:rsidR="00052DE9" w:rsidRPr="00FB196E">
        <w:rPr>
          <w:sz w:val="24"/>
          <w:szCs w:val="24"/>
        </w:rPr>
        <w:t xml:space="preserve">, </w:t>
      </w:r>
      <w:r w:rsidR="00E72743" w:rsidRPr="00FB196E">
        <w:rPr>
          <w:sz w:val="24"/>
          <w:szCs w:val="24"/>
        </w:rPr>
        <w:t xml:space="preserve">na dan </w:t>
      </w:r>
      <w:r w:rsidRPr="00FB196E">
        <w:rPr>
          <w:sz w:val="24"/>
          <w:szCs w:val="24"/>
        </w:rPr>
        <w:t>18</w:t>
      </w:r>
      <w:r w:rsidR="00E72743" w:rsidRPr="00FB196E">
        <w:rPr>
          <w:sz w:val="24"/>
          <w:szCs w:val="24"/>
        </w:rPr>
        <w:t xml:space="preserve">. </w:t>
      </w:r>
      <w:r w:rsidRPr="00FB196E">
        <w:rPr>
          <w:sz w:val="24"/>
          <w:szCs w:val="24"/>
        </w:rPr>
        <w:t>siječnja</w:t>
      </w:r>
      <w:r w:rsidR="00E72743" w:rsidRPr="00FB196E">
        <w:rPr>
          <w:sz w:val="24"/>
          <w:szCs w:val="24"/>
        </w:rPr>
        <w:t xml:space="preserve"> 201</w:t>
      </w:r>
      <w:r w:rsidRPr="00FB196E">
        <w:rPr>
          <w:sz w:val="24"/>
          <w:szCs w:val="24"/>
        </w:rPr>
        <w:t>6</w:t>
      </w:r>
      <w:r w:rsidR="00E72743" w:rsidRPr="00FB196E">
        <w:rPr>
          <w:sz w:val="24"/>
          <w:szCs w:val="24"/>
        </w:rPr>
        <w:t xml:space="preserve">. iz kojeg proizlazi kako dužnik po osnovi poreza, doprinosa, članarina, </w:t>
      </w:r>
      <w:r w:rsidR="007044C3" w:rsidRPr="00FB196E">
        <w:rPr>
          <w:sz w:val="24"/>
          <w:szCs w:val="24"/>
        </w:rPr>
        <w:t>novčanih kazni i drugog,</w:t>
      </w:r>
      <w:r w:rsidR="00E72743" w:rsidRPr="00FB196E">
        <w:rPr>
          <w:sz w:val="24"/>
          <w:szCs w:val="24"/>
        </w:rPr>
        <w:t xml:space="preserve"> duguje iznos od </w:t>
      </w:r>
      <w:r w:rsidRPr="00FB196E">
        <w:rPr>
          <w:sz w:val="24"/>
          <w:szCs w:val="24"/>
        </w:rPr>
        <w:t>113.527,72</w:t>
      </w:r>
      <w:r w:rsidR="00E72743" w:rsidRPr="00FB196E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FB196E">
      <w:pPr>
        <w:ind w:firstLine="708"/>
        <w:jc w:val="both"/>
        <w:rPr>
          <w:sz w:val="24"/>
          <w:szCs w:val="24"/>
        </w:rPr>
      </w:pPr>
    </w:p>
    <w:p w:rsidRDefault="00AE4A84" w:rsidP="00DF4D6F" w:rsidR="00DF4D6F" w:rsidRPr="00FB196E">
      <w:pPr>
        <w:ind w:firstLine="708"/>
        <w:jc w:val="both"/>
        <w:rPr>
          <w:sz w:val="24"/>
          <w:szCs w:val="24"/>
        </w:rPr>
      </w:pPr>
      <w:r w:rsidRPr="00FB196E">
        <w:rPr>
          <w:sz w:val="24"/>
          <w:szCs w:val="24"/>
        </w:rPr>
        <w:t xml:space="preserve">Nadalje, </w:t>
      </w:r>
      <w:r w:rsidR="00DF4D6F" w:rsidRPr="00FB196E">
        <w:rPr>
          <w:sz w:val="24"/>
          <w:szCs w:val="24"/>
        </w:rPr>
        <w:t>Republika Hrvatska,  Ministarstvo financija, Porezna uprava dostavila</w:t>
      </w:r>
      <w:r w:rsidRPr="00FB196E">
        <w:rPr>
          <w:sz w:val="24"/>
          <w:szCs w:val="24"/>
        </w:rPr>
        <w:t xml:space="preserve"> je i podatak da </w:t>
      </w:r>
      <w:r w:rsidR="00BF4B68" w:rsidRPr="00FB196E">
        <w:rPr>
          <w:sz w:val="24"/>
          <w:szCs w:val="24"/>
        </w:rPr>
        <w:t xml:space="preserve">je dužnik </w:t>
      </w:r>
      <w:r w:rsidR="00DF4D6F" w:rsidRPr="00FB196E">
        <w:rPr>
          <w:sz w:val="24"/>
          <w:szCs w:val="24"/>
        </w:rPr>
        <w:t xml:space="preserve">vlasnik upravo gore navedenih nekretnina koje je i sam zastupnik po zakonu dužnika naveo u </w:t>
      </w:r>
      <w:proofErr w:type="spellStart"/>
      <w:r w:rsidR="00DF4D6F" w:rsidRPr="00FB196E">
        <w:rPr>
          <w:sz w:val="24"/>
          <w:szCs w:val="24"/>
        </w:rPr>
        <w:t>prokaznom</w:t>
      </w:r>
      <w:proofErr w:type="spellEnd"/>
      <w:r w:rsidR="00DF4D6F" w:rsidRPr="00FB196E">
        <w:rPr>
          <w:sz w:val="24"/>
          <w:szCs w:val="24"/>
        </w:rPr>
        <w:t xml:space="preserve"> popisu imovine, te da na istima Republika Hrvatska,  Ministarstvo financija, ima upisno založno pravo</w:t>
      </w:r>
      <w:r w:rsidR="005755A3" w:rsidRPr="00FB196E">
        <w:rPr>
          <w:sz w:val="24"/>
          <w:szCs w:val="24"/>
        </w:rPr>
        <w:t xml:space="preserve"> u svoju korist.</w:t>
      </w:r>
    </w:p>
    <w:p w:rsidRDefault="003635D9" w:rsidP="003635D9" w:rsidR="003635D9" w:rsidRPr="00FB196E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FB196E">
      <w:pPr>
        <w:jc w:val="both"/>
        <w:rPr>
          <w:sz w:val="24"/>
          <w:szCs w:val="24"/>
        </w:rPr>
      </w:pPr>
      <w:r w:rsidRPr="00FB196E">
        <w:rPr>
          <w:sz w:val="24"/>
          <w:szCs w:val="24"/>
        </w:rPr>
        <w:tab/>
      </w:r>
      <w:r w:rsidR="006306BB" w:rsidRPr="00FB196E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FB196E">
      <w:pPr>
        <w:jc w:val="both"/>
        <w:rPr>
          <w:sz w:val="24"/>
          <w:szCs w:val="24"/>
        </w:rPr>
      </w:pPr>
    </w:p>
    <w:p w:rsidRDefault="006306BB" w:rsidP="006306BB" w:rsidR="006306BB" w:rsidRPr="00FB196E">
      <w:pPr>
        <w:jc w:val="both"/>
        <w:rPr>
          <w:sz w:val="24"/>
          <w:szCs w:val="24"/>
        </w:rPr>
      </w:pPr>
      <w:r w:rsidRPr="00FB196E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FB196E">
      <w:pPr>
        <w:jc w:val="both"/>
        <w:rPr>
          <w:sz w:val="24"/>
          <w:szCs w:val="24"/>
        </w:rPr>
      </w:pPr>
      <w:r w:rsidRPr="00FB196E">
        <w:rPr>
          <w:sz w:val="24"/>
          <w:szCs w:val="24"/>
        </w:rPr>
        <w:tab/>
      </w:r>
    </w:p>
    <w:p w:rsidRDefault="006306BB" w:rsidP="006306BB" w:rsidR="001D4AA9" w:rsidRPr="00FB196E">
      <w:pPr>
        <w:ind w:firstLine="708"/>
        <w:jc w:val="both"/>
        <w:rPr>
          <w:sz w:val="24"/>
          <w:szCs w:val="24"/>
        </w:rPr>
      </w:pPr>
      <w:r w:rsidRPr="00FB196E">
        <w:rPr>
          <w:sz w:val="24"/>
          <w:szCs w:val="24"/>
        </w:rPr>
        <w:t xml:space="preserve"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 te je obavijestio sud kako dužnik ima navedenu imovinu, </w:t>
      </w:r>
      <w:r w:rsidR="005755A3" w:rsidRPr="00FB196E">
        <w:rPr>
          <w:sz w:val="24"/>
          <w:szCs w:val="24"/>
        </w:rPr>
        <w:t xml:space="preserve">te budući da je sam zastupnik po zakonu dužnika u roku od 15 dana od dana objave oglasa, dostavio podatke o imovini dužnika, a koja </w:t>
      </w:r>
      <w:r w:rsidRPr="00FB196E">
        <w:rPr>
          <w:sz w:val="24"/>
          <w:szCs w:val="24"/>
        </w:rPr>
        <w:t xml:space="preserve">je </w:t>
      </w:r>
      <w:r w:rsidR="005755A3" w:rsidRPr="00FB196E">
        <w:rPr>
          <w:sz w:val="24"/>
          <w:szCs w:val="24"/>
        </w:rPr>
        <w:t xml:space="preserve">imovina </w:t>
      </w:r>
      <w:r w:rsidRPr="00FB196E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F94953" w:rsidP="006306BB" w:rsidR="00F94953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FB196E">
      <w:pPr>
        <w:ind w:firstLine="708"/>
        <w:jc w:val="both"/>
        <w:rPr>
          <w:sz w:val="24"/>
          <w:szCs w:val="24"/>
        </w:rPr>
      </w:pPr>
      <w:r w:rsidRPr="00FB196E">
        <w:rPr>
          <w:sz w:val="24"/>
          <w:szCs w:val="24"/>
        </w:rPr>
        <w:t xml:space="preserve">Skreće se pozornost kako će sud, po pravomoćnosti ovog rješenja, odgovarajućom primjenom općih odredbi stečajnoga postupka propisanih Stečajnim </w:t>
      </w:r>
      <w:r w:rsidRPr="00FB196E">
        <w:rPr>
          <w:sz w:val="24"/>
          <w:szCs w:val="24"/>
        </w:rPr>
        <w:lastRenderedPageBreak/>
        <w:t>zakonom donijeti rješenje o pokretanju prethodnoga postupka odnosno otvaranju stečajnoga postupka.</w:t>
      </w:r>
    </w:p>
    <w:p w:rsidRDefault="006306BB" w:rsidP="006306BB" w:rsidR="00A56B40" w:rsidRPr="00FB196E">
      <w:pPr>
        <w:jc w:val="both"/>
        <w:rPr>
          <w:sz w:val="24"/>
          <w:szCs w:val="24"/>
        </w:rPr>
      </w:pPr>
      <w:r w:rsidRPr="00FB196E">
        <w:rPr>
          <w:sz w:val="24"/>
          <w:szCs w:val="24"/>
        </w:rPr>
        <w:tab/>
      </w:r>
      <w:r w:rsidRPr="00FB196E">
        <w:rPr>
          <w:sz w:val="24"/>
          <w:szCs w:val="24"/>
        </w:rPr>
        <w:tab/>
      </w:r>
      <w:r w:rsidRPr="00FB196E">
        <w:rPr>
          <w:sz w:val="24"/>
          <w:szCs w:val="24"/>
        </w:rPr>
        <w:tab/>
      </w:r>
    </w:p>
    <w:p w:rsidRDefault="00F80EE4" w:rsidP="00DD2B2F" w:rsidR="00CF56FE" w:rsidRPr="00FB196E">
      <w:pPr>
        <w:jc w:val="center"/>
        <w:rPr>
          <w:sz w:val="24"/>
          <w:szCs w:val="24"/>
        </w:rPr>
      </w:pPr>
      <w:r w:rsidRPr="00FB196E">
        <w:rPr>
          <w:sz w:val="24"/>
          <w:szCs w:val="24"/>
        </w:rPr>
        <w:t xml:space="preserve">Zagreb, </w:t>
      </w:r>
      <w:r w:rsidR="00FE7CB8">
        <w:rPr>
          <w:sz w:val="24"/>
          <w:szCs w:val="24"/>
        </w:rPr>
        <w:t>8</w:t>
      </w:r>
      <w:r w:rsidR="007431BE" w:rsidRPr="00FB196E">
        <w:rPr>
          <w:sz w:val="24"/>
          <w:szCs w:val="24"/>
        </w:rPr>
        <w:t xml:space="preserve">. </w:t>
      </w:r>
      <w:r w:rsidR="006306BB" w:rsidRPr="00FB196E">
        <w:rPr>
          <w:sz w:val="24"/>
          <w:szCs w:val="24"/>
        </w:rPr>
        <w:t>veljače</w:t>
      </w:r>
      <w:r w:rsidR="00606779" w:rsidRPr="00FB196E">
        <w:rPr>
          <w:sz w:val="24"/>
          <w:szCs w:val="24"/>
        </w:rPr>
        <w:t xml:space="preserve"> </w:t>
      </w:r>
      <w:r w:rsidR="007A20E4" w:rsidRPr="00FB196E">
        <w:rPr>
          <w:sz w:val="24"/>
          <w:szCs w:val="24"/>
        </w:rPr>
        <w:t>201</w:t>
      </w:r>
      <w:r w:rsidR="00A56B40" w:rsidRPr="00FB196E">
        <w:rPr>
          <w:sz w:val="24"/>
          <w:szCs w:val="24"/>
        </w:rPr>
        <w:t>6</w:t>
      </w:r>
      <w:r w:rsidR="0043052F" w:rsidRPr="00FB196E">
        <w:rPr>
          <w:sz w:val="24"/>
          <w:szCs w:val="24"/>
        </w:rPr>
        <w:t>.</w:t>
      </w:r>
    </w:p>
    <w:p w:rsidRDefault="0043052F" w:rsidP="00C946ED" w:rsidR="00F94953">
      <w:pPr>
        <w:ind w:firstLine="3" w:left="5661"/>
        <w:jc w:val="right"/>
        <w:rPr>
          <w:sz w:val="24"/>
          <w:szCs w:val="24"/>
        </w:rPr>
      </w:pPr>
      <w:r w:rsidRPr="00FB196E">
        <w:rPr>
          <w:sz w:val="24"/>
          <w:szCs w:val="24"/>
        </w:rPr>
        <w:t xml:space="preserve">              </w:t>
      </w:r>
    </w:p>
    <w:p w:rsidRDefault="0043052F" w:rsidP="00C946ED" w:rsidR="00CA083A" w:rsidRPr="00FB196E">
      <w:pPr>
        <w:ind w:firstLine="3" w:left="5661"/>
        <w:jc w:val="right"/>
        <w:rPr>
          <w:sz w:val="24"/>
          <w:szCs w:val="24"/>
        </w:rPr>
      </w:pPr>
      <w:r w:rsidRPr="00FB196E">
        <w:rPr>
          <w:sz w:val="24"/>
          <w:szCs w:val="24"/>
        </w:rPr>
        <w:t xml:space="preserve"> Sudac:</w:t>
      </w:r>
    </w:p>
    <w:p w:rsidRDefault="00CA083A" w:rsidP="007431BE" w:rsidR="001F398D" w:rsidRPr="00FB196E">
      <w:pPr>
        <w:jc w:val="right"/>
        <w:rPr>
          <w:sz w:val="24"/>
          <w:szCs w:val="24"/>
        </w:rPr>
      </w:pPr>
      <w:r w:rsidRPr="00FB196E">
        <w:rPr>
          <w:sz w:val="24"/>
          <w:szCs w:val="24"/>
        </w:rPr>
        <w:t xml:space="preserve"> </w:t>
      </w:r>
      <w:r w:rsidR="000E530D" w:rsidRPr="00FB196E">
        <w:rPr>
          <w:sz w:val="24"/>
          <w:szCs w:val="24"/>
        </w:rPr>
        <w:t xml:space="preserve"> </w:t>
      </w:r>
      <w:r w:rsidR="007431BE" w:rsidRPr="00FB196E">
        <w:rPr>
          <w:sz w:val="24"/>
          <w:szCs w:val="24"/>
        </w:rPr>
        <w:t>Josip Bilić</w:t>
      </w:r>
      <w:r w:rsidR="001F398D" w:rsidRPr="00FB196E">
        <w:rPr>
          <w:sz w:val="24"/>
          <w:szCs w:val="24"/>
        </w:rPr>
        <w:t xml:space="preserve"> </w:t>
      </w:r>
    </w:p>
    <w:p w:rsidRDefault="007431BE" w:rsidP="002B5B04" w:rsidR="007431BE" w:rsidRPr="00FB196E">
      <w:pPr>
        <w:jc w:val="both"/>
        <w:rPr>
          <w:sz w:val="24"/>
          <w:szCs w:val="24"/>
        </w:rPr>
      </w:pPr>
    </w:p>
    <w:p w:rsidRDefault="00DC4401" w:rsidP="00DC4401" w:rsidR="00DC4401" w:rsidRPr="00FB196E">
      <w:pPr>
        <w:jc w:val="both"/>
        <w:rPr>
          <w:sz w:val="24"/>
          <w:szCs w:val="24"/>
        </w:rPr>
      </w:pPr>
      <w:r w:rsidRPr="00FB196E">
        <w:rPr>
          <w:sz w:val="24"/>
          <w:szCs w:val="24"/>
        </w:rPr>
        <w:t>UPUTA O PRAVNOM LIJEKU:</w:t>
      </w:r>
    </w:p>
    <w:p w:rsidRDefault="00DC4401" w:rsidP="00DC4401" w:rsidR="00DC4401" w:rsidRPr="00FB196E">
      <w:pPr>
        <w:jc w:val="both"/>
        <w:rPr>
          <w:sz w:val="24"/>
          <w:szCs w:val="24"/>
        </w:rPr>
      </w:pPr>
      <w:r w:rsidRPr="00FB196E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DC4401" w:rsidP="00DC4401" w:rsidR="00DC4401" w:rsidRPr="00FB196E">
      <w:pPr>
        <w:jc w:val="both"/>
        <w:rPr>
          <w:sz w:val="24"/>
          <w:szCs w:val="24"/>
        </w:rPr>
      </w:pPr>
      <w:r w:rsidRPr="00FB196E">
        <w:rPr>
          <w:sz w:val="24"/>
          <w:szCs w:val="24"/>
        </w:rPr>
        <w:t xml:space="preserve">Dna: </w:t>
      </w:r>
    </w:p>
    <w:p w:rsidRDefault="00DC4401" w:rsidP="00DC4401" w:rsidR="00DC4401" w:rsidRPr="00FB196E">
      <w:pPr>
        <w:jc w:val="both"/>
        <w:rPr>
          <w:sz w:val="24"/>
          <w:szCs w:val="24"/>
        </w:rPr>
      </w:pPr>
      <w:r w:rsidRPr="00FB196E">
        <w:rPr>
          <w:sz w:val="24"/>
          <w:szCs w:val="24"/>
        </w:rPr>
        <w:t>1.</w:t>
      </w:r>
      <w:r w:rsidRPr="00FB196E">
        <w:rPr>
          <w:sz w:val="24"/>
          <w:szCs w:val="24"/>
        </w:rPr>
        <w:tab/>
        <w:t xml:space="preserve">podnositelju zahtjeva-FINA-i </w:t>
      </w:r>
    </w:p>
    <w:p w:rsidRDefault="00DC4401" w:rsidP="00DC4401" w:rsidR="00DC4401" w:rsidRPr="00FB196E">
      <w:pPr>
        <w:jc w:val="both"/>
        <w:rPr>
          <w:sz w:val="24"/>
          <w:szCs w:val="24"/>
        </w:rPr>
      </w:pPr>
      <w:r w:rsidRPr="00FB196E">
        <w:rPr>
          <w:sz w:val="24"/>
          <w:szCs w:val="24"/>
        </w:rPr>
        <w:t>2.</w:t>
      </w:r>
      <w:r w:rsidRPr="00FB196E">
        <w:rPr>
          <w:sz w:val="24"/>
          <w:szCs w:val="24"/>
        </w:rPr>
        <w:tab/>
        <w:t>dužniku</w:t>
      </w:r>
    </w:p>
    <w:p w:rsidRDefault="00DC4401" w:rsidP="00DC4401" w:rsidR="00DC4401" w:rsidRPr="00FB196E">
      <w:pPr>
        <w:jc w:val="both"/>
        <w:rPr>
          <w:sz w:val="24"/>
          <w:szCs w:val="24"/>
        </w:rPr>
      </w:pPr>
      <w:r w:rsidRPr="00FB196E">
        <w:rPr>
          <w:sz w:val="24"/>
          <w:szCs w:val="24"/>
        </w:rPr>
        <w:t>3.</w:t>
      </w:r>
      <w:r w:rsidRPr="00FB196E">
        <w:rPr>
          <w:sz w:val="24"/>
          <w:szCs w:val="24"/>
        </w:rPr>
        <w:tab/>
        <w:t>RH, MF, PU, po ŽDO Zagreb</w:t>
      </w:r>
    </w:p>
    <w:p w:rsidRDefault="00DC4401" w:rsidP="00DC4401" w:rsidR="002B5B04" w:rsidRPr="00FB196E">
      <w:pPr>
        <w:jc w:val="both"/>
        <w:rPr>
          <w:sz w:val="24"/>
          <w:szCs w:val="24"/>
        </w:rPr>
      </w:pPr>
      <w:r w:rsidRPr="00FB196E">
        <w:rPr>
          <w:sz w:val="24"/>
          <w:szCs w:val="24"/>
        </w:rPr>
        <w:t>4.</w:t>
      </w:r>
      <w:r w:rsidRPr="00FB196E">
        <w:rPr>
          <w:sz w:val="24"/>
          <w:szCs w:val="24"/>
        </w:rPr>
        <w:tab/>
        <w:t>e-oglasna ploča – 8 dana</w:t>
      </w:r>
    </w:p>
    <w:sectPr w:rsidSect="007431BE" w:rsidR="002B5B04" w:rsidRPr="00FB196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373EEC">
      <w:rPr>
        <w:b/>
        <w:sz w:val="24"/>
        <w:szCs w:val="24"/>
      </w:rPr>
      <w:t>3415</w:t>
    </w:r>
    <w:r w:rsidRPr="007431BE">
      <w:rPr>
        <w:b/>
        <w:sz w:val="24"/>
        <w:szCs w:val="24"/>
      </w:rPr>
      <w:t>/15</w:t>
    </w:r>
    <w:r w:rsidR="00F94953">
      <w:rPr>
        <w:b/>
        <w:sz w:val="24"/>
        <w:szCs w:val="24"/>
      </w:rPr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373EEC">
      <w:rPr>
        <w:b/>
        <w:sz w:val="24"/>
        <w:szCs w:val="24"/>
      </w:rPr>
      <w:t>3415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94953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4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953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953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953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953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4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95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953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95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95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3415</izvorni_sadrzaj>
    <derivirana_varijabla naziv="DomainObject.Predmet.Broj_1">3415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St-3415/2015</izvorni_sadrzaj>
    <derivirana_varijabla naziv="DomainObject.Predmet.OznakaBroj_1">St-3415/2015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BETONMIX-GRAĐENJE d.o.o. zastupanog po punomoćniku Kristijan Pandek</izvorni_sadrzaj>
    <derivirana_varijabla naziv="DomainObject.Predmet.ProtustrankaFormated_1">  BETONMIX-GRAĐENJE d.o.o. zastupanog po punomoćniku Kristijan Pandek</derivirana_varijabla>
  </DomainObject.Predmet.ProtustrankaFormated>
  <DomainObject.Predmet.ProtustrankaFormatedOIB>
    <izvorni_sadrzaj>  BETONMIX-GRAĐENJE d.o.o., OIB 45204693082 zastupanog po punomoćniku Kristijan Pandek</izvorni_sadrzaj>
    <derivirana_varijabla naziv="DomainObject.Predmet.ProtustrankaFormatedOIB_1">  BETONMIX-GRAĐENJE d.o.o., OIB 45204693082 zastupanog po punomoćniku Kristijan Pandek</derivirana_varijabla>
  </DomainObject.Predmet.ProtustrankaFormatedOIB>
  <DomainObject.Predmet.ProtustrankaFormatedWithAdress>
    <izvorni_sadrzaj> BETONMIX-GRAĐENJE d.o.o., Kašinska 64, 10360 Sesvete zastupanog po punomoćniku Kristijan Pandek</izvorni_sadrzaj>
    <derivirana_varijabla naziv="DomainObject.Predmet.ProtustrankaFormatedWithAdress_1"> BETONMIX-GRAĐENJE d.o.o., Kašinska 64, 10360 Sesvete zastupanog po punomoćniku Kristijan Pandek</derivirana_varijabla>
  </DomainObject.Predmet.ProtustrankaFormatedWithAdress>
  <DomainObject.Predmet.ProtustrankaFormatedWithAdressOIB>
    <izvorni_sadrzaj> BETONMIX-GRAĐENJE d.o.o., OIB 45204693082, Kašinska 64, 10360 Sesvete zastupanog po punomoćniku Kristijan Pandek</izvorni_sadrzaj>
    <derivirana_varijabla naziv="DomainObject.Predmet.ProtustrankaFormatedWithAdressOIB_1"> BETONMIX-GRAĐENJE d.o.o., OIB 45204693082, Kašinska 64, 10360 Sesvete zastupanog po punomoćniku Kristijan Pandek</derivirana_varijabla>
  </DomainObject.Predmet.ProtustrankaFormatedWithAdressOIB>
  <DomainObject.Predmet.ProtustrankaWithAdress>
    <izvorni_sadrzaj>BETONMIX-GRAĐENJE d.o.o. Kašinska 64, 10360 Sesvete</izvorni_sadrzaj>
    <derivirana_varijabla naziv="DomainObject.Predmet.ProtustrankaWithAdress_1">BETONMIX-GRAĐENJE d.o.o. Kašinska 64, 10360 Sesvete</derivirana_varijabla>
  </DomainObject.Predmet.ProtustrankaWithAdress>
  <DomainObject.Predmet.ProtustrankaWithAdressOIB>
    <izvorni_sadrzaj>BETONMIX-GRAĐENJE d.o.o., OIB 45204693082, Kašinska 64, 10360 Sesvete</izvorni_sadrzaj>
    <derivirana_varijabla naziv="DomainObject.Predmet.ProtustrankaWithAdressOIB_1">BETONMIX-GRAĐENJE d.o.o., OIB 45204693082, Kašinska 64, 10360 Sesvete</derivirana_varijabla>
  </DomainObject.Predmet.ProtustrankaWithAdressOIB>
  <DomainObject.Predmet.ProtustrankaNazivFormated>
    <izvorni_sadrzaj>BETONMIX-GRAĐENJE d.o.o.</izvorni_sadrzaj>
    <derivirana_varijabla naziv="DomainObject.Predmet.ProtustrankaNazivFormated_1">BETONMIX-GRAĐENJE d.o.o.</derivirana_varijabla>
  </DomainObject.Predmet.ProtustrankaNazivFormated>
  <DomainObject.Predmet.ProtustrankaNazivFormatedOIB>
    <izvorni_sadrzaj>BETONMIX-GRAĐENJE d.o.o., OIB 45204693082</izvorni_sadrzaj>
    <derivirana_varijabla naziv="DomainObject.Predmet.ProtustrankaNazivFormatedOIB_1">BETONMIX-GRAĐENJE d.o.o., OIB 45204693082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BETONMIX-GRAĐENJE d.o.o. zastupanog po punomoćniku Kristijan Pandek</item>
    </izvorni_sadrzaj>
    <derivirana_varijabla naziv="DomainObject.Predmet.ProtuStrankaListFormated_1">
      <item>BETONMIX-GRAĐENJE d.o.o. zastupanog po punomoćniku Kristijan Pandek</item>
    </derivirana_varijabla>
  </DomainObject.Predmet.ProtuStrankaListFormated>
  <DomainObject.Predmet.ProtuStrankaListFormatedOIB>
    <izvorni_sadrzaj>
      <item>BETONMIX-GRAĐENJE d.o.o., OIB 45204693082 zastupanog po punomoćniku Kristijan Pandek</item>
    </izvorni_sadrzaj>
    <derivirana_varijabla naziv="DomainObject.Predmet.ProtuStrankaListFormatedOIB_1">
      <item>BETONMIX-GRAĐENJE d.o.o., OIB 45204693082 zastupanog po punomoćniku Kristijan Pandek</item>
    </derivirana_varijabla>
  </DomainObject.Predmet.ProtuStrankaListFormatedOIB>
  <DomainObject.Predmet.ProtuStrankaListFormatedWithAdress>
    <izvorni_sadrzaj>
      <item>BETONMIX-GRAĐENJE d.o.o., Kašinska 64, 10360 Sesvete zastupanog po punomoćniku Kristijan Pandek</item>
    </izvorni_sadrzaj>
    <derivirana_varijabla naziv="DomainObject.Predmet.ProtuStrankaListFormatedWithAdress_1">
      <item>BETONMIX-GRAĐENJE d.o.o., Kašinska 64, 10360 Sesvete zastupanog po punomoćniku Kristijan Pandek</item>
    </derivirana_varijabla>
  </DomainObject.Predmet.ProtuStrankaListFormatedWithAdress>
  <DomainObject.Predmet.ProtuStrankaListFormatedWithAdressOIB>
    <izvorni_sadrzaj>
      <item>BETONMIX-GRAĐENJE d.o.o., OIB 45204693082, Kašinska 64, 10360 Sesvete zastupanog po punomoćniku Kristijan Pandek</item>
    </izvorni_sadrzaj>
    <derivirana_varijabla naziv="DomainObject.Predmet.ProtuStrankaListFormatedWithAdressOIB_1">
      <item>BETONMIX-GRAĐENJE d.o.o., OIB 45204693082, Kašinska 64, 10360 Sesvete zastupanog po punomoćniku Kristijan Pandek</item>
    </derivirana_varijabla>
  </DomainObject.Predmet.ProtuStrankaListFormatedWithAdressOIB>
  <DomainObject.Predmet.ProtuStrankaListNazivFormated>
    <izvorni_sadrzaj>
      <item>BETONMIX-GRAĐENJE d.o.o.</item>
    </izvorni_sadrzaj>
    <derivirana_varijabla naziv="DomainObject.Predmet.ProtuStrankaListNazivFormated_1">
      <item>BETONMIX-GRAĐENJE d.o.o.</item>
    </derivirana_varijabla>
  </DomainObject.Predmet.ProtuStrankaListNazivFormated>
  <DomainObject.Predmet.ProtuStrankaListNazivFormatedOIB>
    <izvorni_sadrzaj>
      <item>BETONMIX-GRAĐENJE d.o.o., OIB 45204693082</item>
    </izvorni_sadrzaj>
    <derivirana_varijabla naziv="DomainObject.Predmet.ProtuStrankaListNazivFormatedOIB_1">
      <item>BETONMIX-GRAĐENJE d.o.o., OIB 45204693082</item>
    </derivirana_varijabla>
  </DomainObject.Predmet.ProtuStrankaListNazivFormatedOIB>
  <DomainObject.Predmet.OstaliListFormated>
    <izvorni_sadrzaj>
      <item>Kristijan Pandek punomoćnik sudionika u postupku BETONMIX-GRAĐENJE d.o.o.</item>
    </izvorni_sadrzaj>
    <derivirana_varijabla naziv="DomainObject.Predmet.OstaliListFormated_1">
      <item>Kristijan Pandek punomoćnik sudionika u postupku BETONMIX-GRAĐENJE d.o.o.</item>
    </derivirana_varijabla>
  </DomainObject.Predmet.OstaliListFormated>
  <DomainObject.Predmet.OstaliListFormatedOIB>
    <izvorni_sadrzaj>
      <item>Kristijan Pandek, OIB 25592595686 punomoćnik sudionika u postupku BETONMIX-GRAĐENJE d.o.o.</item>
    </izvorni_sadrzaj>
    <derivirana_varijabla naziv="DomainObject.Predmet.OstaliListFormatedOIB_1">
      <item>Kristijan Pandek, OIB 25592595686 punomoćnik sudionika u postupku BETONMIX-GRAĐENJE d.o.o.</item>
    </derivirana_varijabla>
  </DomainObject.Predmet.OstaliListFormatedOIB>
  <DomainObject.Predmet.OstaliListFormatedWithAdress>
    <izvorni_sadrzaj>
      <item>Kristijan Pandek, Kašinska 64, 10360 Sesvete punomoćnik sudionika u postupku BETONMIX-GRAĐENJE d.o.o.</item>
    </izvorni_sadrzaj>
    <derivirana_varijabla naziv="DomainObject.Predmet.OstaliListFormatedWithAdress_1">
      <item>Kristijan Pandek, Kašinska 64, 10360 Sesvete punomoćnik sudionika u postupku BETONMIX-GRAĐENJE d.o.o.</item>
    </derivirana_varijabla>
  </DomainObject.Predmet.OstaliListFormatedWithAdress>
  <DomainObject.Predmet.OstaliListFormatedWithAdressOIB>
    <izvorni_sadrzaj>
      <item>Kristijan Pandek, OIB 25592595686, Kašinska 64, 10360 Sesvete punomoćnik sudionika u postupku BETONMIX-GRAĐENJE d.o.o.</item>
    </izvorni_sadrzaj>
    <derivirana_varijabla naziv="DomainObject.Predmet.OstaliListFormatedWithAdressOIB_1">
      <item>Kristijan Pandek, OIB 25592595686, Kašinska 64, 10360 Sesvete punomoćnik sudionika u postupku BETONMIX-GRAĐENJE d.o.o.</item>
    </derivirana_varijabla>
  </DomainObject.Predmet.OstaliListFormatedWithAdressOIB>
  <DomainObject.Predmet.OstaliListNazivFormated>
    <izvorni_sadrzaj>
      <item>Kristijan Pandek</item>
    </izvorni_sadrzaj>
    <derivirana_varijabla naziv="DomainObject.Predmet.OstaliListNazivFormated_1">
      <item>Kristijan Pandek</item>
    </derivirana_varijabla>
  </DomainObject.Predmet.OstaliListNazivFormated>
  <DomainObject.Predmet.OstaliListNazivFormatedOIB>
    <izvorni_sadrzaj>
      <item>Kristijan Pandek, OIB 25592595686</item>
    </izvorni_sadrzaj>
    <derivirana_varijabla naziv="DomainObject.Predmet.OstaliListNazivFormatedOIB_1">
      <item>Kristijan Pandek, OIB 25592595686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BETONMIX-GRAĐENJE d.o.o.</izvorni_sadrzaj>
    <derivirana_varijabla naziv="DomainObject.Predmet.ProtustrankaIDrugi_1">BETONMIX-GRAĐENJE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BETONMIX-GRAĐENJE d.o.o., OIB 45204693082, Kašinska 64, 10360 Sesvete</izvorni_sadrzaj>
    <derivirana_varijabla naziv="DomainObject.Predmet.ProtustrankaIDrugiAdressOIB_1">BETONMIX-GRAĐENJE d.o.o., OIB 45204693082, Kašinska 64,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BETONMIX-GRAĐENJE d.o.o.</item>
      <item>FINA Regionalni centar Zagreb</item>
      <item>Kristijan Pandek</item>
    </izvorni_sadrzaj>
    <derivirana_varijabla naziv="DomainObject.Predmet.SudioniciListNaziv_1">
      <item>BETONMIX-GRAĐENJE d.o.o.</item>
      <item>FINA Regionalni centar Zagreb</item>
      <item>Kristijan Pandek</item>
    </derivirana_varijabla>
  </DomainObject.Predmet.SudioniciListNaziv>
  <DomainObject.Predmet.SudioniciListAdressOIB>
    <izvorni_sadrzaj>
      <item>BETONMIX-GRAĐENJE d.o.o., OIB 45204693082, Kašinska 64,10360 Sesvete</item>
      <item>FINA Regionalni centar Zagreb, OIB 85821130368, Trg svibanjskih žrtava 1995. 1,10000 Zagreb</item>
      <item>Kristijan Pandek, OIB 25592595686, Kašinska 64,10360 Sesvete</item>
    </izvorni_sadrzaj>
    <derivirana_varijabla naziv="DomainObject.Predmet.SudioniciListAdressOIB_1">
      <item>BETONMIX-GRAĐENJE d.o.o., OIB 45204693082, Kašinska 64,10360 Sesvete</item>
      <item>FINA Regionalni centar Zagreb, OIB 85821130368, Trg svibanjskih žrtava 1995. 1,10000 Zagreb</item>
      <item>Kristijan Pandek, OIB 25592595686, Kašinska 64,10360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45204693082</item>
      <item>, OIB 85821130368</item>
      <item>, OIB 25592595686</item>
    </izvorni_sadrzaj>
    <derivirana_varijabla naziv="DomainObject.Predmet.SudioniciListNazivOIB_1">
      <item>, OIB 45204693082</item>
      <item>, OIB 85821130368</item>
      <item>, OIB 25592595686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4707</properties:Characters>
  <properties:Lines>116</properties:Lines>
  <properties:Paragraphs>36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2016-02-03T11:02:00Z</dcterms:created>
  <dc:creator>Korisnik</dc:creator>
  <cp:lastModifiedBy>Irena Benko</cp:lastModifiedBy>
  <cp:lastPrinted>2016-02-09T08:07:00Z</cp:lastPrinted>
  <dcterms:modified xmlns:xsi="http://www.w3.org/2001/XMLSchema-instance" xsi:type="dcterms:W3CDTF">2016-02-09T08:09:00Z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