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ccf0" w14:paraId="f5bccf0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CA3984">
        <w:rPr>
          <w:b/>
        </w:rPr>
        <w:t>Broj: 7/St-65</w:t>
      </w:r>
      <w:r>
        <w:rPr>
          <w:b/>
        </w:rPr>
        <w:t>/201</w:t>
      </w:r>
      <w:r w:rsidR="00CA3984">
        <w:rPr>
          <w:b/>
        </w:rPr>
        <w:t>2</w:t>
      </w:r>
      <w:r w:rsidR="009752D3">
        <w:rPr>
          <w:b/>
        </w:rPr>
        <w:t>-</w:t>
      </w:r>
      <w:r w:rsidR="00D852A7">
        <w:rPr>
          <w:b/>
        </w:rPr>
        <w:t>109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CB6C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</w:p>
    <w:p w:rsidRDefault="001B6753" w:rsidP="001B6753" w:rsidR="001B675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CB6C53" w:rsidP="001B6753" w:rsidR="00CB6C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u  stečajnom postupku nad stečajnim dužnikom </w:t>
      </w:r>
      <w:r w:rsidR="00A31C14" w:rsidRPr="00A31C14">
        <w:t>GRADEX-ING d.o.o. za građevinske usluge "u stečaju", skraćena tvrtka: GRADEX-ING d.o.o. "u stečaju", Slavonski Brod, Eugena Kumičića 155, OIB: 17055977610</w:t>
      </w:r>
      <w:r w:rsidR="009752D3">
        <w:t>, dana 1</w:t>
      </w:r>
      <w:r w:rsidR="00A31C14">
        <w:t>2</w:t>
      </w:r>
      <w:r>
        <w:t xml:space="preserve">. </w:t>
      </w:r>
      <w:r w:rsidR="00A31C14">
        <w:t>rujna</w:t>
      </w:r>
      <w:r>
        <w:t xml:space="preserve"> 2017. </w:t>
      </w:r>
      <w:r w:rsidR="00046650">
        <w:t>g</w:t>
      </w:r>
      <w:r>
        <w:t>odine</w:t>
      </w: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CB6C53" w:rsidR="00CB6C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A31C14" w:rsidRPr="00A31C14">
        <w:t>GRADEX-ING d.o.o. za građevinske usluge "u stečaju", skraćena tvrtka: GRADEX-ING d.o.o. "u stečaju", Slavonski Brod, Eugena Kumičića 155, OIB: 17055977610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 xml:space="preserve">rvog višeg </w:t>
      </w:r>
      <w:r w:rsidR="00B66E6B">
        <w:t>isplatnog reda namireni u iznosu odnosno postotku</w:t>
      </w:r>
      <w:r>
        <w:t xml:space="preserve">  od </w:t>
      </w:r>
      <w:r w:rsidR="00A31C14">
        <w:t>70,18</w:t>
      </w:r>
      <w:r>
        <w:t xml:space="preserve"> %  ukupno utvrđenih tražbina,</w:t>
      </w:r>
      <w:r w:rsidR="009B7E4F">
        <w:t xml:space="preserve"> 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CB6C53" w:rsidP="00CB6C53" w:rsidR="00CB6C53">
      <w:pPr>
        <w:ind w:firstLine="1440"/>
        <w:jc w:val="both"/>
        <w:rPr>
          <w:b/>
        </w:rPr>
      </w:pPr>
    </w:p>
    <w:p w:rsidRDefault="00E6544E" w:rsidP="00E6544E" w:rsidR="001B675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B6753">
        <w:rPr>
          <w:b/>
        </w:rPr>
        <w:t xml:space="preserve">II. </w:t>
      </w:r>
      <w:r w:rsidR="001B6753">
        <w:t>Po pravomoćnosti ovog rješenja stečajni dužnik će se brisati iz Sudskog registra.</w:t>
      </w:r>
    </w:p>
    <w:p w:rsidRDefault="001B6753" w:rsidP="00E6544E" w:rsidR="00A31C14">
      <w:pPr>
        <w:ind w:firstLine="720"/>
        <w:jc w:val="both"/>
      </w:pPr>
      <w:r>
        <w:rPr>
          <w:b/>
        </w:rPr>
        <w:t xml:space="preserve"> </w:t>
      </w:r>
      <w:r w:rsidR="00FD654B">
        <w:t xml:space="preserve">          </w:t>
      </w:r>
    </w:p>
    <w:p w:rsidRDefault="00FD654B" w:rsidP="00E6544E" w:rsidR="00FD654B">
      <w:pPr>
        <w:ind w:firstLine="720"/>
        <w:jc w:val="both"/>
      </w:pPr>
      <w:r>
        <w:t xml:space="preserve">      </w:t>
      </w:r>
      <w:r>
        <w:tab/>
      </w:r>
      <w:r w:rsidR="00E6544E">
        <w:rPr>
          <w:b/>
        </w:rPr>
        <w:t>III</w:t>
      </w:r>
      <w:r w:rsidRPr="00FD654B">
        <w:rPr>
          <w:b/>
        </w:rPr>
        <w:t>.</w:t>
      </w:r>
      <w:r>
        <w:t xml:space="preserve"> Stečajni upravitelj ovlašt</w:t>
      </w:r>
      <w:r w:rsidR="000F5929">
        <w:t>en je i duža</w:t>
      </w:r>
      <w:r w:rsidR="009565D6">
        <w:t>n</w:t>
      </w:r>
      <w:r w:rsidR="000F5929">
        <w:t xml:space="preserve"> po zaključenju ste</w:t>
      </w:r>
      <w:r>
        <w:t>č</w:t>
      </w:r>
      <w:r w:rsidR="000F5929">
        <w:t>ajnog pos</w:t>
      </w:r>
      <w:r>
        <w:t>t</w:t>
      </w:r>
      <w:r w:rsidR="000F5929">
        <w:t>u</w:t>
      </w:r>
      <w:r>
        <w:t>pka u ime i za račun stečajne mase nastaviti ovršni postupak pos</w:t>
      </w:r>
      <w:r w:rsidR="000F5929">
        <w:t xml:space="preserve">l.br. </w:t>
      </w:r>
      <w:proofErr w:type="spellStart"/>
      <w:r w:rsidR="000F5929">
        <w:t>Ovr</w:t>
      </w:r>
      <w:proofErr w:type="spellEnd"/>
      <w:r w:rsidR="000F5929">
        <w:t xml:space="preserve"> -</w:t>
      </w:r>
      <w:r w:rsidR="00D44B75">
        <w:t xml:space="preserve">7649/16 kod Općinskog građanskog suda u Zagrebu </w:t>
      </w:r>
      <w:r>
        <w:t xml:space="preserve"> i parnični postupak posl.br.  P </w:t>
      </w:r>
      <w:r w:rsidR="00D44B75">
        <w:t xml:space="preserve">– 109/13 kod ovoga suda </w:t>
      </w:r>
      <w:r>
        <w:t>.</w:t>
      </w:r>
    </w:p>
    <w:p w:rsidRDefault="00FD654B" w:rsidP="00A31C14" w:rsidR="00FD654B" w:rsidRPr="00A31C14">
      <w:pPr>
        <w:ind w:firstLine="720"/>
        <w:jc w:val="both"/>
      </w:pPr>
    </w:p>
    <w:p w:rsidRDefault="00A31C14" w:rsidP="00A31C14" w:rsidR="00A31C14" w:rsidRPr="00A31C14">
      <w:pPr>
        <w:ind w:firstLine="720"/>
        <w:jc w:val="both"/>
      </w:pPr>
      <w:r w:rsidRPr="00FD654B">
        <w:rPr>
          <w:b/>
        </w:rPr>
        <w:t xml:space="preserve">            IV</w:t>
      </w:r>
      <w:r w:rsidRPr="00A31C14">
        <w:t>. U sudski registar izvršit će se upis Stečajne mase iza stečajnog dužnika GRADEX-ING d.o.o. za građevinske usluge "u stečaju", skraćena tvrtka: GRADEX-ING d.o.o. "u stečaju", Slavonski Brod, Eugena Kumičića 155, OIB: 17055977610</w:t>
      </w:r>
      <w:r>
        <w:t xml:space="preserve"> </w:t>
      </w:r>
      <w:r w:rsidRPr="00A31C14">
        <w:t>sa sjedištem na adresi stečajnog upravitelja Krešimira Tomac, OIB 89208179103 i to: Slavonski Brod,  Tome Bakača 35, a koji upis će prov</w:t>
      </w:r>
      <w:r w:rsidR="00961A92">
        <w:t>esti Sudski registar ovoga suda po pravomoćnosti rješenja.</w:t>
      </w:r>
      <w:r w:rsidRPr="00A31C14">
        <w:t xml:space="preserve">           </w:t>
      </w:r>
    </w:p>
    <w:p w:rsidRDefault="00A31C14" w:rsidP="00A31C14" w:rsidR="00A31C14" w:rsidRPr="00A31C14">
      <w:pPr>
        <w:ind w:firstLine="720"/>
        <w:jc w:val="both"/>
      </w:pPr>
    </w:p>
    <w:p w:rsidRDefault="00E6544E" w:rsidP="001B6753" w:rsidR="00E6544E">
      <w:pPr>
        <w:ind w:hanging="2880" w:left="2880"/>
        <w:jc w:val="center"/>
      </w:pPr>
      <w:r>
        <w:rPr>
          <w:b/>
        </w:rPr>
        <w:t xml:space="preserve">                      V. </w:t>
      </w:r>
      <w:r w:rsidRPr="00A31C14">
        <w:t>Rješenje  će se javno objaviti na mrežnoj stranici e-Oglasna ploča sudova.</w:t>
      </w:r>
    </w:p>
    <w:p w:rsidRDefault="00E6544E" w:rsidP="001B6753" w:rsidR="00E6544E">
      <w:pPr>
        <w:ind w:hanging="2880" w:left="2880"/>
        <w:jc w:val="center"/>
      </w:pPr>
    </w:p>
    <w:p w:rsidRDefault="00E6544E" w:rsidP="001B6753" w:rsidR="00E6544E">
      <w:pPr>
        <w:ind w:hanging="2880" w:left="2880"/>
        <w:jc w:val="center"/>
      </w:pPr>
    </w:p>
    <w:p w:rsidRDefault="00D852A7" w:rsidP="001B6753" w:rsidR="00D852A7">
      <w:pPr>
        <w:ind w:hanging="2880" w:left="2880"/>
        <w:jc w:val="center"/>
      </w:pPr>
    </w:p>
    <w:p w:rsidRDefault="00D852A7" w:rsidP="001B6753" w:rsidR="00D852A7">
      <w:pPr>
        <w:ind w:hanging="2880" w:left="2880"/>
        <w:jc w:val="center"/>
      </w:pPr>
    </w:p>
    <w:p w:rsidRDefault="00D852A7" w:rsidP="001B6753" w:rsidR="00D852A7">
      <w:pPr>
        <w:ind w:hanging="2880" w:left="2880"/>
        <w:jc w:val="center"/>
      </w:pPr>
    </w:p>
    <w:p w:rsidRDefault="00D852A7" w:rsidP="00D852A7" w:rsidR="00D852A7">
      <w:pPr>
        <w:ind w:hanging="2880" w:left="2880"/>
        <w:jc w:val="right"/>
      </w:pPr>
      <w:r w:rsidRPr="00D852A7">
        <w:rPr>
          <w:b/>
        </w:rPr>
        <w:lastRenderedPageBreak/>
        <w:t>Broj: 7/St-65/2012-109</w:t>
      </w:r>
    </w:p>
    <w:p w:rsidRDefault="00D852A7" w:rsidP="001B6753" w:rsidR="00D852A7">
      <w:pPr>
        <w:ind w:hanging="2880" w:left="2880"/>
        <w:jc w:val="center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A31C14" w:rsidR="00A31C14" w:rsidRPr="00A31C14">
      <w:pPr>
        <w:ind w:firstLine="1440"/>
        <w:jc w:val="both"/>
      </w:pPr>
      <w:r>
        <w:t xml:space="preserve">  </w:t>
      </w:r>
      <w:r w:rsidR="001A738B">
        <w:t xml:space="preserve">Rješenjem </w:t>
      </w:r>
      <w:r w:rsidR="00A31C14" w:rsidRPr="00A31C14">
        <w:t>posl.br. 7/St-65/2012 od 02. srpnja 2012. godine otvoren je stečajni postupak nad stečajnim dužnikom</w:t>
      </w:r>
      <w:r w:rsidR="00A31C14" w:rsidRPr="00A31C14">
        <w:rPr>
          <w:b/>
        </w:rPr>
        <w:t xml:space="preserve"> </w:t>
      </w:r>
      <w:r w:rsidR="00A31C14" w:rsidRPr="00A31C14">
        <w:t>GRADEX-ING d.o.o. za građevinske usluge "u stečaju", skraćena tvrtka: GRADEX-ING d.o.o. "u stečaju", Slavonski Brod, Eugena Kumičića 155, OIB: 17055977610, te je za stečajnog upr</w:t>
      </w:r>
      <w:r w:rsidR="001A738B">
        <w:t>avitelja imenovan Krešimir Tomac</w:t>
      </w:r>
      <w:r w:rsidR="00A31C14" w:rsidRPr="00A31C14">
        <w:t xml:space="preserve"> </w:t>
      </w:r>
      <w:proofErr w:type="spellStart"/>
      <w:r w:rsidR="00A31C14" w:rsidRPr="00A31C14">
        <w:t>dipl.iur</w:t>
      </w:r>
      <w:proofErr w:type="spellEnd"/>
      <w:r w:rsidR="00A31C14" w:rsidRPr="00A31C14">
        <w:t>. iz Slavonskog Broda, Tome Bakača 35, OIB 89208179103.</w:t>
      </w:r>
    </w:p>
    <w:p w:rsidRDefault="00A31C14" w:rsidP="00A31C14" w:rsidR="00A31C14">
      <w:pPr>
        <w:ind w:firstLine="1440"/>
        <w:jc w:val="both"/>
      </w:pPr>
      <w:r w:rsidRPr="00A31C14">
        <w:t xml:space="preserve"> Pravomoćnim rješenjem posl.br. 7/St-65/2012-28 od 03. rujna 2012. godine utvrđene su tražbine stečajnih vjerovnika i to tražbine stečajnih vjerovnika Prvog višeg isplatnog  reda u iznosu od 3.205.814,22 Kn i tražbine stečajnih vjerovnika Drugog višeg isplatnog reda u iznosu od 6.593.654,40 Kn, dok su osporene tražbine stečajnih vjerovnika Drugog višeg isplatnog reda u iznosu od 2.821.487,24 Kn. Nakon održanog posebnog ispitnog ročišta, pravomoćnim rješenjem 7/St-65/2012  od 13.ožujka 2013.godine utvrđene su i tražbine stečajnih vjerovnika Drugog višeg isplatnog reda u iznosu 766.587,43 Kn, a osporene tražbine stečajnih vjerovnika Drugog višeg isplatnog reda u iznosu 127.603,47 Kn</w:t>
      </w:r>
    </w:p>
    <w:p w:rsidRDefault="009752D3" w:rsidP="00B66E6B" w:rsidR="00B66E6B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540795" w:rsidRPr="00910D0D">
        <w:t>T</w:t>
      </w:r>
      <w:r w:rsidRPr="00910D0D">
        <w:t>i</w:t>
      </w:r>
      <w:r w:rsidR="00540795" w:rsidRPr="00910D0D">
        <w:t xml:space="preserve">jekom stečajnog </w:t>
      </w:r>
      <w:r w:rsidR="00140AEF" w:rsidRPr="00910D0D">
        <w:t>postupka unovčena je imovina ste</w:t>
      </w:r>
      <w:r w:rsidR="00540795" w:rsidRPr="00910D0D">
        <w:t>č</w:t>
      </w:r>
      <w:r w:rsidR="00140AEF" w:rsidRPr="00910D0D">
        <w:t>a</w:t>
      </w:r>
      <w:r w:rsidR="00540795" w:rsidRPr="00910D0D">
        <w:t>jnog dužnika</w:t>
      </w:r>
      <w:r w:rsidR="00140AEF" w:rsidRPr="00910D0D">
        <w:t xml:space="preserve"> </w:t>
      </w:r>
      <w:r w:rsidR="00540795" w:rsidRPr="00910D0D">
        <w:t xml:space="preserve">i to </w:t>
      </w:r>
      <w:r w:rsidR="00A31C14">
        <w:t>pokretna imovina</w:t>
      </w:r>
      <w:r w:rsidR="00F03439">
        <w:t xml:space="preserve"> </w:t>
      </w:r>
      <w:r w:rsidR="00B66E6B" w:rsidRPr="00910D0D">
        <w:t xml:space="preserve">u iznosu od </w:t>
      </w:r>
      <w:r w:rsidR="00A31C14">
        <w:t>185.301,25</w:t>
      </w:r>
      <w:r w:rsidR="00B66E6B" w:rsidRPr="00910D0D">
        <w:t xml:space="preserve"> Kn, n</w:t>
      </w:r>
      <w:r w:rsidR="00F03439">
        <w:t>apla</w:t>
      </w:r>
      <w:r w:rsidR="00B66E6B" w:rsidRPr="00910D0D">
        <w:t>ćene</w:t>
      </w:r>
      <w:r w:rsidR="001A738B">
        <w:t xml:space="preserve"> su</w:t>
      </w:r>
      <w:r w:rsidR="00B66E6B" w:rsidRPr="00910D0D">
        <w:t xml:space="preserve"> tražbine u iznosu od </w:t>
      </w:r>
      <w:r w:rsidR="00A31C14">
        <w:t>2.663.180,01</w:t>
      </w:r>
      <w:r w:rsidR="00B66E6B" w:rsidRPr="00910D0D">
        <w:t xml:space="preserve"> Kn  i ostvaren prihod </w:t>
      </w:r>
      <w:r w:rsidR="00A31C14">
        <w:t>od kamata</w:t>
      </w:r>
      <w:r w:rsidR="00B66E6B" w:rsidRPr="00910D0D">
        <w:t xml:space="preserve"> u iznosu od </w:t>
      </w:r>
      <w:r w:rsidR="00A31C14">
        <w:t>88,15</w:t>
      </w:r>
      <w:r w:rsidR="00B66E6B" w:rsidRPr="00910D0D">
        <w:t xml:space="preserve"> Kn odnosno ukupno je unovčena stečajn</w:t>
      </w:r>
      <w:r w:rsidR="00075019">
        <w:t>a</w:t>
      </w:r>
      <w:r w:rsidR="00B66E6B" w:rsidRPr="00910D0D">
        <w:t xml:space="preserve"> mas</w:t>
      </w:r>
      <w:r w:rsidR="00075019">
        <w:t>a</w:t>
      </w:r>
      <w:r w:rsidR="00B66E6B" w:rsidRPr="00910D0D">
        <w:t xml:space="preserve"> u iznosu od </w:t>
      </w:r>
      <w:r w:rsidR="00A31C14">
        <w:t>2.848.569,41</w:t>
      </w:r>
      <w:r w:rsidR="00B66E6B" w:rsidRPr="00910D0D">
        <w:t xml:space="preserve"> Kn. </w:t>
      </w:r>
    </w:p>
    <w:p w:rsidRDefault="001B6753" w:rsidP="001B6753" w:rsidR="001B6753">
      <w:pPr>
        <w:jc w:val="both"/>
      </w:pPr>
      <w:r>
        <w:tab/>
        <w:t xml:space="preserve"> </w:t>
      </w:r>
      <w:r>
        <w:tab/>
        <w:t xml:space="preserve"> Nakon što je stečajni upravitelj okončao unovčenje predmeta stečajne mase rješenjem ovoga suda poslovni broj 7/St-</w:t>
      </w:r>
      <w:r w:rsidR="00A31C14">
        <w:t>65</w:t>
      </w:r>
      <w:r>
        <w:t>/201</w:t>
      </w:r>
      <w:r w:rsidR="00A31C14">
        <w:t>2</w:t>
      </w:r>
      <w:r>
        <w:t>-</w:t>
      </w:r>
      <w:r w:rsidR="00A31C14">
        <w:t>102</w:t>
      </w:r>
      <w:r>
        <w:t xml:space="preserve"> od </w:t>
      </w:r>
      <w:r w:rsidR="004D5B91">
        <w:t>1</w:t>
      </w:r>
      <w:r w:rsidR="00A31C14">
        <w:t>2</w:t>
      </w:r>
      <w:r>
        <w:t xml:space="preserve">. </w:t>
      </w:r>
      <w:r w:rsidR="004D5B91">
        <w:t>svibnja</w:t>
      </w:r>
      <w:r>
        <w:t xml:space="preserve"> 201</w:t>
      </w:r>
      <w:r w:rsidR="009752D3">
        <w:t>7</w:t>
      </w:r>
      <w:r>
        <w:t>. godine dana je suglasnost na završnu diobu, te je zakazano i održano z</w:t>
      </w:r>
      <w:r w:rsidR="00A31C14">
        <w:t>avršno ročište vjerovnika dana 14</w:t>
      </w:r>
      <w:r>
        <w:t xml:space="preserve">. </w:t>
      </w:r>
      <w:r w:rsidR="00A31C14">
        <w:t>lipnja</w:t>
      </w:r>
      <w:r>
        <w:t xml:space="preserve"> 201</w:t>
      </w:r>
      <w:r w:rsidR="0002062F">
        <w:t>7</w:t>
      </w:r>
      <w:r>
        <w:t>. godine.</w:t>
      </w:r>
    </w:p>
    <w:p w:rsidRDefault="001B6753" w:rsidP="001B6753" w:rsidR="004D5B91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B66E6B" w:rsidR="004D5B91" w:rsidRPr="00B66E6B">
      <w:pPr>
        <w:ind w:firstLine="720"/>
        <w:jc w:val="both"/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A31C14">
        <w:t>2.249.840,42</w:t>
      </w:r>
      <w:r w:rsidR="00140AEF">
        <w:t xml:space="preserve"> Kn, koja </w:t>
      </w:r>
      <w:r w:rsidR="00A31C14">
        <w:t xml:space="preserve"> je </w:t>
      </w:r>
      <w:r w:rsidR="00140AEF">
        <w:t>pre</w:t>
      </w:r>
      <w:r w:rsidR="000B6035">
        <w:t>o</w:t>
      </w:r>
      <w:r w:rsidR="00140AEF">
        <w:t>stala nakon namirenja</w:t>
      </w:r>
      <w:r w:rsidR="0050356D">
        <w:t xml:space="preserve"> </w:t>
      </w:r>
      <w:r w:rsidR="00140AEF">
        <w:t xml:space="preserve"> </w:t>
      </w:r>
      <w:r>
        <w:t xml:space="preserve">već dospjelih troškova stečajnog postupka i </w:t>
      </w:r>
      <w:r w:rsidR="00DB3A26">
        <w:t xml:space="preserve">ostalih </w:t>
      </w:r>
      <w:r>
        <w:t>obveza stečajne mase</w:t>
      </w:r>
      <w:r w:rsidR="00A31C14">
        <w:t xml:space="preserve"> u iznosu od 255.717,20 Kn</w:t>
      </w:r>
      <w:r>
        <w:t xml:space="preserve"> te i rezervacije sredstava u iznosu </w:t>
      </w:r>
      <w:r w:rsidR="00A31C14">
        <w:t xml:space="preserve">od </w:t>
      </w:r>
      <w:r w:rsidR="001F465D">
        <w:t xml:space="preserve"> </w:t>
      </w:r>
      <w:r w:rsidR="00A31C14">
        <w:t>343.011,79</w:t>
      </w:r>
      <w:r>
        <w:t xml:space="preserve"> Kn za podmirenje troškova stečajnog postupka i obveza stečajne mase koji involviraju na</w:t>
      </w:r>
      <w:r w:rsidR="00DB3A26">
        <w:t>gradu za rad stečajnog upravitelja</w:t>
      </w:r>
      <w:r>
        <w:t xml:space="preserve"> te troškove za</w:t>
      </w:r>
      <w:r w:rsidR="00140AEF">
        <w:t>tvaranja računa</w:t>
      </w:r>
      <w:r w:rsidR="00DB3A26">
        <w:t>,</w:t>
      </w:r>
      <w:r w:rsidR="00140AEF">
        <w:t xml:space="preserve"> arhivir</w:t>
      </w:r>
      <w:r w:rsidR="00B23B66">
        <w:t>anja</w:t>
      </w:r>
      <w:r w:rsidR="000F26B9">
        <w:t>, rezervacija za postupke u tijeku</w:t>
      </w:r>
      <w:r w:rsidR="00B23B66">
        <w:t xml:space="preserve"> i druge troškove,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A31C14">
        <w:t>3.205.814,22</w:t>
      </w:r>
      <w:r>
        <w:t xml:space="preserve"> Kn namiruju u </w:t>
      </w:r>
      <w:r w:rsidR="00DE40C6">
        <w:t xml:space="preserve">visini odnosno </w:t>
      </w:r>
      <w:r>
        <w:t xml:space="preserve">postotku od </w:t>
      </w:r>
      <w:r w:rsidR="00A31C14">
        <w:t>70,18</w:t>
      </w:r>
      <w:r>
        <w:t>% ukupno utvrđenih tražbina</w:t>
      </w:r>
      <w:r w:rsidR="00A31C14">
        <w:t>.</w:t>
      </w:r>
    </w:p>
    <w:p w:rsidRDefault="001B6753" w:rsidP="001B6753" w:rsidR="001B6753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A31C14">
        <w:t xml:space="preserve"> posl.br. 7/St-65</w:t>
      </w:r>
      <w:r>
        <w:t>/201</w:t>
      </w:r>
      <w:r w:rsidR="00A31C14">
        <w:t>2</w:t>
      </w:r>
      <w:r w:rsidR="0002062F">
        <w:t>-</w:t>
      </w:r>
      <w:r w:rsidR="00A31C14">
        <w:t>10</w:t>
      </w:r>
      <w:r w:rsidR="004D5B91">
        <w:t xml:space="preserve">7 </w:t>
      </w:r>
      <w:r>
        <w:t xml:space="preserve">od </w:t>
      </w:r>
      <w:r w:rsidR="00A31C14">
        <w:t>0</w:t>
      </w:r>
      <w:r w:rsidR="004D5B91">
        <w:t>7</w:t>
      </w:r>
      <w:r>
        <w:t>.</w:t>
      </w:r>
      <w:r w:rsidR="00A31C14">
        <w:t xml:space="preserve"> srpnja</w:t>
      </w:r>
      <w:r>
        <w:t xml:space="preserve"> 201</w:t>
      </w:r>
      <w:r w:rsidR="0002062F">
        <w:t>7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4B735F">
        <w:t>12.016,45</w:t>
      </w:r>
      <w:r>
        <w:t xml:space="preserve"> Kn neto, a za poslove obavljene nakon stupanja na snagu ove Uredbe nagrada u iznosu od </w:t>
      </w:r>
      <w:r w:rsidR="004B735F">
        <w:t>208</w:t>
      </w:r>
      <w:r w:rsidR="00875311">
        <w:t>.</w:t>
      </w:r>
      <w:r w:rsidR="004B735F">
        <w:t>528,75</w:t>
      </w:r>
      <w:r>
        <w:t xml:space="preserve"> Kn bruto. </w:t>
      </w:r>
      <w:r w:rsidR="0002062F">
        <w:t xml:space="preserve">  </w:t>
      </w:r>
      <w:r w:rsidR="003D3672">
        <w:t xml:space="preserve"> </w:t>
      </w:r>
      <w:r w:rsidR="003D3672">
        <w:tab/>
      </w:r>
    </w:p>
    <w:p w:rsidRDefault="001B6753" w:rsidP="00D852A7" w:rsidR="00D852A7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</w:t>
      </w:r>
      <w:r w:rsidR="004D5B91">
        <w:t xml:space="preserve">elja koje je sud zaprimio dana </w:t>
      </w:r>
      <w:r w:rsidR="004B735F">
        <w:t>11</w:t>
      </w:r>
      <w:r>
        <w:t>.</w:t>
      </w:r>
      <w:r w:rsidR="004B735F">
        <w:t xml:space="preserve"> rujna</w:t>
      </w:r>
      <w:r>
        <w:t xml:space="preserve"> 201</w:t>
      </w:r>
      <w:r w:rsidR="005267D0">
        <w:t>7</w:t>
      </w:r>
      <w:r>
        <w:t xml:space="preserve">. godine i </w:t>
      </w:r>
      <w:r w:rsidR="000F26B9">
        <w:t>Izvadaka</w:t>
      </w:r>
      <w:r w:rsidR="004D5B91">
        <w:t xml:space="preserve"> po </w:t>
      </w:r>
      <w:r w:rsidR="005267D0">
        <w:t>transakcijskom računu dužnika</w:t>
      </w:r>
      <w:r w:rsidR="004B735F">
        <w:t xml:space="preserve"> od </w:t>
      </w:r>
      <w:r w:rsidR="004B735F" w:rsidRPr="00E6544E">
        <w:t>23</w:t>
      </w:r>
      <w:r w:rsidRPr="00E6544E">
        <w:t xml:space="preserve">. </w:t>
      </w:r>
      <w:r w:rsidR="004B735F" w:rsidRPr="00E6544E">
        <w:t>lipnja</w:t>
      </w:r>
      <w:r>
        <w:t xml:space="preserve">  201</w:t>
      </w:r>
      <w:r w:rsidR="005267D0">
        <w:t>7</w:t>
      </w:r>
      <w:r>
        <w:t xml:space="preserve">. </w:t>
      </w:r>
      <w:r w:rsidR="005267D0">
        <w:t xml:space="preserve">godine </w:t>
      </w:r>
      <w:r w:rsidR="00D852A7">
        <w:t xml:space="preserve">i 26. lipnja 2017. godine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 xml:space="preserve">a je namirio </w:t>
      </w:r>
      <w:r w:rsidR="005349FB">
        <w:t xml:space="preserve">stečajne </w:t>
      </w:r>
      <w:r w:rsidR="00140AEF">
        <w:t>vjerovnike P</w:t>
      </w:r>
      <w:r>
        <w:t>rvog višeg isplatnog reda</w:t>
      </w:r>
      <w:r w:rsidR="00140AEF">
        <w:t xml:space="preserve"> </w:t>
      </w:r>
      <w:r>
        <w:t>sukladno završnom diobenom popisu</w:t>
      </w:r>
      <w:r w:rsidR="000C1BB7">
        <w:t>. Nadalje</w:t>
      </w:r>
      <w:r w:rsidR="00140AEF">
        <w:t>, iz podneska koji</w:t>
      </w:r>
      <w:r w:rsidR="004B735F">
        <w:t xml:space="preserve"> je sud zaprimio dana 11</w:t>
      </w:r>
      <w:r w:rsidR="000C1BB7">
        <w:t>.</w:t>
      </w:r>
      <w:r w:rsidR="00FC4150">
        <w:t xml:space="preserve"> </w:t>
      </w:r>
      <w:r w:rsidR="004B735F">
        <w:t>rujna</w:t>
      </w:r>
      <w:r w:rsidR="000C1BB7">
        <w:t xml:space="preserve"> 2017. godine </w:t>
      </w:r>
      <w:r w:rsidR="000F26B9">
        <w:t xml:space="preserve">i Izvatka po transakcijskom računu od 7. rujna 2017. godine </w:t>
      </w:r>
      <w:r w:rsidR="000C1BB7">
        <w:t xml:space="preserve">proizlazi </w:t>
      </w:r>
      <w:r w:rsidR="00530112">
        <w:t xml:space="preserve">i </w:t>
      </w:r>
      <w:r w:rsidR="000C1BB7">
        <w:t>d</w:t>
      </w:r>
      <w:r w:rsidR="00140AEF">
        <w:t xml:space="preserve">a je stečajni upravitelj </w:t>
      </w:r>
    </w:p>
    <w:p w:rsidRDefault="00D852A7" w:rsidP="00D852A7" w:rsidR="00D852A7">
      <w:pPr>
        <w:jc w:val="right"/>
      </w:pPr>
      <w:r w:rsidRPr="00D852A7">
        <w:rPr>
          <w:b/>
        </w:rPr>
        <w:lastRenderedPageBreak/>
        <w:t>Broj: 7/St-65/2012-109</w:t>
      </w:r>
    </w:p>
    <w:p w:rsidRDefault="00D852A7" w:rsidP="00D852A7" w:rsidR="00D852A7">
      <w:pPr>
        <w:jc w:val="both"/>
      </w:pPr>
    </w:p>
    <w:p w:rsidRDefault="00140AEF" w:rsidP="00D852A7" w:rsidR="00CB6C53">
      <w:pPr>
        <w:jc w:val="both"/>
      </w:pPr>
      <w:r>
        <w:t>izvrši</w:t>
      </w:r>
      <w:r w:rsidR="000C1BB7">
        <w:t xml:space="preserve">o isplatu </w:t>
      </w:r>
      <w:r w:rsidR="00530112">
        <w:t>nagrade</w:t>
      </w:r>
      <w:r w:rsidR="00FC4150">
        <w:t xml:space="preserve"> za rad</w:t>
      </w:r>
      <w:r w:rsidR="000C1BB7">
        <w:t xml:space="preserve"> stečajnog upravitelja sukladno</w:t>
      </w:r>
      <w:r>
        <w:t xml:space="preserve"> pravomoćnom </w:t>
      </w:r>
      <w:r w:rsidR="00FC4150">
        <w:t xml:space="preserve"> rješenju </w:t>
      </w:r>
      <w:r w:rsidR="00CB6C53">
        <w:t xml:space="preserve"> posl.br.</w:t>
      </w:r>
      <w:r w:rsidR="004B735F">
        <w:t>7/St-65</w:t>
      </w:r>
      <w:r w:rsidR="000C1BB7">
        <w:t>/201</w:t>
      </w:r>
      <w:r w:rsidR="004B735F">
        <w:t>2</w:t>
      </w:r>
      <w:r w:rsidR="00FC4150">
        <w:t>-1</w:t>
      </w:r>
      <w:r w:rsidR="004B735F">
        <w:t>0</w:t>
      </w:r>
      <w:r w:rsidR="00FC4150">
        <w:t xml:space="preserve">7 od  </w:t>
      </w:r>
      <w:r w:rsidR="004B735F">
        <w:t>0</w:t>
      </w:r>
      <w:r w:rsidR="00FC4150">
        <w:t>7</w:t>
      </w:r>
      <w:r w:rsidR="000C1BB7">
        <w:t>.</w:t>
      </w:r>
      <w:r w:rsidR="00CB6C53">
        <w:t xml:space="preserve"> </w:t>
      </w:r>
      <w:r w:rsidR="004B735F">
        <w:t>srpnja</w:t>
      </w:r>
      <w:r w:rsidR="000C1BB7">
        <w:t xml:space="preserve"> 2017.</w:t>
      </w:r>
      <w:r w:rsidR="00CB6C53">
        <w:t xml:space="preserve"> </w:t>
      </w:r>
      <w:r w:rsidR="001A738B">
        <w:t xml:space="preserve">godine </w:t>
      </w:r>
      <w:r w:rsidR="001B6753">
        <w:t xml:space="preserve"> </w:t>
      </w:r>
      <w:r w:rsidR="000F26B9">
        <w:t>i pripadajuće porez</w:t>
      </w:r>
      <w:r w:rsidR="00B0299B">
        <w:t>e</w:t>
      </w:r>
      <w:r w:rsidR="000F26B9">
        <w:t xml:space="preserve"> i doprinose </w:t>
      </w:r>
      <w:r w:rsidR="001B6753">
        <w:t xml:space="preserve">i </w:t>
      </w:r>
      <w:r w:rsidR="00FC4150">
        <w:t>tako</w:t>
      </w:r>
      <w:r>
        <w:t xml:space="preserve"> podmirio</w:t>
      </w:r>
      <w:r w:rsidR="00FC4150">
        <w:t xml:space="preserve"> i troškove stečajnog postupka.</w:t>
      </w:r>
      <w:r w:rsidR="00D852A7">
        <w:t xml:space="preserve">   </w:t>
      </w:r>
      <w:r w:rsidR="001B6753">
        <w:t xml:space="preserve"> </w:t>
      </w:r>
      <w:r w:rsidR="00CB6C53" w:rsidRPr="00CB6C53">
        <w:rPr>
          <w:b/>
        </w:rPr>
        <w:t xml:space="preserve">       </w:t>
      </w:r>
    </w:p>
    <w:p w:rsidRDefault="001B6753" w:rsidP="00D852A7" w:rsidR="001B6753">
      <w:pPr>
        <w:ind w:firstLine="1440"/>
        <w:jc w:val="both"/>
      </w:pPr>
      <w:r>
        <w:t>Kako je, dakle, stečajni upravitelj i namirio stečajne vjerovnike sukladno završnom diobenom popisu i time okončao završnu diobu te namirio dospjel</w:t>
      </w:r>
      <w:r w:rsidR="00530112">
        <w:t>e troškove stečajnog postupku</w:t>
      </w:r>
      <w:r>
        <w:t>,</w:t>
      </w:r>
      <w:r w:rsidR="00A32659">
        <w:t xml:space="preserve"> </w:t>
      </w:r>
      <w:r>
        <w:t>to</w:t>
      </w:r>
      <w:r w:rsidR="00A32659">
        <w:t xml:space="preserve"> </w:t>
      </w:r>
      <w:r>
        <w:t xml:space="preserve">je </w:t>
      </w:r>
      <w:r w:rsidR="00E75829">
        <w:t xml:space="preserve">na temelju odredbe čl. 196. SZ-a </w:t>
      </w:r>
      <w:r>
        <w:t xml:space="preserve">valjalo </w:t>
      </w:r>
      <w:r>
        <w:rPr>
          <w:b/>
        </w:rPr>
        <w:t xml:space="preserve">                                                                                          </w:t>
      </w:r>
      <w:r>
        <w:t xml:space="preserve">donijeti odluku o zaključenju stečajnog </w:t>
      </w:r>
      <w:r w:rsidR="00875311">
        <w:t>postupka nad stečajnim dužnikom,</w:t>
      </w:r>
      <w:r>
        <w:t xml:space="preserve"> pa je odlučeno kao u </w:t>
      </w:r>
      <w:r w:rsidR="00875311">
        <w:t>točkama I. i II. i V</w:t>
      </w:r>
      <w:r w:rsidR="001A738B">
        <w:t>. izreke</w:t>
      </w:r>
      <w:r>
        <w:t xml:space="preserve"> rješenja.</w:t>
      </w:r>
    </w:p>
    <w:p w:rsidRDefault="001A738B" w:rsidP="001B6753" w:rsidR="001A738B">
      <w:pPr>
        <w:jc w:val="both"/>
      </w:pPr>
      <w:r>
        <w:tab/>
      </w:r>
      <w:r>
        <w:tab/>
        <w:t>Na završnom ročištu vje</w:t>
      </w:r>
      <w:r w:rsidR="00F02DFB">
        <w:t>rov</w:t>
      </w:r>
      <w:r>
        <w:t xml:space="preserve">nici su donijeli odluku da stečajni upravitelj u ime i za račun stečajne mase </w:t>
      </w:r>
      <w:r w:rsidR="005B4E03">
        <w:t xml:space="preserve">nakon zaključenja stečajnog postupka </w:t>
      </w:r>
      <w:r>
        <w:t xml:space="preserve">nastavi </w:t>
      </w:r>
      <w:r w:rsidR="000F5929">
        <w:t xml:space="preserve">ovršni postupak posl.br. </w:t>
      </w:r>
      <w:proofErr w:type="spellStart"/>
      <w:r w:rsidR="000F5929">
        <w:t>Ovr</w:t>
      </w:r>
      <w:proofErr w:type="spellEnd"/>
      <w:r w:rsidR="00875311">
        <w:t>-</w:t>
      </w:r>
      <w:r>
        <w:t>7649/16 kod Općinskog građanskog suda u Zagrebu</w:t>
      </w:r>
      <w:r w:rsidR="00F02DFB">
        <w:t xml:space="preserve"> </w:t>
      </w:r>
      <w:r w:rsidR="000F5929">
        <w:t>u odnosu na B</w:t>
      </w:r>
      <w:r w:rsidR="00F02DFB">
        <w:t>o</w:t>
      </w:r>
      <w:r w:rsidR="000F5929">
        <w:t xml:space="preserve">rnu Tomičić kao </w:t>
      </w:r>
      <w:proofErr w:type="spellStart"/>
      <w:r w:rsidR="000F5929">
        <w:t>ovršenika</w:t>
      </w:r>
      <w:proofErr w:type="spellEnd"/>
      <w:r>
        <w:t>,</w:t>
      </w:r>
      <w:r w:rsidR="00875311">
        <w:t xml:space="preserve"> kao i parnični postupak koji se </w:t>
      </w:r>
      <w:r>
        <w:t xml:space="preserve"> </w:t>
      </w:r>
      <w:r w:rsidR="00875311">
        <w:t>pred ovim  sudom vodi</w:t>
      </w:r>
      <w:r>
        <w:t xml:space="preserve"> pod posl.br. P/109/13 </w:t>
      </w:r>
      <w:r w:rsidR="000F5929">
        <w:t xml:space="preserve">protiv tuženika Ante Vrdoljak </w:t>
      </w:r>
      <w:r>
        <w:t>radi pobij</w:t>
      </w:r>
      <w:r w:rsidR="00F02DFB">
        <w:t xml:space="preserve">anja </w:t>
      </w:r>
      <w:r>
        <w:t>p</w:t>
      </w:r>
      <w:r w:rsidR="00F02DFB">
        <w:t>r</w:t>
      </w:r>
      <w:r>
        <w:t xml:space="preserve">avnih radnji stečajnog dužnika. </w:t>
      </w:r>
    </w:p>
    <w:p w:rsidRDefault="00F02DFB" w:rsidP="001B6753" w:rsidR="00CB6C53">
      <w:pPr>
        <w:jc w:val="both"/>
      </w:pPr>
      <w:r>
        <w:t xml:space="preserve"> </w:t>
      </w:r>
      <w:r>
        <w:tab/>
      </w:r>
      <w:r>
        <w:tab/>
        <w:t>Stoga je valjalo</w:t>
      </w:r>
      <w:r w:rsidR="001A738B">
        <w:t xml:space="preserve"> donijeti</w:t>
      </w:r>
      <w:r>
        <w:t xml:space="preserve"> i o</w:t>
      </w:r>
      <w:r w:rsidR="00D852A7">
        <w:t>d</w:t>
      </w:r>
      <w:r>
        <w:t xml:space="preserve">luku o </w:t>
      </w:r>
      <w:r w:rsidR="001A738B">
        <w:t>upisu stečajne mase u sudski registar sukladno</w:t>
      </w:r>
      <w:r w:rsidR="00C337CA">
        <w:t xml:space="preserve"> odredbi čl. 438 </w:t>
      </w:r>
      <w:r w:rsidR="00D703EC" w:rsidRPr="00D703EC">
        <w:t xml:space="preserve"> SZ-a ( NN 71/15) koja se primjenjuje na temelju odredbe čl. </w:t>
      </w:r>
      <w:r w:rsidR="001A738B">
        <w:t>441. st. 2. SZ-a (NN 71/15), a stečajni upravitelj</w:t>
      </w:r>
      <w:r>
        <w:t xml:space="preserve"> je</w:t>
      </w:r>
      <w:r w:rsidR="001A738B">
        <w:t xml:space="preserve"> nakon okončanja ovih </w:t>
      </w:r>
      <w:r>
        <w:t xml:space="preserve">sudskih </w:t>
      </w:r>
      <w:r w:rsidR="001A738B">
        <w:t>postupa</w:t>
      </w:r>
      <w:r>
        <w:t>ka dužan u slučaju naplate  sredstava odnosno povrata imovine u stečajnu masu</w:t>
      </w:r>
      <w:r w:rsidR="00D703EC" w:rsidRPr="00D703EC">
        <w:t xml:space="preserve"> podnijeti prijedlog za naknad</w:t>
      </w:r>
      <w:r w:rsidR="000F5929">
        <w:t>nu diob</w:t>
      </w:r>
      <w:r w:rsidR="00875311">
        <w:t>u.</w:t>
      </w:r>
    </w:p>
    <w:p w:rsidRDefault="00E75829" w:rsidP="001B6753" w:rsidR="00875311">
      <w:pPr>
        <w:jc w:val="both"/>
      </w:pPr>
      <w:r>
        <w:tab/>
      </w:r>
      <w:r>
        <w:tab/>
      </w:r>
    </w:p>
    <w:p w:rsidRDefault="00CB6C53" w:rsidP="001B6753" w:rsidR="00CB6C53">
      <w:pPr>
        <w:jc w:val="both"/>
      </w:pPr>
    </w:p>
    <w:p w:rsidRDefault="000C1BB7" w:rsidP="00CB6C53" w:rsidR="001B6753">
      <w:pPr>
        <w:jc w:val="center"/>
      </w:pPr>
      <w:r>
        <w:t>U Slavonskom Brodu, 1</w:t>
      </w:r>
      <w:r w:rsidR="004B735F">
        <w:t>2</w:t>
      </w:r>
      <w:r w:rsidR="001B6753">
        <w:t xml:space="preserve">. </w:t>
      </w:r>
      <w:r w:rsidR="004B735F">
        <w:t>rujna</w:t>
      </w:r>
      <w:r w:rsidR="001B6753">
        <w:t xml:space="preserve"> 2017. godine</w:t>
      </w:r>
    </w:p>
    <w:p w:rsidRDefault="00CB6C53" w:rsidP="00CB6C53" w:rsidR="00CB6C53">
      <w:pPr>
        <w:jc w:val="center"/>
      </w:pPr>
    </w:p>
    <w:p w:rsidRDefault="00CB6C53" w:rsidP="00CB6C53" w:rsidR="00CB6C53">
      <w:pPr>
        <w:jc w:val="center"/>
      </w:pP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CB6C53">
        <w:t xml:space="preserve">            </w:t>
      </w:r>
      <w:r>
        <w:t xml:space="preserve">  Stečajna sutkinja</w:t>
      </w:r>
    </w:p>
    <w:p w:rsidRDefault="001B6753" w:rsidP="00CB6C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C4150">
        <w:t xml:space="preserve">   </w:t>
      </w:r>
      <w:r>
        <w:t xml:space="preserve">  </w:t>
      </w:r>
      <w:r w:rsidR="00CB6C53">
        <w:t xml:space="preserve">            </w:t>
      </w:r>
      <w:r>
        <w:t xml:space="preserve">Mirna Vujčić </w:t>
      </w:r>
    </w:p>
    <w:p w:rsidRDefault="001B6753" w:rsidP="001B6753" w:rsidR="001B6753"/>
    <w:p w:rsidRDefault="001B6753" w:rsidP="001B6753" w:rsidR="001B6753"/>
    <w:p w:rsidRDefault="001B6753" w:rsidP="001B6753" w:rsidR="001B6753" w:rsidRPr="00CB6C53">
      <w:pPr>
        <w:rPr>
          <w:b/>
          <w:sz w:val="20"/>
          <w:szCs w:val="20"/>
        </w:rPr>
      </w:pPr>
      <w:r w:rsidRPr="00CB6C53">
        <w:rPr>
          <w:b/>
          <w:sz w:val="20"/>
          <w:szCs w:val="20"/>
        </w:rPr>
        <w:t>NAPUTAK O PRAVNOM LIJEKU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isteku osmog dana od dana objave rješenja na mrežnoj stranici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  <w:r w:rsidR="007D01C0">
        <w:t xml:space="preserve"> elektronski i </w:t>
      </w:r>
      <w:r w:rsidR="006E1C00">
        <w:t xml:space="preserve">u </w:t>
      </w:r>
      <w:r w:rsidR="007D01C0">
        <w:t>papirnatom obliku radi upisa st. mase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154BE"/>
    <w:rsid w:val="0002062F"/>
    <w:rsid w:val="00046650"/>
    <w:rsid w:val="00062052"/>
    <w:rsid w:val="00075019"/>
    <w:rsid w:val="000B6035"/>
    <w:rsid w:val="000C1BB7"/>
    <w:rsid w:val="000F26B9"/>
    <w:rsid w:val="000F5929"/>
    <w:rsid w:val="00140AEF"/>
    <w:rsid w:val="00160493"/>
    <w:rsid w:val="001A738B"/>
    <w:rsid w:val="001B6753"/>
    <w:rsid w:val="001F465D"/>
    <w:rsid w:val="001F78B5"/>
    <w:rsid w:val="00225257"/>
    <w:rsid w:val="00294FEB"/>
    <w:rsid w:val="002B505E"/>
    <w:rsid w:val="00354357"/>
    <w:rsid w:val="003D3672"/>
    <w:rsid w:val="00485E56"/>
    <w:rsid w:val="004B735F"/>
    <w:rsid w:val="004D5B91"/>
    <w:rsid w:val="0050356D"/>
    <w:rsid w:val="005267D0"/>
    <w:rsid w:val="00530112"/>
    <w:rsid w:val="005349FB"/>
    <w:rsid w:val="00540795"/>
    <w:rsid w:val="005B4E03"/>
    <w:rsid w:val="00680D68"/>
    <w:rsid w:val="006E1C00"/>
    <w:rsid w:val="00717DC8"/>
    <w:rsid w:val="00735A4D"/>
    <w:rsid w:val="00780760"/>
    <w:rsid w:val="007B0FF4"/>
    <w:rsid w:val="007D01C0"/>
    <w:rsid w:val="007F1B69"/>
    <w:rsid w:val="00871FB5"/>
    <w:rsid w:val="00875311"/>
    <w:rsid w:val="00910D0D"/>
    <w:rsid w:val="00925FFB"/>
    <w:rsid w:val="009565D6"/>
    <w:rsid w:val="00961A92"/>
    <w:rsid w:val="009752D3"/>
    <w:rsid w:val="009B0C8E"/>
    <w:rsid w:val="009B7E4F"/>
    <w:rsid w:val="00A31C14"/>
    <w:rsid w:val="00A32659"/>
    <w:rsid w:val="00A54CED"/>
    <w:rsid w:val="00A85070"/>
    <w:rsid w:val="00B0299B"/>
    <w:rsid w:val="00B0303A"/>
    <w:rsid w:val="00B20C51"/>
    <w:rsid w:val="00B23B66"/>
    <w:rsid w:val="00B66E6B"/>
    <w:rsid w:val="00B82391"/>
    <w:rsid w:val="00BA061C"/>
    <w:rsid w:val="00BE33D6"/>
    <w:rsid w:val="00C337CA"/>
    <w:rsid w:val="00C514C4"/>
    <w:rsid w:val="00C93952"/>
    <w:rsid w:val="00CA3984"/>
    <w:rsid w:val="00CA4966"/>
    <w:rsid w:val="00CA5A2E"/>
    <w:rsid w:val="00CB6C53"/>
    <w:rsid w:val="00CE3063"/>
    <w:rsid w:val="00D152D3"/>
    <w:rsid w:val="00D44B75"/>
    <w:rsid w:val="00D50B27"/>
    <w:rsid w:val="00D703EC"/>
    <w:rsid w:val="00D852A7"/>
    <w:rsid w:val="00DB052E"/>
    <w:rsid w:val="00DB3A26"/>
    <w:rsid w:val="00DE40C6"/>
    <w:rsid w:val="00E36EBB"/>
    <w:rsid w:val="00E6544E"/>
    <w:rsid w:val="00E75829"/>
    <w:rsid w:val="00EB0745"/>
    <w:rsid w:val="00F02DFB"/>
    <w:rsid w:val="00F03439"/>
    <w:rsid w:val="00F75CD3"/>
    <w:rsid w:val="00FC4150"/>
    <w:rsid w:val="00FD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F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F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F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F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F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F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F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F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0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SPIS PRIKLOPLJEN NA P-222/2016 od 17.2.kod Radovana</izvorni_sadrzaj>
    <derivirana_varijabla naziv="DomainObject.Predmet.PrimjedbaSuca_1">I,II,III  SPIS PRIKLOPLJEN NA P-222/2016 od 17.2.kod Radovana</derivirana_varijabla>
  </DomainObject.Predmet.PrimjedbaSuc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1174</properties:Words>
  <properties:Characters>6569</properties:Characters>
  <properties:Lines>145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2017-09-12T11:21:00Z</dcterms:created>
  <dc:creator>wsadmin</dc:creator>
  <cp:lastModifiedBy>wsadmin</cp:lastModifiedBy>
  <cp:lastPrinted>2017-09-12T11:29:00Z</cp:lastPrinted>
  <dcterms:modified xmlns:xsi="http://www.w3.org/2001/XMLSchema-instance" xsi:type="dcterms:W3CDTF">2017-09-12T11:36:00Z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