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6220" w14:paraId="55e6220" w:rsidRDefault="00115714" w:rsidP="00115714" w:rsidR="00115714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115714" w:rsidP="00115714" w:rsidR="00115714">
      <w:pPr>
        <w:jc w:val="right"/>
        <w:rPr>
          <w:rStyle w:val="Naglaeno"/>
          <w:b w:val="false"/>
          <w:bCs w:val="false"/>
        </w:rPr>
      </w:pPr>
      <w:r>
        <w:t>6 St-</w:t>
      </w:r>
      <w:r w:rsidR="004E18E3">
        <w:t>1370/17-4</w:t>
      </w:r>
    </w:p>
    <w:p w:rsidRDefault="00115714" w:rsidP="00115714" w:rsidR="0011571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14" w:rsidP="00115714" w:rsidR="00115714"/>
    <w:p w:rsidRDefault="00115714" w:rsidP="00115714" w:rsidR="001157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15714" w:rsidP="00115714" w:rsidR="001157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15714" w:rsidP="00115714" w:rsidR="00115714">
      <w:pPr>
        <w:jc w:val="both"/>
      </w:pPr>
    </w:p>
    <w:p w:rsidRDefault="0022043A" w:rsidP="00115714" w:rsidR="0022043A">
      <w:pPr>
        <w:jc w:val="both"/>
      </w:pPr>
    </w:p>
    <w:p w:rsidRDefault="00115714" w:rsidP="00115714" w:rsidR="00115714">
      <w:pPr>
        <w:jc w:val="center"/>
      </w:pPr>
      <w:r>
        <w:t>R E P U B L I K A  H R V A T S KA</w:t>
      </w:r>
    </w:p>
    <w:p w:rsidRDefault="00115714" w:rsidP="00115714" w:rsidR="00115714">
      <w:pPr>
        <w:jc w:val="center"/>
      </w:pPr>
    </w:p>
    <w:p w:rsidRDefault="00115714" w:rsidP="00115714" w:rsidR="00115714">
      <w:pPr>
        <w:jc w:val="center"/>
      </w:pPr>
      <w:r>
        <w:t>R J E Š E N J E</w:t>
      </w:r>
    </w:p>
    <w:p w:rsidRDefault="00115714" w:rsidP="00115714" w:rsidR="00115714">
      <w:pPr>
        <w:rPr>
          <w:b/>
        </w:rPr>
      </w:pPr>
    </w:p>
    <w:p w:rsidRDefault="00115714" w:rsidP="00115714" w:rsidR="00115714">
      <w:pPr>
        <w:jc w:val="center"/>
        <w:rPr>
          <w:b/>
        </w:rPr>
      </w:pPr>
    </w:p>
    <w:p w:rsidRDefault="00115714" w:rsidP="00115714" w:rsidR="00115714">
      <w:pPr>
        <w:jc w:val="both"/>
      </w:pPr>
      <w:r>
        <w:tab/>
        <w:t xml:space="preserve">Trgovački sud u Osijeku, po stečajnoj sutkinji Nadi Roso, u stečajnom predmetu </w:t>
      </w:r>
      <w:r w:rsidR="004E18E3">
        <w:rPr>
          <w:b/>
        </w:rPr>
        <w:t xml:space="preserve">ENERGOGRADNJA MONITOR d.o.o. Osijek, </w:t>
      </w:r>
      <w:proofErr w:type="spellStart"/>
      <w:r w:rsidR="004E18E3">
        <w:rPr>
          <w:b/>
        </w:rPr>
        <w:t>Reisnerova</w:t>
      </w:r>
      <w:proofErr w:type="spellEnd"/>
      <w:r w:rsidR="004E18E3">
        <w:rPr>
          <w:b/>
        </w:rPr>
        <w:t xml:space="preserve"> 75a, OIB: 63462561545, MBS: 030113465</w:t>
      </w:r>
      <w:r>
        <w:rPr>
          <w:b/>
        </w:rPr>
        <w:t xml:space="preserve">, </w:t>
      </w:r>
      <w:r>
        <w:t xml:space="preserve">dana </w:t>
      </w:r>
      <w:r w:rsidR="004E18E3">
        <w:t>30. listopada</w:t>
      </w:r>
      <w:r>
        <w:t xml:space="preserve"> 2017. g.,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center"/>
      </w:pPr>
      <w:r>
        <w:t>r i j e š i o    j e</w:t>
      </w:r>
    </w:p>
    <w:p w:rsidRDefault="00115714" w:rsidP="00115714" w:rsidR="00115714">
      <w:pPr>
        <w:jc w:val="both"/>
      </w:pPr>
    </w:p>
    <w:p w:rsidRDefault="00115714" w:rsidP="00115714" w:rsidR="00115714">
      <w:pPr>
        <w:pStyle w:val="Odlomakpopisa"/>
        <w:numPr>
          <w:ilvl w:val="0"/>
          <w:numId w:val="20"/>
        </w:numPr>
        <w:jc w:val="both"/>
      </w:pPr>
      <w:r>
        <w:t xml:space="preserve">ODBACUJE SE </w:t>
      </w:r>
      <w:r w:rsidR="004E18E3">
        <w:t xml:space="preserve">zahtjev </w:t>
      </w:r>
      <w:r w:rsidR="004E18E3">
        <w:rPr>
          <w:b/>
        </w:rPr>
        <w:t xml:space="preserve">ENERGOGRADNJA MONITOR d.o.o. Osijek, </w:t>
      </w:r>
      <w:proofErr w:type="spellStart"/>
      <w:r w:rsidR="004E18E3">
        <w:rPr>
          <w:b/>
        </w:rPr>
        <w:t>Reisnerova</w:t>
      </w:r>
      <w:proofErr w:type="spellEnd"/>
      <w:r w:rsidR="004E18E3">
        <w:rPr>
          <w:b/>
        </w:rPr>
        <w:t xml:space="preserve"> 75a, OIB: 63462561545, MBS: 030113465 </w:t>
      </w:r>
      <w:r w:rsidR="004E18E3">
        <w:t>od 12. kolovoza 2017. g. za pokretanje stečajnog postupka.</w:t>
      </w:r>
    </w:p>
    <w:p w:rsidRDefault="00115714" w:rsidP="00115714" w:rsidR="00115714">
      <w:pPr>
        <w:jc w:val="both"/>
      </w:pPr>
      <w:r>
        <w:tab/>
      </w:r>
    </w:p>
    <w:p w:rsidRDefault="0022043A" w:rsidP="00115714" w:rsidR="0022043A">
      <w:pPr>
        <w:jc w:val="both"/>
      </w:pPr>
    </w:p>
    <w:p w:rsidRDefault="00115714" w:rsidP="00115714" w:rsidR="00115714">
      <w:pPr>
        <w:jc w:val="center"/>
      </w:pPr>
      <w:r>
        <w:t>Obrazloženje</w:t>
      </w:r>
    </w:p>
    <w:p w:rsidRDefault="00115714" w:rsidP="00115714" w:rsidR="00115714">
      <w:pPr>
        <w:jc w:val="center"/>
        <w:rPr>
          <w:b/>
        </w:rPr>
      </w:pPr>
    </w:p>
    <w:p w:rsidRDefault="0022043A" w:rsidP="00115714" w:rsidR="0022043A">
      <w:pPr>
        <w:jc w:val="center"/>
        <w:rPr>
          <w:b/>
        </w:rPr>
      </w:pPr>
    </w:p>
    <w:p w:rsidRDefault="00115714" w:rsidP="00115714" w:rsidR="004E18E3">
      <w:pPr>
        <w:jc w:val="both"/>
      </w:pPr>
      <w:r>
        <w:rPr>
          <w:b/>
        </w:rPr>
        <w:tab/>
      </w:r>
      <w:r w:rsidRPr="00115714">
        <w:t xml:space="preserve">Dana </w:t>
      </w:r>
      <w:r w:rsidR="004E18E3">
        <w:t>12. kolovoza</w:t>
      </w:r>
      <w:r w:rsidRPr="00115714">
        <w:t xml:space="preserve"> </w:t>
      </w:r>
      <w:r w:rsidR="00856B59">
        <w:t xml:space="preserve">2017. g. </w:t>
      </w:r>
      <w:r w:rsidR="004E18E3">
        <w:rPr>
          <w:b/>
        </w:rPr>
        <w:t xml:space="preserve">ENERGOGRADNJA MONITOR d.o.o. Osijek, </w:t>
      </w:r>
      <w:proofErr w:type="spellStart"/>
      <w:r w:rsidR="004E18E3">
        <w:rPr>
          <w:b/>
        </w:rPr>
        <w:t>Reisnerova</w:t>
      </w:r>
      <w:proofErr w:type="spellEnd"/>
      <w:r w:rsidR="004E18E3">
        <w:rPr>
          <w:b/>
        </w:rPr>
        <w:t xml:space="preserve"> 75a, </w:t>
      </w:r>
      <w:r w:rsidR="004E18E3">
        <w:t>podnijela je zahtjev za pokretanje stečajnog postupka navodeći da je poduzeće u neprekidnoj blokadi 60 dana.</w:t>
      </w:r>
    </w:p>
    <w:p w:rsidRDefault="004E18E3" w:rsidP="00115714" w:rsidR="004E18E3">
      <w:pPr>
        <w:jc w:val="both"/>
      </w:pPr>
    </w:p>
    <w:p w:rsidRDefault="004E18E3" w:rsidP="004E18E3" w:rsidR="004E18E3">
      <w:pPr>
        <w:ind w:firstLine="708"/>
        <w:jc w:val="both"/>
      </w:pPr>
      <w:r>
        <w:t xml:space="preserve">Zaključkom ovoga suda 6 St-1370/17 od 11. rujna 2017. g. pozvan je predlagatelj – dužnik </w:t>
      </w:r>
      <w:r w:rsidRPr="004E18E3">
        <w:t>ENERGOGRADNJA MONITOR d.o.o. Osijek</w:t>
      </w:r>
      <w:r>
        <w:t xml:space="preserve"> da sukladno čl. 13 Stečajnog zakona (NN br. 71/15 u daljnjem tekstu SZ) u roku od 15 dana od dana primitka zaključka podnesu prijedlog za otvaranju stečajnog postupka sudu na propisanom obrascu sukladno Pravilniku o sadržaju obrazaca na kojima se podnose podnesci u stečajnom postupku NN 107/15 od 7.10.2015. g. u kojem će navesti stečajni razlog propisan čl. 5, 6 i 7 SZ te da dostavi dokaz – Potvrdu FINE o blokadi računa dužnika ili Obračun neisplaćene plaće ukoliko je stečajni razlog neisplata tri uzastopne neisplaćene plaće pod prijetnjom odbačaja prijedloga sukladno čl. 13 st. 4 SZ.</w:t>
      </w:r>
    </w:p>
    <w:p w:rsidRDefault="004E18E3" w:rsidP="004E18E3" w:rsidR="004E18E3">
      <w:pPr>
        <w:ind w:firstLine="708"/>
        <w:jc w:val="both"/>
      </w:pPr>
    </w:p>
    <w:p w:rsidRDefault="004E18E3" w:rsidP="004E18E3" w:rsidR="004E18E3">
      <w:pPr>
        <w:ind w:firstLine="708"/>
        <w:jc w:val="both"/>
      </w:pPr>
      <w:r>
        <w:t>Ovo iz razloga što je sukladno čl. 13 st. 4 SZ propisano da se podnesci podnose na propisanim obrascima a sukladno gore navedenom Pravilniku o sadržajima obrazaca a čl. 16 SZ propisano je da prijedlog za otvaranje stečajnog postupka se podnosi na propisanom obrascu te sadržava podatke za identifikaciju dužnika i podnositelja prijedloga.</w:t>
      </w:r>
    </w:p>
    <w:p w:rsidRDefault="004E18E3" w:rsidP="004E18E3" w:rsidR="004E18E3">
      <w:pPr>
        <w:ind w:firstLine="708"/>
        <w:jc w:val="both"/>
      </w:pPr>
    </w:p>
    <w:p w:rsidRDefault="00B01D2A" w:rsidP="00B01D2A" w:rsidR="00B01D2A">
      <w:pPr>
        <w:jc w:val="right"/>
        <w:rPr>
          <w:rStyle w:val="Naglaeno"/>
          <w:b w:val="false"/>
          <w:bCs w:val="false"/>
        </w:rPr>
      </w:pPr>
      <w:r>
        <w:lastRenderedPageBreak/>
        <w:t>6 St-1370/17-4</w:t>
      </w:r>
    </w:p>
    <w:p w:rsidRDefault="00B01D2A" w:rsidP="004E18E3" w:rsidR="00B01D2A">
      <w:pPr>
        <w:ind w:firstLine="708"/>
        <w:jc w:val="both"/>
      </w:pPr>
    </w:p>
    <w:p w:rsidRDefault="00B01D2A" w:rsidP="004E18E3" w:rsidR="00B01D2A">
      <w:pPr>
        <w:ind w:firstLine="708"/>
        <w:jc w:val="both"/>
      </w:pPr>
    </w:p>
    <w:p w:rsidRDefault="004E18E3" w:rsidP="004E18E3" w:rsidR="004E18E3">
      <w:pPr>
        <w:ind w:firstLine="708"/>
        <w:jc w:val="both"/>
      </w:pPr>
      <w:r>
        <w:t>Zaključak ovoga suda od 11. rujna 2017. g. predlagatelj – dužnik primio je 14.9.2017. g., što je utvrđeno uvidom u dostavnicu koja se nalazi u spisu te budući da se nije očitovao po pozivu suda a niti prijedlog predlagatelja – dužnika od 12.8.2017. g. za pokretanje stečajnog postupka ne sadrži sve elemente</w:t>
      </w:r>
      <w:r w:rsidR="00B01D2A">
        <w:t xml:space="preserve"> iz obrasca</w:t>
      </w:r>
      <w:r>
        <w:t xml:space="preserve"> za podnošenje prijedloga za otvaranje stečajnog postupka sukladno Pravilniku o sadržaju obrazaca</w:t>
      </w:r>
      <w:r w:rsidR="00B01D2A">
        <w:t xml:space="preserve"> valjalo je </w:t>
      </w:r>
      <w:r>
        <w:t>sukladno čl. 13 st. 4 SZ u vezi s čl. 16 SZ odlučiti kao u izreci.</w:t>
      </w:r>
    </w:p>
    <w:p w:rsidRDefault="004E18E3" w:rsidP="004E18E3" w:rsidR="004E18E3">
      <w:pPr>
        <w:ind w:left="1410"/>
        <w:jc w:val="both"/>
      </w:pPr>
    </w:p>
    <w:p w:rsidRDefault="00115714" w:rsidP="00115714" w:rsidR="00115714">
      <w:pPr>
        <w:ind w:firstLine="708"/>
        <w:jc w:val="both"/>
      </w:pPr>
    </w:p>
    <w:p w:rsidRDefault="00115714" w:rsidP="00115714" w:rsidR="00115714">
      <w:pPr>
        <w:jc w:val="both"/>
      </w:pPr>
      <w:r>
        <w:tab/>
      </w:r>
    </w:p>
    <w:p w:rsidRDefault="00115714" w:rsidP="00115714" w:rsidR="00115714">
      <w:pPr>
        <w:jc w:val="both"/>
      </w:pPr>
      <w:r>
        <w:tab/>
      </w:r>
    </w:p>
    <w:p w:rsidRDefault="00115714" w:rsidP="00115714" w:rsidR="00115714">
      <w:pPr>
        <w:jc w:val="center"/>
      </w:pPr>
      <w:r>
        <w:t xml:space="preserve">U Osijeku </w:t>
      </w:r>
      <w:r w:rsidR="004E18E3">
        <w:t>30. listopada</w:t>
      </w:r>
      <w:r>
        <w:t xml:space="preserve"> 2017. g.</w:t>
      </w:r>
    </w:p>
    <w:p w:rsidRDefault="00115714" w:rsidP="00115714" w:rsidR="00115714">
      <w:pPr>
        <w:jc w:val="center"/>
      </w:pPr>
    </w:p>
    <w:p w:rsidRDefault="00115714" w:rsidP="00115714" w:rsidR="00115714"/>
    <w:p w:rsidRDefault="00115714" w:rsidP="00115714" w:rsidR="00115714"/>
    <w:p w:rsidRDefault="00115714" w:rsidP="00115714" w:rsidR="00115714">
      <w:pPr>
        <w:jc w:val="center"/>
      </w:pPr>
    </w:p>
    <w:p w:rsidRDefault="00115714" w:rsidP="00115714" w:rsidR="00115714">
      <w:r>
        <w:t>Zapisničar: Danijela Sekulić</w:t>
      </w:r>
    </w:p>
    <w:p w:rsidRDefault="00115714" w:rsidP="00115714" w:rsidR="00115714">
      <w:pPr>
        <w:jc w:val="center"/>
      </w:pPr>
      <w:r>
        <w:t xml:space="preserve">                                                                                                               STEČAJNA SUTKINJA</w:t>
      </w:r>
    </w:p>
    <w:p w:rsidRDefault="00115714" w:rsidP="00115714" w:rsidR="00115714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115714" w:rsidP="00115714" w:rsidR="00115714">
      <w:pPr>
        <w:jc w:val="center"/>
      </w:pPr>
    </w:p>
    <w:p w:rsidRDefault="00115714" w:rsidP="00115714" w:rsidR="00115714">
      <w:pPr>
        <w:jc w:val="both"/>
        <w:rPr>
          <w:b/>
        </w:rPr>
      </w:pPr>
    </w:p>
    <w:p w:rsidRDefault="00115714" w:rsidP="00115714" w:rsidR="00115714">
      <w:pPr>
        <w:jc w:val="both"/>
        <w:rPr>
          <w:b/>
        </w:rPr>
      </w:pPr>
      <w:r>
        <w:rPr>
          <w:b/>
        </w:rPr>
        <w:t>POUKA O PRAVNOM LIJEKU:</w:t>
      </w:r>
    </w:p>
    <w:p w:rsidRDefault="00115714" w:rsidP="00115714" w:rsidR="00115714">
      <w:pPr>
        <w:jc w:val="both"/>
      </w:pPr>
      <w:r>
        <w:t>Protiv ovog rješenja nezadovoljna stranka može uložiti žalbu Visokom trgovačkom sudu Republike Hrvatske u Zagrebu u roku od 8 dana</w:t>
      </w:r>
      <w:r w:rsidR="0022043A">
        <w:t xml:space="preserve"> od dostave prvostupanjskog rješenja</w:t>
      </w:r>
      <w:r>
        <w:t xml:space="preserve"> pismeno u 3 primjerka putem ovog suda.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B01D2A" w:rsidR="00115714">
      <w:pPr>
        <w:tabs>
          <w:tab w:pos="5775" w:val="left"/>
        </w:tabs>
        <w:jc w:val="both"/>
      </w:pPr>
      <w:r>
        <w:t>DNA:</w:t>
      </w:r>
      <w:r w:rsidR="00B01D2A">
        <w:tab/>
      </w:r>
    </w:p>
    <w:p w:rsidRDefault="00B01D2A" w:rsidP="00115714" w:rsidR="00B01D2A">
      <w:pPr>
        <w:numPr>
          <w:ilvl w:val="0"/>
          <w:numId w:val="21"/>
        </w:numPr>
        <w:jc w:val="both"/>
      </w:pPr>
      <w:r>
        <w:t xml:space="preserve">predlagatelj </w:t>
      </w:r>
      <w:r w:rsidRPr="00B01D2A">
        <w:t xml:space="preserve">ENERGOGRADNJA MONITOR d.o.o. Osijek, </w:t>
      </w:r>
      <w:proofErr w:type="spellStart"/>
      <w:r w:rsidRPr="00B01D2A">
        <w:t>Reisnerova</w:t>
      </w:r>
      <w:proofErr w:type="spellEnd"/>
      <w:r w:rsidRPr="00B01D2A">
        <w:t xml:space="preserve"> 75a</w:t>
      </w:r>
      <w:r>
        <w:t xml:space="preserve"> </w:t>
      </w:r>
    </w:p>
    <w:p w:rsidRDefault="00115714" w:rsidP="00115714" w:rsidR="00115714">
      <w:pPr>
        <w:numPr>
          <w:ilvl w:val="0"/>
          <w:numId w:val="21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</w:t>
      </w:r>
      <w:r w:rsidR="00B01D2A">
        <w:t>prijedlog od 12.8.2017. g. (str. 1 spisa)</w:t>
      </w:r>
    </w:p>
    <w:p w:rsidRDefault="00B01D2A" w:rsidP="00115714" w:rsidR="00B01D2A">
      <w:pPr>
        <w:numPr>
          <w:ilvl w:val="0"/>
          <w:numId w:val="21"/>
        </w:numPr>
        <w:jc w:val="both"/>
      </w:pPr>
      <w:r>
        <w:t>riješeno odbacivanjem</w:t>
      </w:r>
    </w:p>
    <w:p w:rsidRDefault="00115714" w:rsidP="00115714" w:rsidR="00115714">
      <w:pPr>
        <w:numPr>
          <w:ilvl w:val="0"/>
          <w:numId w:val="21"/>
        </w:numPr>
        <w:jc w:val="both"/>
      </w:pPr>
      <w:r>
        <w:t>k-</w:t>
      </w:r>
      <w:r w:rsidR="00B01D2A">
        <w:t>30.11.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3D6CB9" w:rsidR="00115714">
      <w:pPr>
        <w:tabs>
          <w:tab w:pos="4536" w:val="center"/>
          <w:tab w:pos="9072" w:val="right"/>
        </w:tabs>
      </w:pPr>
      <w:r>
        <w:tab/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5D3AE7" w:rsidP="00115714" w:rsidR="005D3AE7" w:rsidRPr="00115714"/>
    <w:sectPr w:rsidR="005D3AE7" w:rsidRPr="0011571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7C7" w:rsidP="00482D01" w:rsidR="009737C7">
      <w:r>
        <w:separator/>
      </w:r>
    </w:p>
  </w:endnote>
  <w:endnote w:id="0" w:type="continuationSeparator">
    <w:p w:rsidRDefault="009737C7" w:rsidP="00482D01" w:rsidR="00973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7C7" w:rsidP="00482D01" w:rsidR="009737C7">
      <w:r>
        <w:separator/>
      </w:r>
    </w:p>
  </w:footnote>
  <w:footnote w:id="0" w:type="continuationSeparator">
    <w:p w:rsidRDefault="009737C7" w:rsidP="00482D01" w:rsidR="00973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779588"/>
      <w:docPartObj>
        <w:docPartGallery w:val="Page Numbers (Top of Page)"/>
        <w:docPartUnique/>
      </w:docPartObj>
    </w:sdtPr>
    <w:sdtEndPr/>
    <w:sdtContent>
      <w:p w:rsidRDefault="00482D01" w:rsidR="00482D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CB9">
          <w:rPr>
            <w:noProof/>
          </w:rPr>
          <w:t>2</w:t>
        </w:r>
        <w:r>
          <w:fldChar w:fldCharType="end"/>
        </w:r>
      </w:p>
    </w:sdtContent>
  </w:sdt>
  <w:p w:rsidRDefault="00482D01" w:rsidR="00482D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15714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604F"/>
    <w:rsid w:val="00166BAE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043A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0F8B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6CB9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2D01"/>
    <w:rsid w:val="00487EC6"/>
    <w:rsid w:val="004915F2"/>
    <w:rsid w:val="00495365"/>
    <w:rsid w:val="00496163"/>
    <w:rsid w:val="004A6514"/>
    <w:rsid w:val="004B7672"/>
    <w:rsid w:val="004C756C"/>
    <w:rsid w:val="004D3E34"/>
    <w:rsid w:val="004D7B94"/>
    <w:rsid w:val="004E0CE9"/>
    <w:rsid w:val="004E18E3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613"/>
    <w:rsid w:val="005379BB"/>
    <w:rsid w:val="00540198"/>
    <w:rsid w:val="005411F8"/>
    <w:rsid w:val="00565F86"/>
    <w:rsid w:val="00566085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427F"/>
    <w:rsid w:val="007C5B76"/>
    <w:rsid w:val="007C5E2F"/>
    <w:rsid w:val="007D38D3"/>
    <w:rsid w:val="007D5F2F"/>
    <w:rsid w:val="007F160F"/>
    <w:rsid w:val="007F1FC6"/>
    <w:rsid w:val="0080746D"/>
    <w:rsid w:val="00813F33"/>
    <w:rsid w:val="0081640D"/>
    <w:rsid w:val="0083334F"/>
    <w:rsid w:val="008422BB"/>
    <w:rsid w:val="00846F2A"/>
    <w:rsid w:val="00856B59"/>
    <w:rsid w:val="00857101"/>
    <w:rsid w:val="00862FEF"/>
    <w:rsid w:val="00864543"/>
    <w:rsid w:val="00865BCC"/>
    <w:rsid w:val="008673BD"/>
    <w:rsid w:val="0089092B"/>
    <w:rsid w:val="00893F1D"/>
    <w:rsid w:val="008948ED"/>
    <w:rsid w:val="008A53CC"/>
    <w:rsid w:val="008A7B7A"/>
    <w:rsid w:val="008B0F55"/>
    <w:rsid w:val="008B128F"/>
    <w:rsid w:val="008C3C79"/>
    <w:rsid w:val="008C42B2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37C7"/>
    <w:rsid w:val="00975C81"/>
    <w:rsid w:val="00986255"/>
    <w:rsid w:val="009938B6"/>
    <w:rsid w:val="00993B2F"/>
    <w:rsid w:val="009A3A34"/>
    <w:rsid w:val="009A3B20"/>
    <w:rsid w:val="009B57F2"/>
    <w:rsid w:val="009C16CC"/>
    <w:rsid w:val="009C3232"/>
    <w:rsid w:val="009C4F7D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11E9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B62E4"/>
    <w:rsid w:val="00AB7468"/>
    <w:rsid w:val="00AC088D"/>
    <w:rsid w:val="00AC43A9"/>
    <w:rsid w:val="00AD07BE"/>
    <w:rsid w:val="00AD59BD"/>
    <w:rsid w:val="00AE3CDB"/>
    <w:rsid w:val="00AE42DB"/>
    <w:rsid w:val="00AE72A0"/>
    <w:rsid w:val="00AF30E5"/>
    <w:rsid w:val="00AF7780"/>
    <w:rsid w:val="00B01D2A"/>
    <w:rsid w:val="00B125BF"/>
    <w:rsid w:val="00B26ED3"/>
    <w:rsid w:val="00B273CD"/>
    <w:rsid w:val="00B36C5B"/>
    <w:rsid w:val="00B43113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163E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B2395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D5561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0D4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157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C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6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157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C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6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9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185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St-1370/2017</izvorni_sadrzaj>
    <derivirana_varijabla naziv="DomainObject.Predmet.OznakaBroj_1">St-1370/2017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ENERGOGRADNJA MONITOR d.o.o. za proizvodnju, trgovinu i usluge</izvorni_sadrzaj>
    <derivirana_varijabla naziv="DomainObject.Predmet.StrankaFormated_1">  ENERGOGRADNJA MONITOR d.o.o. za proizvodnju, trgovinu i usluge</derivirana_varijabla>
  </DomainObject.Predmet.StrankaFormated>
  <DomainObject.Predmet.StrankaFormatedOIB>
    <izvorni_sadrzaj>  ENERGOGRADNJA MONITOR d.o.o. za proizvodnju, trgovinu i usluge, OIB 63462561545</izvorni_sadrzaj>
    <derivirana_varijabla naziv="DomainObject.Predmet.StrankaFormatedOIB_1">  ENERGOGRADNJA MONITOR d.o.o. za proizvodnju, trgovinu i usluge, OIB 63462561545</derivirana_varijabla>
  </DomainObject.Predmet.StrankaFormatedOIB>
  <DomainObject.Predmet.StrankaFormatedWithAdress>
    <izvorni_sadrzaj> ENERGOGRADNJA MONITOR d.o.o. za proizvodnju, trgovinu i usluge, Reisnerova 75/a, 31000 Osijek</izvorni_sadrzaj>
    <derivirana_varijabla naziv="DomainObject.Predmet.StrankaFormatedWithAdress_1"> ENERGOGRADNJA MONITOR d.o.o. za proizvodnju, trgovinu i usluge, Reisnerova 75/a, 31000 Osijek</derivirana_varijabla>
  </DomainObject.Predmet.StrankaFormatedWithAdress>
  <DomainObject.Predmet.StrankaFormatedWithAdressOIB>
    <izvorni_sadrzaj> ENERGOGRADNJA MONITOR d.o.o. za proizvodnju, trgovinu i usluge, OIB 63462561545, Reisnerova 75/a, 31000 Osijek</izvorni_sadrzaj>
    <derivirana_varijabla naziv="DomainObject.Predmet.StrankaFormatedWithAdressOIB_1"> ENERGOGRADNJA MONITOR d.o.o. za proizvodnju, trgovinu i usluge, OIB 63462561545, Reisnerova 75/a, 31000 Osijek</derivirana_varijabla>
  </DomainObject.Predmet.StrankaFormatedWithAdressOIB>
  <DomainObject.Predmet.StrankaWithAdress>
    <izvorni_sadrzaj>ENERGOGRADNJA MONITOR d.o.o. za proizvodnju, trgovinu i usluge Reisnerova 75/a,31000 Osijek</izvorni_sadrzaj>
    <derivirana_varijabla naziv="DomainObject.Predmet.StrankaWithAdress_1">ENERGOGRADNJA MONITOR d.o.o. za proizvodnju, trgovinu i usluge Reisnerova 75/a,31000 Osijek</derivirana_varijabla>
  </DomainObject.Predmet.StrankaWithAdress>
  <DomainObject.Predmet.StrankaWithAdressOIB>
    <izvorni_sadrzaj>ENERGOGRADNJA MONITOR d.o.o. za proizvodnju, trgovinu i usluge, OIB 63462561545, Reisnerova 75/a,31000 Osijek</izvorni_sadrzaj>
    <derivirana_varijabla naziv="DomainObject.Predmet.StrankaWithAdressOIB_1">ENERGOGRADNJA MONITOR d.o.o. za proizvodnju, trgovinu i usluge, OIB 63462561545, Reisnerova 75/a,31000 Osijek</derivirana_varijabla>
  </DomainObject.Predmet.StrankaWithAdressOIB>
  <DomainObject.Predmet.StrankaNazivFormated>
    <izvorni_sadrzaj>ENERGOGRADNJA MONITOR d.o.o. za proizvodnju, trgovinu i usluge</izvorni_sadrzaj>
    <derivirana_varijabla naziv="DomainObject.Predmet.StrankaNazivFormated_1">ENERGOGRADNJA MONITOR d.o.o. za proizvodnju, trgovinu i usluge</derivirana_varijabla>
  </DomainObject.Predmet.StrankaNazivFormated>
  <DomainObject.Predmet.StrankaNazivFormatedOIB>
    <izvorni_sadrzaj>ENERGOGRADNJA MONITOR d.o.o. za proizvodnju, trgovinu i usluge, OIB 63462561545</izvorni_sadrzaj>
    <derivirana_varijabla naziv="DomainObject.Predmet.StrankaNazivFormatedOIB_1">ENERGOGRADNJA MONITOR d.o.o. za proizvodnju, trgovinu i usluge, OIB 63462561545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ENERGOGRADNJA MONITOR d.o.o. za proizvodnju, trgovinu i usluge</item>
    </izvorni_sadrzaj>
    <derivirana_varijabla naziv="DomainObject.Predmet.StrankaListFormated_1">
      <item>ENERGOGRADNJA MONITOR d.o.o. za proizvodnju, trgovinu i usluge</item>
    </derivirana_varijabla>
  </DomainObject.Predmet.StrankaListFormated>
  <DomainObject.Predmet.StrankaListFormatedOIB>
    <izvorni_sadrzaj>
      <item>ENERGOGRADNJA MONITOR d.o.o. za proizvodnju, trgovinu i usluge, OIB 63462561545</item>
    </izvorni_sadrzaj>
    <derivirana_varijabla naziv="DomainObject.Predmet.StrankaListFormatedOIB_1">
      <item>ENERGOGRADNJA MONITOR d.o.o. za proizvodnju, trgovinu i usluge, OIB 63462561545</item>
    </derivirana_varijabla>
  </DomainObject.Predmet.StrankaListFormatedOIB>
  <DomainObject.Predmet.StrankaListFormatedWithAdress>
    <izvorni_sadrzaj>
      <item>ENERGOGRADNJA MONITOR d.o.o. za proizvodnju, trgovinu i usluge, Reisnerova 75/a, 31000 Osijek</item>
    </izvorni_sadrzaj>
    <derivirana_varijabla naziv="DomainObject.Predmet.StrankaListFormatedWithAdress_1">
      <item>ENERGOGRADNJA MONITOR d.o.o. za proizvodnju, trgovinu i usluge, Reisnerova 75/a, 31000 Osijek</item>
    </derivirana_varijabla>
  </DomainObject.Predmet.StrankaListFormatedWithAdress>
  <DomainObject.Predmet.StrankaListFormatedWithAdressOIB>
    <izvorni_sadrzaj>
      <item>ENERGOGRADNJA MONITOR d.o.o. za proizvodnju, trgovinu i usluge, OIB 63462561545, Reisnerova 75/a, 31000 Osijek</item>
    </izvorni_sadrzaj>
    <derivirana_varijabla naziv="DomainObject.Predmet.StrankaListFormatedWithAdressOIB_1">
      <item>ENERGOGRADNJA MONITOR d.o.o. za proizvodnju, trgovinu i usluge, OIB 63462561545, Reisnerova 75/a, 31000 Osijek</item>
    </derivirana_varijabla>
  </DomainObject.Predmet.StrankaListFormatedWithAdressOIB>
  <DomainObject.Predmet.StrankaListNazivFormated>
    <izvorni_sadrzaj>
      <item>ENERGOGRADNJA MONITOR d.o.o. za proizvodnju, trgovinu i usluge</item>
    </izvorni_sadrzaj>
    <derivirana_varijabla naziv="DomainObject.Predmet.StrankaListNazivFormated_1">
      <item>ENERGOGRADNJA MONITOR d.o.o. za proizvodnju, trgovinu i usluge</item>
    </derivirana_varijabla>
  </DomainObject.Predmet.StrankaListNazivFormated>
  <DomainObject.Predmet.StrankaListNazivFormatedOIB>
    <izvorni_sadrzaj>
      <item>ENERGOGRADNJA MONITOR d.o.o. za proizvodnju, trgovinu i usluge, OIB 63462561545</item>
    </izvorni_sadrzaj>
    <derivirana_varijabla naziv="DomainObject.Predmet.StrankaListNazivFormatedOIB_1">
      <item>ENERGOGRADNJA MONITOR d.o.o. za proizvodnju, trgovinu i usluge, OIB 63462561545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ENERGOGRADNJA MONITOR d.o.o. za proizvodnju, trgovinu i usluge</izvorni_sadrzaj>
    <derivirana_varijabla naziv="DomainObject.Predmet.StrankaIDrugi_1">ENERGOGRADNJA MONITOR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ENERGOGRADNJA MONITOR d.o.o. za proizvodnju, trgovinu i usluge, OIB 63462561545, Reisnerova 75/a, 31000 Osijek</izvorni_sadrzaj>
    <derivirana_varijabla naziv="DomainObject.Predmet.StrankaIDrugiAdressOIB_1">ENERGOGRADNJA MONITOR d.o.o. za proizvodnju, trgovinu i usluge, OIB 63462561545, Reisnerova 75/a,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ENERGOGRADNJA MONITOR d.o.o. za proizvodnju, trgovinu i usluge</item>
    </izvorni_sadrzaj>
    <derivirana_varijabla naziv="DomainObject.Predmet.SudioniciListNaziv_1">
      <item>ENERGOGRADNJA MONITOR d.o.o. za proizvodnju, trgovinu i usluge</item>
    </derivirana_varijabla>
  </DomainObject.Predmet.SudioniciListNaziv>
  <DomainObject.Predmet.SudioniciListAdressOIB>
    <izvorni_sadrzaj>
      <item>ENERGOGRADNJA MONITOR d.o.o. za proizvodnju, trgovinu i usluge, OIB 63462561545, Reisnerova 75/a,31000 Osijek</item>
    </izvorni_sadrzaj>
    <derivirana_varijabla naziv="DomainObject.Predmet.SudioniciListAdressOIB_1">
      <item>ENERGOGRADNJA MONITOR d.o.o. za proizvodnju, trgovinu i usluge, OIB 63462561545, Reisnerova 75/a,31000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63462561545</item>
    </izvorni_sadrzaj>
    <derivirana_varijabla naziv="DomainObject.Predmet.SudioniciListNazivOIB_1">
      <item>, OIB 63462561545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EECB8-3CA7-4A75-8B7A-0CF6BC78E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2297</properties:Characters>
  <properties:Lines>131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2017-10-30T12:59:00Z</dcterms:created>
  <dc:creator>roson</dc:creator>
  <cp:lastModifiedBy>Danijela Sekulić</cp:lastModifiedBy>
  <cp:lastPrinted>2017-10-30T12:59:00Z</cp:lastPrinted>
  <dcterms:modified xmlns:xsi="http://www.w3.org/2001/XMLSchema-instance" xsi:type="dcterms:W3CDTF">2017-10-30T13:00:00Z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