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9067" w14:paraId="2059067" w:rsidRDefault="00F34959" w:rsidR="00F34959" w:rsidRPr="00BE3091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BE3091">
        <w:rPr>
          <w:sz w:val="24"/>
          <w:lang w:val="hr-HR"/>
        </w:rPr>
        <w:t>Poslovni broj: 32 Sp-</w:t>
      </w:r>
      <w:r w:rsidR="00E04907">
        <w:rPr>
          <w:sz w:val="24"/>
          <w:lang w:val="hr-HR"/>
        </w:rPr>
        <w:t>9/17-3</w:t>
      </w:r>
    </w:p>
    <w:p w:rsidRDefault="000D5EAA" w:rsidP="00992DA6" w:rsidR="00F34959" w:rsidRPr="00BE3091">
      <w:pPr>
        <w:ind w:right="5385"/>
        <w:jc w:val="center"/>
        <w:rPr>
          <w:sz w:val="24"/>
          <w:lang w:val="hr-HR"/>
        </w:rPr>
      </w:pPr>
      <w:r>
        <w:rPr>
          <w:b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0.7pt;height:48.85pt" type="#_x0000_t75">
            <v:imagedata r:id="rId9" o:title=""/>
          </v:shape>
        </w:pict>
      </w:r>
    </w:p>
    <w:p w:rsidRDefault="00F34959" w:rsidP="00992DA6" w:rsidR="00F34959" w:rsidRPr="00BE3091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BE3091">
        <w:rPr>
          <w:sz w:val="22"/>
          <w:szCs w:val="22"/>
          <w:lang w:val="hr-HR"/>
        </w:rPr>
        <w:t>REPUBLIKA HRVATSKA</w:t>
      </w:r>
    </w:p>
    <w:p w:rsidRDefault="00F34959" w:rsidP="00992DA6" w:rsidR="00F34959" w:rsidRPr="00BE3091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BE3091">
        <w:rPr>
          <w:b/>
          <w:bCs/>
          <w:sz w:val="22"/>
          <w:szCs w:val="22"/>
          <w:lang w:val="hr-HR"/>
        </w:rPr>
        <w:t>OPĆINSKI SUD U NOVOM ZAGREBU</w:t>
      </w:r>
    </w:p>
    <w:p w:rsidRDefault="00F34959" w:rsidP="00992DA6" w:rsidR="00F34959" w:rsidRPr="00BE3091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BE3091">
        <w:rPr>
          <w:sz w:val="22"/>
          <w:szCs w:val="22"/>
          <w:lang w:val="hr-HR"/>
        </w:rPr>
        <w:t>Turinina 3</w:t>
      </w:r>
    </w:p>
    <w:p w:rsidRDefault="00F34959" w:rsidP="00992DA6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P="003D3041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>STEČAJNI PREDMET :</w:t>
      </w:r>
    </w:p>
    <w:p w:rsidRDefault="00F34959" w:rsidP="003D3041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P="003D3041" w:rsidR="00F34959" w:rsidRPr="00BE3091">
      <w:pPr>
        <w:tabs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>POTROŠAČ:</w:t>
      </w:r>
      <w:r w:rsidRPr="00BE3091">
        <w:rPr>
          <w:sz w:val="24"/>
          <w:lang w:val="hr-HR"/>
        </w:rPr>
        <w:tab/>
      </w:r>
      <w:r w:rsidR="00E04907">
        <w:rPr>
          <w:sz w:val="24"/>
          <w:lang w:val="hr-HR"/>
        </w:rPr>
        <w:t>Nevenka Ciglar</w:t>
      </w:r>
      <w:r w:rsidRPr="00BE3091">
        <w:rPr>
          <w:sz w:val="24"/>
          <w:lang w:val="hr-HR"/>
        </w:rPr>
        <w:t xml:space="preserve"> iz </w:t>
      </w:r>
      <w:r w:rsidR="00E04907">
        <w:rPr>
          <w:sz w:val="24"/>
          <w:szCs w:val="24"/>
          <w:lang w:val="hr-HR"/>
        </w:rPr>
        <w:t>Zagreba, Ivana Šibla 4</w:t>
      </w:r>
    </w:p>
    <w:p w:rsidRDefault="00F34959" w:rsidP="003D3041" w:rsidR="00F34959" w:rsidRPr="00BE3091">
      <w:pPr>
        <w:tabs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 xml:space="preserve">(OIB: </w:t>
      </w:r>
      <w:r w:rsidR="00E04907">
        <w:rPr>
          <w:sz w:val="24"/>
          <w:szCs w:val="24"/>
          <w:lang w:val="hr-HR"/>
        </w:rPr>
        <w:t>88997488305</w:t>
      </w:r>
      <w:r w:rsidRPr="00BE3091">
        <w:rPr>
          <w:sz w:val="24"/>
          <w:lang w:val="hr-HR"/>
        </w:rPr>
        <w:t>)</w:t>
      </w:r>
    </w:p>
    <w:p w:rsidRDefault="00F34959" w:rsidP="003D3041" w:rsidR="00F34959" w:rsidRPr="00BE3091">
      <w:pPr>
        <w:tabs>
          <w:tab w:pos="1701" w:val="left"/>
        </w:tabs>
        <w:jc w:val="both"/>
        <w:rPr>
          <w:sz w:val="24"/>
          <w:lang w:val="hr-HR"/>
        </w:rPr>
      </w:pPr>
    </w:p>
    <w:p w:rsidRDefault="00F34959" w:rsidP="003D3041" w:rsidR="00F34959" w:rsidRPr="00BE3091">
      <w:pPr>
        <w:tabs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>RADI:</w:t>
      </w:r>
      <w:r w:rsidRPr="00BE3091">
        <w:rPr>
          <w:sz w:val="24"/>
          <w:lang w:val="hr-HR"/>
        </w:rPr>
        <w:tab/>
        <w:t>stečaja potrošača</w:t>
      </w:r>
    </w:p>
    <w:p w:rsidRDefault="00F34959" w:rsidP="00992DA6" w:rsidR="00F34959" w:rsidRPr="00BE3091">
      <w:pPr>
        <w:pStyle w:val="Normal12pt"/>
        <w:rPr>
          <w:b w:val="false"/>
        </w:rPr>
      </w:pPr>
    </w:p>
    <w:p w:rsidRDefault="00F34959" w:rsidP="00992DA6" w:rsidR="00F34959" w:rsidRPr="00BE3091">
      <w:pPr>
        <w:pStyle w:val="Normal12pt"/>
        <w:rPr>
          <w:b w:val="false"/>
        </w:rPr>
      </w:pPr>
    </w:p>
    <w:p w:rsidRDefault="00F34959" w:rsidP="00992DA6" w:rsidR="00F34959" w:rsidRPr="00BE3091">
      <w:pPr>
        <w:pStyle w:val="Normal12pt"/>
        <w:jc w:val="center"/>
        <w:rPr>
          <w:b w:val="false"/>
        </w:rPr>
      </w:pPr>
      <w:r w:rsidRPr="00BE3091">
        <w:rPr>
          <w:b w:val="false"/>
        </w:rPr>
        <w:t>Z A K L J U Č A K</w:t>
      </w:r>
    </w:p>
    <w:p w:rsidRDefault="00F34959" w:rsidP="00992DA6" w:rsidR="00F34959" w:rsidRPr="00BE3091">
      <w:pPr>
        <w:pStyle w:val="Normal12pt"/>
        <w:rPr>
          <w:b w:val="false"/>
        </w:rPr>
      </w:pPr>
    </w:p>
    <w:p w:rsidRDefault="00F34959" w:rsidP="00992DA6" w:rsidR="00F34959" w:rsidRPr="00BE3091">
      <w:pPr>
        <w:pStyle w:val="Normal12pt"/>
        <w:rPr>
          <w:b w:val="false"/>
        </w:rPr>
      </w:pPr>
    </w:p>
    <w:p w:rsidRDefault="00F34959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I.</w:t>
      </w:r>
      <w:r w:rsidRPr="00BE3091">
        <w:rPr>
          <w:sz w:val="24"/>
          <w:lang w:val="hr-HR"/>
        </w:rPr>
        <w:tab/>
      </w:r>
      <w:r w:rsidR="00E04907">
        <w:rPr>
          <w:sz w:val="24"/>
          <w:lang w:val="hr-HR"/>
        </w:rPr>
        <w:t xml:space="preserve">Prijedlog potrošača za otvaranjem postupka stečaja potrošača nepotpun je podnesak, te je isti </w:t>
      </w:r>
      <w:r w:rsidR="00E04907" w:rsidRPr="001333D0">
        <w:rPr>
          <w:sz w:val="24"/>
          <w:lang w:val="hr-HR"/>
        </w:rPr>
        <w:t>nepodob</w:t>
      </w:r>
      <w:r w:rsidR="00E04907">
        <w:rPr>
          <w:sz w:val="24"/>
          <w:lang w:val="hr-HR"/>
        </w:rPr>
        <w:t>an</w:t>
      </w:r>
      <w:r w:rsidR="00E04907" w:rsidRPr="001333D0">
        <w:rPr>
          <w:sz w:val="24"/>
          <w:lang w:val="hr-HR"/>
        </w:rPr>
        <w:t xml:space="preserve"> za postupanje budući </w:t>
      </w:r>
      <w:r w:rsidR="00E04907">
        <w:rPr>
          <w:sz w:val="24"/>
          <w:lang w:val="hr-HR"/>
        </w:rPr>
        <w:t>je istom priložen nepotpuni popis imovina i obveza.</w:t>
      </w:r>
    </w:p>
    <w:p w:rsidRDefault="00F34959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P="00E04907" w:rsidR="00E04907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II.</w:t>
      </w:r>
      <w:r w:rsidRPr="00BE3091">
        <w:rPr>
          <w:sz w:val="24"/>
          <w:lang w:val="hr-HR"/>
        </w:rPr>
        <w:tab/>
      </w:r>
      <w:r w:rsidR="00E04907" w:rsidRPr="001333D0">
        <w:rPr>
          <w:sz w:val="24"/>
          <w:lang w:val="hr-HR"/>
        </w:rPr>
        <w:t xml:space="preserve">Nalaže se </w:t>
      </w:r>
      <w:r w:rsidR="00E04907">
        <w:rPr>
          <w:sz w:val="24"/>
          <w:lang w:val="hr-HR"/>
        </w:rPr>
        <w:t>potrošaču</w:t>
      </w:r>
      <w:r w:rsidR="00E04907" w:rsidRPr="001333D0">
        <w:rPr>
          <w:sz w:val="24"/>
          <w:lang w:val="hr-HR"/>
        </w:rPr>
        <w:t xml:space="preserve"> da u roku od </w:t>
      </w:r>
      <w:r w:rsidR="00E04907">
        <w:rPr>
          <w:sz w:val="24"/>
          <w:lang w:val="hr-HR"/>
        </w:rPr>
        <w:t>15</w:t>
      </w:r>
      <w:r w:rsidR="00E04907" w:rsidRPr="001333D0">
        <w:rPr>
          <w:sz w:val="24"/>
          <w:lang w:val="hr-HR"/>
        </w:rPr>
        <w:t xml:space="preserve"> (</w:t>
      </w:r>
      <w:r w:rsidR="00E04907">
        <w:rPr>
          <w:sz w:val="24"/>
          <w:lang w:val="hr-HR"/>
        </w:rPr>
        <w:t>petnaest</w:t>
      </w:r>
      <w:r w:rsidR="00E04907" w:rsidRPr="001333D0">
        <w:rPr>
          <w:sz w:val="24"/>
          <w:lang w:val="hr-HR"/>
        </w:rPr>
        <w:t xml:space="preserve">) dana od dana primitka ovog </w:t>
      </w:r>
      <w:r w:rsidR="00E04907">
        <w:rPr>
          <w:sz w:val="24"/>
          <w:lang w:val="hr-HR"/>
        </w:rPr>
        <w:t>zaključka</w:t>
      </w:r>
      <w:r w:rsidR="00E04907" w:rsidRPr="001333D0">
        <w:rPr>
          <w:sz w:val="24"/>
          <w:lang w:val="hr-HR"/>
        </w:rPr>
        <w:t xml:space="preserve">, ispravi i dopuni </w:t>
      </w:r>
      <w:r w:rsidR="00E04907">
        <w:rPr>
          <w:sz w:val="24"/>
          <w:lang w:val="hr-HR"/>
        </w:rPr>
        <w:t xml:space="preserve">prijedlog na način da će u točki 1. popisa imovine i obveza navesti zemljišnoknjižne podatke o nekretnini, a ako nekretnina nije upisana u zemljišnu knjigu tada je dužan naznačiti mjesto gdje se nekretnina nalazi, njezinu površinu, te priložiti izvadak iz katastarskog posjedovnog lista ili ispravu na temelju koje je nekretnina stečena. Također, u točki 8. popisa imovine i obveza potrošač je dužan naznačiti OIB i adresu vjerovnika, te datum dospijeća svake pojedine tražbine pri čemu se potrošaču ukazuje da navedena točka nije u skladu s tražbinama iz plana ispunjenja obveza u kojima je navedena samo tražbina po kreditu dok iz popisa imovine i obveza potrošača proizlazi da potrošač ima obveza po tekućem računu, te kreditnim karticama. U točki 8. popisa imovine i obveza potrošač je dužan navesti i OIB i adresu svakog vjerovnika. U točki 15. popisa imovine i obveza koji se odnosi na postupke pred sudovima potrošač je dužan navesti naziv suda kod kojeg se postupak vodio, vrstu postupka, podatke o strankama u postupku te vrijednost predmeta spora, a kako je to u obrascu jasno navedeno. </w:t>
      </w:r>
    </w:p>
    <w:p w:rsidRDefault="00F34959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III.</w:t>
      </w:r>
      <w:r w:rsidRPr="00BE3091">
        <w:rPr>
          <w:sz w:val="24"/>
          <w:lang w:val="hr-HR"/>
        </w:rPr>
        <w:tab/>
      </w:r>
      <w:r w:rsidR="00E04907" w:rsidRPr="0068300E">
        <w:rPr>
          <w:sz w:val="24"/>
          <w:lang w:val="hr-HR"/>
        </w:rPr>
        <w:t xml:space="preserve">Smatrat će se da je prijedlog povučen ako ne bude vraćen u gornje određenom roku i ispravljen </w:t>
      </w:r>
      <w:r w:rsidR="00E04907">
        <w:rPr>
          <w:sz w:val="24"/>
          <w:lang w:val="hr-HR"/>
        </w:rPr>
        <w:t xml:space="preserve">i dopunjen </w:t>
      </w:r>
      <w:r w:rsidR="00E04907" w:rsidRPr="0068300E">
        <w:rPr>
          <w:sz w:val="24"/>
          <w:lang w:val="hr-HR"/>
        </w:rPr>
        <w:t xml:space="preserve">u skladu s dobivenom uputom suda, a ako bude vraćen bez ispravka odnosno dopune, odbacit će se (čl. </w:t>
      </w:r>
      <w:smartTag w:element="metricconverter" w:uri="urn:schemas-microsoft-com:office:smarttags">
        <w:smartTagPr>
          <w:attr w:val="109. st" w:name="ProductID"/>
        </w:smartTagPr>
        <w:r w:rsidR="00E04907" w:rsidRPr="0068300E">
          <w:rPr>
            <w:sz w:val="24"/>
            <w:lang w:val="hr-HR"/>
          </w:rPr>
          <w:t>109. st</w:t>
        </w:r>
      </w:smartTag>
      <w:r w:rsidR="00E04907" w:rsidRPr="0068300E">
        <w:rPr>
          <w:sz w:val="24"/>
          <w:lang w:val="hr-HR"/>
        </w:rPr>
        <w:t>. 4. Zakona o parničnom postupku</w:t>
      </w:r>
      <w:r w:rsidR="00E04907">
        <w:rPr>
          <w:sz w:val="24"/>
          <w:lang w:val="hr-HR"/>
        </w:rPr>
        <w:t xml:space="preserve"> u svezi s čl. 23. Zakona o stečaju potrošača i čl. 10. Stečajnog zakona</w:t>
      </w:r>
      <w:r w:rsidR="00E04907" w:rsidRPr="0068300E">
        <w:rPr>
          <w:sz w:val="24"/>
          <w:lang w:val="hr-HR"/>
        </w:rPr>
        <w:t>).</w:t>
      </w:r>
    </w:p>
    <w:p w:rsidRDefault="00F34959" w:rsidR="00F34959" w:rsidRPr="00BE3091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F34959" w:rsidP="00640C6B" w:rsidR="00F34959" w:rsidRPr="00BE3091">
      <w:pPr>
        <w:jc w:val="both"/>
        <w:rPr>
          <w:sz w:val="24"/>
          <w:lang w:val="hr-HR"/>
        </w:rPr>
      </w:pPr>
    </w:p>
    <w:p w:rsidRDefault="00F34959" w:rsidP="00640C6B" w:rsidR="00F34959" w:rsidRPr="00BE3091">
      <w:pPr>
        <w:ind w:firstLine="1701"/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 xml:space="preserve">U Zagrebu, dana </w:t>
      </w:r>
      <w:r w:rsidR="00E04907">
        <w:rPr>
          <w:sz w:val="24"/>
          <w:lang w:val="hr-HR"/>
        </w:rPr>
        <w:t>14. travnja 2017.</w:t>
      </w:r>
      <w:r w:rsidRPr="00BE3091">
        <w:rPr>
          <w:sz w:val="24"/>
          <w:lang w:val="hr-HR"/>
        </w:rPr>
        <w:t xml:space="preserve"> godine.</w:t>
      </w: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6237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Sudac:</w:t>
      </w:r>
    </w:p>
    <w:p w:rsidRDefault="00F34959" w:rsidR="00F34959" w:rsidRPr="00BE3091">
      <w:pPr>
        <w:jc w:val="both"/>
        <w:rPr>
          <w:lang w:val="hr-HR"/>
        </w:rPr>
      </w:pPr>
    </w:p>
    <w:p w:rsidRDefault="00F34959" w:rsidR="00F34959" w:rsidRPr="00BE3091">
      <w:pPr>
        <w:jc w:val="both"/>
        <w:rPr>
          <w:lang w:val="hr-HR"/>
        </w:rPr>
      </w:pPr>
    </w:p>
    <w:p w:rsidRDefault="00F34959" w:rsidR="00F34959" w:rsidRPr="00BE3091">
      <w:pPr>
        <w:tabs>
          <w:tab w:pos="6237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Robert Jambor, v.r.</w:t>
      </w:r>
    </w:p>
    <w:p w:rsidRDefault="00F34959" w:rsidR="00F34959" w:rsidRPr="00BE3091">
      <w:pPr>
        <w:tabs>
          <w:tab w:pos="6237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6237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BE3091">
        <w:rPr>
          <w:bCs/>
          <w:sz w:val="24"/>
          <w:lang w:val="hr-HR"/>
        </w:rPr>
        <w:t>UPUTA O PRAVNOM LIJEKU :</w:t>
      </w:r>
    </w:p>
    <w:p w:rsidRDefault="00F34959" w:rsidR="00F34959" w:rsidRPr="00BE3091">
      <w:pPr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5. st" w:name="ProductID"/>
        </w:smartTagPr>
        <w:r w:rsidRPr="00BE3091">
          <w:rPr>
            <w:sz w:val="24"/>
            <w:lang w:val="hr-HR"/>
          </w:rPr>
          <w:t>27. st</w:t>
        </w:r>
      </w:smartTag>
      <w:r w:rsidRPr="00BE3091">
        <w:rPr>
          <w:sz w:val="24"/>
          <w:lang w:val="hr-HR"/>
        </w:rPr>
        <w:t>. 7. ZOSP).</w:t>
      </w: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jc w:val="both"/>
        <w:rPr>
          <w:bCs/>
          <w:sz w:val="24"/>
          <w:lang w:val="hr-HR"/>
        </w:rPr>
      </w:pPr>
      <w:r w:rsidRPr="00BE3091">
        <w:rPr>
          <w:bCs/>
          <w:sz w:val="24"/>
          <w:lang w:val="hr-HR"/>
        </w:rPr>
        <w:t>DNA:</w:t>
      </w:r>
    </w:p>
    <w:p w:rsidRDefault="00F34959" w:rsidR="00F34959" w:rsidRPr="00BE3091">
      <w:pPr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 xml:space="preserve">1. </w:t>
      </w:r>
      <w:r w:rsidR="00E04907">
        <w:rPr>
          <w:sz w:val="24"/>
          <w:lang w:val="hr-HR"/>
        </w:rPr>
        <w:t>potrošač</w:t>
      </w:r>
      <w:r w:rsidRPr="00BE3091">
        <w:rPr>
          <w:sz w:val="24"/>
          <w:lang w:val="hr-HR"/>
        </w:rPr>
        <w:t xml:space="preserve"> - putem e-oglasne ploče</w:t>
      </w: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jc w:val="center"/>
        <w:rPr>
          <w:sz w:val="24"/>
          <w:lang w:val="hr-HR"/>
        </w:rPr>
      </w:pPr>
      <w:r w:rsidRPr="00BE3091">
        <w:rPr>
          <w:sz w:val="24"/>
          <w:lang w:val="hr-HR"/>
        </w:rPr>
        <w:t>Za točnost otpravka – ovlaštena službenica</w:t>
      </w:r>
    </w:p>
    <w:p w:rsidRDefault="00F34959" w:rsidR="00F34959">
      <w:pPr>
        <w:jc w:val="center"/>
        <w:rPr>
          <w:sz w:val="24"/>
          <w:lang w:val="hr-HR"/>
        </w:rPr>
      </w:pPr>
      <w:r w:rsidRPr="00BE3091">
        <w:rPr>
          <w:sz w:val="24"/>
          <w:lang w:val="hr-HR"/>
        </w:rPr>
        <w:t>Kristina Marković</w:t>
      </w:r>
    </w:p>
    <w:p w:rsidRDefault="00E04907" w:rsidP="00E04907" w:rsidR="00E04907">
      <w:pPr>
        <w:jc w:val="both"/>
        <w:rPr>
          <w:sz w:val="24"/>
          <w:lang w:val="hr-HR"/>
        </w:rPr>
      </w:pPr>
    </w:p>
    <w:p w:rsidRDefault="00E04907" w:rsidP="00E04907" w:rsidR="00E04907" w:rsidRPr="00BE3091">
      <w:pPr>
        <w:jc w:val="both"/>
        <w:rPr>
          <w:sz w:val="24"/>
          <w:lang w:val="hr-HR"/>
        </w:rPr>
      </w:pPr>
    </w:p>
    <w:p w:rsidRDefault="00F34959" w:rsidR="00F34959" w:rsidRPr="00BE3091">
      <w:pPr>
        <w:jc w:val="center"/>
        <w:rPr>
          <w:sz w:val="24"/>
          <w:lang w:val="hr-HR"/>
        </w:rPr>
        <w:sectPr w:rsidR="00F34959" w:rsidRPr="00BE3091">
          <w:headerReference w:type="even" r:id="rId10"/>
          <w:headerReference w:type="default" r:id="rId11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F34959" w:rsidR="00F34959" w:rsidRPr="00BE3091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BE3091">
        <w:rPr>
          <w:sz w:val="24"/>
          <w:lang w:val="hr-HR"/>
        </w:rPr>
        <w:tab/>
      </w:r>
      <w:r w:rsidRPr="00BE3091">
        <w:rPr>
          <w:bCs/>
          <w:sz w:val="24"/>
          <w:lang w:val="hr-HR"/>
        </w:rPr>
        <w:t>ZAKLJUČAK</w:t>
      </w:r>
    </w:p>
    <w:p w:rsidRDefault="00F34959" w:rsidR="00F34959" w:rsidRPr="00BE3091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F34959" w:rsidP="00E27F49" w:rsidR="00F34959" w:rsidRPr="00BE3091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I.</w:t>
      </w:r>
      <w:r w:rsidRPr="00BE3091">
        <w:rPr>
          <w:sz w:val="24"/>
          <w:lang w:val="hr-HR"/>
        </w:rPr>
        <w:tab/>
        <w:t>Potrošaču zaključak dostavi putem mrežne stranice e-oglasna ploča sudova</w:t>
      </w:r>
    </w:p>
    <w:p w:rsidRDefault="00F34959" w:rsidP="00E27F49" w:rsidR="00F34959" w:rsidRPr="00BE3091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</w:r>
      <w:r w:rsidRPr="00BE3091">
        <w:rPr>
          <w:sz w:val="24"/>
          <w:lang w:val="hr-HR"/>
        </w:rPr>
        <w:tab/>
        <w:t xml:space="preserve">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BE3091">
          <w:rPr>
            <w:sz w:val="24"/>
            <w:lang w:val="hr-HR"/>
          </w:rPr>
          <w:t>25. st</w:t>
        </w:r>
      </w:smartTag>
      <w:r w:rsidRPr="00BE3091">
        <w:rPr>
          <w:sz w:val="24"/>
          <w:lang w:val="hr-HR"/>
        </w:rPr>
        <w:t>. 1. i 2. ZOSP)</w:t>
      </w:r>
    </w:p>
    <w:p w:rsidRDefault="00F34959" w:rsidP="00E27F49" w:rsidR="00F34959" w:rsidRPr="00BE3091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II.</w:t>
      </w:r>
      <w:r w:rsidRPr="00BE3091">
        <w:rPr>
          <w:sz w:val="24"/>
          <w:lang w:val="hr-HR"/>
        </w:rPr>
        <w:tab/>
        <w:t xml:space="preserve">Kal. </w:t>
      </w:r>
      <w:r w:rsidR="00E04907">
        <w:rPr>
          <w:sz w:val="24"/>
          <w:lang w:val="hr-HR"/>
        </w:rPr>
        <w:t>30 dana</w:t>
      </w:r>
    </w:p>
    <w:p w:rsidRDefault="00F34959" w:rsidR="00F34959" w:rsidRPr="00BE3091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</w:r>
      <w:r w:rsidRPr="00BE3091">
        <w:rPr>
          <w:sz w:val="24"/>
          <w:lang w:val="hr-HR"/>
        </w:rPr>
        <w:tab/>
        <w:t xml:space="preserve">Zagreb, </w:t>
      </w:r>
      <w:r w:rsidR="00E04907">
        <w:rPr>
          <w:sz w:val="24"/>
          <w:lang w:val="hr-HR"/>
        </w:rPr>
        <w:t>14.04.2017.</w:t>
      </w:r>
    </w:p>
    <w:p w:rsidRDefault="00F34959" w:rsidR="00F34959" w:rsidRPr="00BE3091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F34959" w:rsidR="00F34959" w:rsidRPr="00BE3091">
      <w:pPr>
        <w:tabs>
          <w:tab w:pos="2127" w:val="left"/>
        </w:tabs>
        <w:jc w:val="both"/>
        <w:rPr>
          <w:sz w:val="24"/>
          <w:lang w:val="hr-HR"/>
        </w:rPr>
      </w:pPr>
      <w:r w:rsidRPr="00BE3091">
        <w:rPr>
          <w:sz w:val="24"/>
          <w:lang w:val="hr-HR"/>
        </w:rPr>
        <w:tab/>
        <w:t>Sudac:</w:t>
      </w:r>
    </w:p>
    <w:sectPr w:rsidSect="00E36288" w:rsidR="00F34959" w:rsidRPr="00BE3091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59" w:rsidR="00F34959">
      <w:r>
        <w:separator/>
      </w:r>
    </w:p>
  </w:endnote>
  <w:endnote w:id="0" w:type="continuationSeparator">
    <w:p w:rsidRDefault="00F34959" w:rsidR="00F34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59" w:rsidR="00F34959">
      <w:r>
        <w:separator/>
      </w:r>
    </w:p>
  </w:footnote>
  <w:footnote w:id="0" w:type="continuationSeparator">
    <w:p w:rsidRDefault="00F34959" w:rsidR="00F34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959" w:rsidR="00F349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4959" w:rsidR="00F349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959" w:rsidR="00F34959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0D5EAA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F34959" w:rsidR="00F34959">
    <w:pPr>
      <w:pStyle w:val="Zaglavlje"/>
      <w:jc w:val="right"/>
      <w:rPr>
        <w:sz w:val="24"/>
        <w:lang w:val="hr-HR"/>
      </w:rPr>
    </w:pPr>
  </w:p>
  <w:p w:rsidRDefault="00F34959" w:rsidR="00F34959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</w:t>
    </w:r>
    <w:r w:rsidR="00E04907">
      <w:rPr>
        <w:sz w:val="24"/>
        <w:lang w:val="hr-HR"/>
      </w:rPr>
      <w:t>-9/17-3</w:t>
    </w:r>
  </w:p>
  <w:p w:rsidRDefault="00F34959" w:rsidR="00F34959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C856363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D6783CE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287C9AB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E146E3B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61A08BC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DD627C8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8F48300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2872F8D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C425CD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0A836D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11A9F"/>
    <w:rsid w:val="000B0DE9"/>
    <w:rsid w:val="000D5EAA"/>
    <w:rsid w:val="001037CC"/>
    <w:rsid w:val="00130BFF"/>
    <w:rsid w:val="00143B8E"/>
    <w:rsid w:val="002D6674"/>
    <w:rsid w:val="003D3041"/>
    <w:rsid w:val="003E1328"/>
    <w:rsid w:val="00410ADF"/>
    <w:rsid w:val="00511A9F"/>
    <w:rsid w:val="005C3BF1"/>
    <w:rsid w:val="005C5F4E"/>
    <w:rsid w:val="0063771B"/>
    <w:rsid w:val="00640C6B"/>
    <w:rsid w:val="00654358"/>
    <w:rsid w:val="00726416"/>
    <w:rsid w:val="007931CC"/>
    <w:rsid w:val="00835ADF"/>
    <w:rsid w:val="009626D3"/>
    <w:rsid w:val="00971CCF"/>
    <w:rsid w:val="00992DA6"/>
    <w:rsid w:val="009E7933"/>
    <w:rsid w:val="009F4132"/>
    <w:rsid w:val="00B6356F"/>
    <w:rsid w:val="00BB57D5"/>
    <w:rsid w:val="00BE3091"/>
    <w:rsid w:val="00C22F20"/>
    <w:rsid w:val="00C275F9"/>
    <w:rsid w:val="00CA533C"/>
    <w:rsid w:val="00CC7EDA"/>
    <w:rsid w:val="00CD1516"/>
    <w:rsid w:val="00D06961"/>
    <w:rsid w:val="00DD508B"/>
    <w:rsid w:val="00DF7D6A"/>
    <w:rsid w:val="00E04907"/>
    <w:rsid w:val="00E27F49"/>
    <w:rsid w:val="00E36288"/>
    <w:rsid w:val="00F145BF"/>
    <w:rsid w:val="00F3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5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EA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7331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Sp-9/2017</izvorni_sadrzaj>
    <derivirana_varijabla naziv="DomainObject.Predmet.OznakaBroj_1">Sp-9/2017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Nevenka Ciglar</izvorni_sadrzaj>
    <derivirana_varijabla naziv="DomainObject.Predmet.StrankaFormated_1">  Nevenka Ciglar</derivirana_varijabla>
  </DomainObject.Predmet.StrankaFormated>
  <DomainObject.Predmet.StrankaFormatedOIB>
    <izvorni_sadrzaj>  Nevenka Ciglar, OIB 88997488305</izvorni_sadrzaj>
    <derivirana_varijabla naziv="DomainObject.Predmet.StrankaFormatedOIB_1">  Nevenka Ciglar, OIB 88997488305</derivirana_varijabla>
  </DomainObject.Predmet.StrankaFormatedOIB>
  <DomainObject.Predmet.StrankaFormatedWithAdress>
    <izvorni_sadrzaj> Nevenka Ciglar, Ulica Ivana Šibla 4, 10000 Zagreb</izvorni_sadrzaj>
    <derivirana_varijabla naziv="DomainObject.Predmet.StrankaFormatedWithAdress_1"> Nevenka Ciglar, Ulica Ivana Šibla 4, 10000 Zagreb</derivirana_varijabla>
  </DomainObject.Predmet.StrankaFormatedWithAdress>
  <DomainObject.Predmet.StrankaFormatedWithAdressOIB>
    <izvorni_sadrzaj> Nevenka Ciglar, OIB 88997488305, Ulica Ivana Šibla 4, 10000 Zagreb</izvorni_sadrzaj>
    <derivirana_varijabla naziv="DomainObject.Predmet.StrankaFormatedWithAdressOIB_1"> Nevenka Ciglar, OIB 88997488305, Ulica Ivana Šibla 4, 10000 Zagreb</derivirana_varijabla>
  </DomainObject.Predmet.StrankaFormatedWithAdressOIB>
  <DomainObject.Predmet.StrankaWithAdress>
    <izvorni_sadrzaj>Nevenka Ciglar Ulica Ivana Šibla 4,10000 Zagreb</izvorni_sadrzaj>
    <derivirana_varijabla naziv="DomainObject.Predmet.StrankaWithAdress_1">Nevenka Ciglar Ulica Ivana Šibla 4,10000 Zagreb</derivirana_varijabla>
  </DomainObject.Predmet.StrankaWithAdress>
  <DomainObject.Predmet.StrankaWithAdressOIB>
    <izvorni_sadrzaj>Nevenka Ciglar, OIB 88997488305, Ulica Ivana Šibla 4,10000 Zagreb</izvorni_sadrzaj>
    <derivirana_varijabla naziv="DomainObject.Predmet.StrankaWithAdressOIB_1">Nevenka Ciglar, OIB 88997488305, Ulica Ivana Šibla 4,10000 Zagreb</derivirana_varijabla>
  </DomainObject.Predmet.StrankaWithAdressOIB>
  <DomainObject.Predmet.StrankaNazivFormated>
    <izvorni_sadrzaj>Nevenka Ciglar</izvorni_sadrzaj>
    <derivirana_varijabla naziv="DomainObject.Predmet.StrankaNazivFormated_1">Nevenka Ciglar</derivirana_varijabla>
  </DomainObject.Predmet.StrankaNazivFormated>
  <DomainObject.Predmet.StrankaNazivFormatedOIB>
    <izvorni_sadrzaj>Nevenka Ciglar, OIB 88997488305</izvorni_sadrzaj>
    <derivirana_varijabla naziv="DomainObject.Predmet.StrankaNazivFormatedOIB_1">Nevenka Ciglar, OIB 88997488305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Nevenka Ciglar</item>
    </izvorni_sadrzaj>
    <derivirana_varijabla naziv="DomainObject.Predmet.StrankaListFormated_1">
      <item>Nevenka Ciglar</item>
    </derivirana_varijabla>
  </DomainObject.Predmet.StrankaListFormated>
  <DomainObject.Predmet.StrankaListFormatedOIB>
    <izvorni_sadrzaj>
      <item>Nevenka Ciglar, OIB 88997488305</item>
    </izvorni_sadrzaj>
    <derivirana_varijabla naziv="DomainObject.Predmet.StrankaListFormatedOIB_1">
      <item>Nevenka Ciglar, OIB 88997488305</item>
    </derivirana_varijabla>
  </DomainObject.Predmet.StrankaListFormatedOIB>
  <DomainObject.Predmet.StrankaListFormatedWithAdress>
    <izvorni_sadrzaj>
      <item>Nevenka Ciglar, Ulica Ivana Šibla 4, 10000 Zagreb</item>
    </izvorni_sadrzaj>
    <derivirana_varijabla naziv="DomainObject.Predmet.StrankaListFormatedWithAdress_1">
      <item>Nevenka Ciglar, Ulica Ivana Šibla 4, 10000 Zagreb</item>
    </derivirana_varijabla>
  </DomainObject.Predmet.StrankaListFormatedWithAdress>
  <DomainObject.Predmet.StrankaListFormatedWithAdressOIB>
    <izvorni_sadrzaj>
      <item>Nevenka Ciglar, OIB 88997488305, Ulica Ivana Šibla 4, 10000 Zagreb</item>
    </izvorni_sadrzaj>
    <derivirana_varijabla naziv="DomainObject.Predmet.StrankaListFormatedWithAdressOIB_1">
      <item>Nevenka Ciglar, OIB 88997488305, Ulica Ivana Šibla 4, 10000 Zagreb</item>
    </derivirana_varijabla>
  </DomainObject.Predmet.StrankaListFormatedWithAdressOIB>
  <DomainObject.Predmet.StrankaListNazivFormated>
    <izvorni_sadrzaj>
      <item>Nevenka Ciglar</item>
    </izvorni_sadrzaj>
    <derivirana_varijabla naziv="DomainObject.Predmet.StrankaListNazivFormated_1">
      <item>Nevenka Ciglar</item>
    </derivirana_varijabla>
  </DomainObject.Predmet.StrankaListNazivFormated>
  <DomainObject.Predmet.StrankaListNazivFormatedOIB>
    <izvorni_sadrzaj>
      <item>Nevenka Ciglar, OIB 88997488305</item>
    </izvorni_sadrzaj>
    <derivirana_varijabla naziv="DomainObject.Predmet.StrankaListNazivFormatedOIB_1">
      <item>Nevenka Ciglar, OIB 88997488305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Nevenka Ciglar</izvorni_sadrzaj>
    <derivirana_varijabla naziv="DomainObject.Predmet.StrankaIDrugi_1">Nevenka Ciglar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Nevenka Ciglar, OIB 88997488305, Ulica Ivana Šibla 4, 10000 Zagreb</izvorni_sadrzaj>
    <derivirana_varijabla naziv="DomainObject.Predmet.StrankaIDrugiAdressOIB_1">Nevenka Ciglar, OIB 88997488305, Ulica Ivana Šibla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Nevenka Ciglar</item>
    </izvorni_sadrzaj>
    <derivirana_varijabla naziv="DomainObject.Predmet.SudioniciListNaziv_1">
      <item>Nevenka Ciglar</item>
    </derivirana_varijabla>
  </DomainObject.Predmet.SudioniciListNaziv>
  <DomainObject.Predmet.SudioniciListAdressOIB>
    <izvorni_sadrzaj>
      <item>Nevenka Ciglar, OIB 88997488305, Ulica Ivana Šibla 4,10000 Zagreb</item>
    </izvorni_sadrzaj>
    <derivirana_varijabla naziv="DomainObject.Predmet.SudioniciListAdressOIB_1">
      <item>Nevenka Ciglar, OIB 88997488305, Ulica Ivana Šibla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88997488305</item>
    </izvorni_sadrzaj>
    <derivirana_varijabla naziv="DomainObject.Predmet.SudioniciListNazivOIB_1">
      <item>, OIB 88997488305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3</properties:Pages>
  <properties:Words>392</properties:Words>
  <properties:Characters>1992</properties:Characters>
  <properties:Lines>75</properties:Lines>
  <properties:Paragraphs>27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2015-05-02T09:05:00Z</dcterms:created>
  <dc:creator>Robert J</dc:creator>
  <dc:description/>
  <cp:keywords/>
  <cp:lastModifiedBy>Kristina Marković</cp:lastModifiedBy>
  <cp:lastPrinted>2004-06-06T17:43:00Z</cp:lastPrinted>
  <dcterms:modified xmlns:xsi="http://www.w3.org/2001/XMLSchema-instance" xsi:type="dcterms:W3CDTF">2017-04-14T06:49:00Z</dcterms:modified>
  <cp:revision>20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