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06d7" w14:paraId="1f406d7" w:rsidRDefault="006F6294" w:rsidR="00801271">
      <w:pPr>
        <w15:collapsed w:val="false"/>
      </w:pPr>
      <w:bookmarkStart w:name="_GoBack" w:id="0"/>
      <w:bookmarkEnd w:id="0"/>
      <w:r>
        <w:rPr>
          <w:noProof/>
          <w:lang w:eastAsia="hr-HR"/>
        </w:rPr>
        <w:drawing>
          <wp:inline distR="0" distL="0" distB="0" distT="0">
            <wp:extent cy="612000" cx="460516"/>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0516"/>
                    </a:xfrm>
                    <a:prstGeom prst="rect">
                      <a:avLst/>
                    </a:prstGeom>
                    <a:noFill/>
                    <a:ln>
                      <a:noFill/>
                    </a:ln>
                  </pic:spPr>
                </pic:pic>
              </a:graphicData>
            </a:graphic>
          </wp:inline>
        </w:drawing>
      </w:r>
    </w:p>
    <w:p w:rsidRDefault="00801271" w:rsidR="00801271"/>
    <w:p w:rsidRDefault="00341B9A" w:rsidR="000F4502">
      <w:r>
        <w:t>REPUBLIKA HRVATSKA</w:t>
      </w:r>
    </w:p>
    <w:p w:rsidRDefault="00316894" w:rsidR="00316894">
      <w:r>
        <w:t>Trgovački sud u Splitu</w:t>
      </w:r>
    </w:p>
    <w:p w:rsidRDefault="00341B9A" w:rsidP="00316894" w:rsidR="0094336B">
      <w:r>
        <w:t xml:space="preserve">Split, </w:t>
      </w:r>
      <w:proofErr w:type="spellStart"/>
      <w:r>
        <w:t>Sukoišanska</w:t>
      </w:r>
      <w:proofErr w:type="spellEnd"/>
      <w:r>
        <w:t xml:space="preserve"> 6</w:t>
      </w:r>
      <w:r w:rsidR="00D17587">
        <w:tab/>
      </w:r>
      <w:r w:rsidR="00D17587">
        <w:tab/>
      </w:r>
      <w:r w:rsidR="00D17587">
        <w:tab/>
      </w:r>
      <w:r w:rsidR="00D17587">
        <w:tab/>
        <w:t xml:space="preserve"> </w:t>
      </w:r>
      <w:r w:rsidR="008846CD">
        <w:t xml:space="preserve">      </w:t>
      </w:r>
      <w:r w:rsidR="00D42569">
        <w:tab/>
      </w:r>
      <w:r w:rsidR="00D42569">
        <w:tab/>
      </w:r>
      <w:r w:rsidR="00316894">
        <w:t xml:space="preserve"> </w:t>
      </w:r>
    </w:p>
    <w:p w:rsidRDefault="00801271" w:rsidP="00AD3AFA" w:rsidR="00801271">
      <w:pPr>
        <w:tabs>
          <w:tab w:pos="720" w:val="left"/>
          <w:tab w:pos="1440" w:val="left"/>
          <w:tab w:pos="2160" w:val="left"/>
          <w:tab w:pos="2880" w:val="left"/>
          <w:tab w:pos="3600" w:val="left"/>
          <w:tab w:pos="4320" w:val="center"/>
        </w:tabs>
      </w:pPr>
    </w:p>
    <w:p w:rsidRDefault="00A83B36" w:rsidP="00B1484A" w:rsidR="00A83B36" w:rsidRPr="00A83B36">
      <w:pPr>
        <w:tabs>
          <w:tab w:pos="720" w:val="left"/>
          <w:tab w:pos="1440" w:val="left"/>
          <w:tab w:pos="2160" w:val="left"/>
          <w:tab w:pos="2880" w:val="left"/>
          <w:tab w:pos="3600" w:val="left"/>
          <w:tab w:pos="4320" w:val="center"/>
        </w:tabs>
        <w:jc w:val="center"/>
        <w:rPr>
          <w:spacing w:val="100"/>
        </w:rPr>
      </w:pPr>
      <w:r w:rsidRPr="00A83B36">
        <w:rPr>
          <w:spacing w:val="100"/>
        </w:rPr>
        <w:t xml:space="preserve">REPUBLIKA HRVATSKA </w:t>
      </w:r>
    </w:p>
    <w:p w:rsidRDefault="00A83B36" w:rsidP="00B1484A" w:rsidR="00A83B36">
      <w:pPr>
        <w:tabs>
          <w:tab w:pos="720" w:val="left"/>
          <w:tab w:pos="1440" w:val="left"/>
          <w:tab w:pos="2160" w:val="left"/>
          <w:tab w:pos="2880" w:val="left"/>
          <w:tab w:pos="3600" w:val="left"/>
          <w:tab w:pos="4320" w:val="center"/>
        </w:tabs>
        <w:jc w:val="center"/>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A538B" w:rsidP="00A83B36" w:rsidR="00801271">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B3715E">
        <w:t xml:space="preserve">AUTOSERVIS JAJO d.o.o. u stečaju, Filipa Grabovca </w:t>
      </w:r>
      <w:proofErr w:type="spellStart"/>
      <w:r w:rsidR="00B3715E">
        <w:t>bb</w:t>
      </w:r>
      <w:proofErr w:type="spellEnd"/>
      <w:r w:rsidR="00B3715E">
        <w:t>, Sinj, OIB: 78839593182</w:t>
      </w:r>
      <w:r w:rsidR="00164612">
        <w:t xml:space="preserve">, </w:t>
      </w:r>
      <w:r w:rsidR="009B1C5C">
        <w:t xml:space="preserve"> </w:t>
      </w:r>
      <w:r w:rsidR="00A83B36">
        <w:t xml:space="preserve">22. ožujka 2018. </w:t>
      </w: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C056DD" w:rsidP="00C056DD" w:rsidR="00C056DD">
      <w:pPr>
        <w:ind w:hanging="720" w:left="720"/>
        <w:jc w:val="both"/>
      </w:pPr>
      <w:r>
        <w:t>I</w:t>
      </w:r>
      <w:r>
        <w:tab/>
        <w:t xml:space="preserve">Određuje se ročište za skupštinu vjerovnika za dan </w:t>
      </w:r>
      <w:r w:rsidR="00A83B36">
        <w:t>25. travnja 2018.</w:t>
      </w:r>
      <w:r>
        <w:t xml:space="preserve"> u </w:t>
      </w:r>
      <w:r w:rsidR="00B3715E">
        <w:t>09.</w:t>
      </w:r>
      <w:r w:rsidR="00A83B36">
        <w:t>00</w:t>
      </w:r>
      <w:r>
        <w:t xml:space="preserve"> sati, sudnica broj 203/II Trgovačkog suda u Splitu, </w:t>
      </w:r>
      <w:proofErr w:type="spellStart"/>
      <w:r>
        <w:t>Sukoišanska</w:t>
      </w:r>
      <w:proofErr w:type="spellEnd"/>
      <w:r>
        <w:t xml:space="preserve"> br. 6 sa slijedećim dnevnim redom:</w:t>
      </w:r>
    </w:p>
    <w:p w:rsidRDefault="00C056DD" w:rsidP="00C056DD" w:rsidR="00C056DD">
      <w:pPr>
        <w:jc w:val="both"/>
      </w:pPr>
    </w:p>
    <w:p w:rsidRDefault="00A83B36" w:rsidP="00C056DD" w:rsidR="00C056DD">
      <w:pPr>
        <w:numPr>
          <w:ilvl w:val="0"/>
          <w:numId w:val="10"/>
        </w:numPr>
        <w:jc w:val="both"/>
      </w:pPr>
      <w:r>
        <w:t>Izvješće stečajnog upravitelja o tijeku stečajnog postupka i stanju stečajne mase</w:t>
      </w:r>
    </w:p>
    <w:p w:rsidRDefault="00B3715E" w:rsidP="00B3715E" w:rsidR="00B3715E">
      <w:pPr>
        <w:numPr>
          <w:ilvl w:val="0"/>
          <w:numId w:val="10"/>
        </w:numPr>
        <w:jc w:val="both"/>
      </w:pPr>
      <w:r>
        <w:t xml:space="preserve">Donošenje odluke o prodaji imovine stečajnog dužnika </w:t>
      </w:r>
    </w:p>
    <w:p w:rsidRDefault="00B3715E" w:rsidP="00C056DD" w:rsidR="00C056DD">
      <w:pPr>
        <w:numPr>
          <w:ilvl w:val="0"/>
          <w:numId w:val="10"/>
        </w:numPr>
        <w:jc w:val="both"/>
      </w:pPr>
      <w:r>
        <w:t>Razno</w:t>
      </w:r>
    </w:p>
    <w:p w:rsidRDefault="00C056DD" w:rsidP="00C056DD" w:rsidR="00C056DD">
      <w:pPr>
        <w:jc w:val="both"/>
      </w:pPr>
    </w:p>
    <w:p w:rsidRDefault="00C056DD" w:rsidP="00C056DD" w:rsidR="00C056DD">
      <w:pPr>
        <w:jc w:val="both"/>
      </w:pPr>
      <w:r>
        <w:t xml:space="preserve">II </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tab/>
        <w:t xml:space="preserve">Ovo će se rješenje objaviti na </w:t>
      </w:r>
      <w:r w:rsidR="00AD3AFA">
        <w:t>e-</w:t>
      </w:r>
      <w:r>
        <w:t>oglasnoj ploči suda, a što svim vjerovnicima služi kao poziv na zakazano ročište.</w:t>
      </w:r>
    </w:p>
    <w:p w:rsidRDefault="00C056DD" w:rsidP="00C056DD" w:rsidR="00C056DD">
      <w:pPr>
        <w:jc w:val="both"/>
      </w:pPr>
    </w:p>
    <w:p w:rsidRDefault="00C056DD" w:rsidP="00C056DD" w:rsidR="00C056DD">
      <w:pPr>
        <w:jc w:val="center"/>
      </w:pPr>
      <w:r>
        <w:t xml:space="preserve">U Splitu, </w:t>
      </w:r>
      <w:r w:rsidR="00A83B36">
        <w:t xml:space="preserve">22. ožujka 2018. </w:t>
      </w:r>
    </w:p>
    <w:p w:rsidRDefault="00C056DD" w:rsidP="00C056DD" w:rsidR="00C056DD">
      <w:pPr>
        <w:jc w:val="both"/>
      </w:pPr>
    </w:p>
    <w:p w:rsidRDefault="00A83B36" w:rsidP="00C056DD" w:rsidR="00C056DD">
      <w:pPr>
        <w:pStyle w:val="Bezproreda"/>
        <w:jc w:val="right"/>
        <w:rPr>
          <w:rFonts w:hAnsi="Times New Roman" w:ascii="Times New Roman"/>
          <w:sz w:val="24"/>
          <w:szCs w:val="24"/>
        </w:rPr>
      </w:pPr>
      <w:r>
        <w:rPr>
          <w:rFonts w:hAnsi="Times New Roman" w:ascii="Times New Roman"/>
          <w:sz w:val="24"/>
          <w:szCs w:val="24"/>
        </w:rPr>
        <w:t xml:space="preserve">Sudac </w:t>
      </w:r>
    </w:p>
    <w:p w:rsidRDefault="00AD3AFA" w:rsidP="00C056DD" w:rsidR="00AD3AFA">
      <w:pPr>
        <w:pStyle w:val="Bezproreda"/>
        <w:jc w:val="right"/>
        <w:rPr>
          <w:rFonts w:hAnsi="Times New Roman" w:ascii="Times New Roman"/>
          <w:sz w:val="24"/>
          <w:szCs w:val="24"/>
        </w:rPr>
      </w:pPr>
    </w:p>
    <w:p w:rsidRDefault="00C056DD" w:rsidP="00C056DD" w:rsidR="00C056DD" w:rsidRPr="00063A29">
      <w:pPr>
        <w:pStyle w:val="Bezproreda"/>
        <w:rPr>
          <w:rFonts w:hAnsi="Times New Roman" w:ascii="Times New Roman"/>
          <w:sz w:val="24"/>
          <w:szCs w:val="24"/>
        </w:rPr>
      </w:pPr>
    </w:p>
    <w:p w:rsidRDefault="00C056DD" w:rsidP="00C056DD" w:rsidR="00C056DD">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r w:rsidR="00491695">
        <w:rPr>
          <w:rFonts w:hAnsi="Times New Roman" w:ascii="Times New Roman"/>
          <w:sz w:val="24"/>
          <w:szCs w:val="24"/>
        </w:rPr>
        <w:t>,v.r.</w:t>
      </w:r>
    </w:p>
    <w:p w:rsidRDefault="00491695" w:rsidP="0071700F" w:rsidR="00491695">
      <w:pPr>
        <w:pStyle w:val="Bezproreda"/>
        <w:jc w:val="right"/>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491695" w:rsidP="0071700F" w:rsidR="00491695"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491695" w:rsidP="00C056DD" w:rsidR="00491695" w:rsidRPr="00C027F5">
      <w:pPr>
        <w:pStyle w:val="Bezproreda"/>
        <w:jc w:val="right"/>
        <w:rPr>
          <w:rFonts w:hAnsi="Times New Roman" w:ascii="Times New Roman"/>
          <w:sz w:val="24"/>
          <w:szCs w:val="24"/>
        </w:rPr>
      </w:pPr>
    </w:p>
    <w:p w:rsidRDefault="00C056DD" w:rsidP="00C056DD" w:rsidR="00C056DD">
      <w:pPr>
        <w:jc w:val="both"/>
      </w:pPr>
    </w:p>
    <w:p w:rsidRDefault="00C056DD" w:rsidP="00C056DD" w:rsidR="00C056DD">
      <w:pPr>
        <w:jc w:val="both"/>
      </w:pPr>
    </w:p>
    <w:p w:rsidRDefault="00A83B36" w:rsidP="00C056DD" w:rsidR="00C056DD">
      <w:pPr>
        <w:jc w:val="both"/>
      </w:pPr>
      <w:r>
        <w:t>Pouka o pravnom lijeku</w:t>
      </w:r>
    </w:p>
    <w:p w:rsidRDefault="00C056DD" w:rsidP="00C056DD" w:rsidR="00C056DD">
      <w:pPr>
        <w:jc w:val="both"/>
      </w:pPr>
      <w:r>
        <w:t>Protiv ovog rješenja nije dopuštena žalba (čl. 42. Stečajnog zakona).</w:t>
      </w:r>
    </w:p>
    <w:p w:rsidRDefault="007F07AB" w:rsidP="00C056DD" w:rsidR="007F07AB">
      <w:pPr>
        <w:jc w:val="both"/>
      </w:pPr>
    </w:p>
    <w:sectPr w:rsidSect="00801271" w:rsidR="007F07AB">
      <w:headerReference w:type="even" r:id="rId11"/>
      <w:headerReference w:type="default" r:id="rId12"/>
      <w:headerReference w:type="first" r:id="rId13"/>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A42" w:rsidR="00C14A42">
      <w:r>
        <w:separator/>
      </w:r>
    </w:p>
  </w:endnote>
  <w:endnote w:id="0" w:type="continuationSeparator">
    <w:p w:rsidRDefault="00C14A42" w:rsidR="00C14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A42" w:rsidR="00C14A42">
      <w:r>
        <w:separator/>
      </w:r>
    </w:p>
  </w:footnote>
  <w:footnote w:id="0" w:type="continuationSeparator">
    <w:p w:rsidRDefault="00C14A42" w:rsidR="00C14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1695">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3AFA" w:rsidP="00AD3AFA" w:rsidR="00AD3AFA">
    <w:pPr>
      <w:pStyle w:val="Zaglavlje"/>
      <w:jc w:val="right"/>
    </w:pPr>
    <w:r>
      <w:t>4.St-</w:t>
    </w:r>
    <w:r w:rsidR="00B3715E">
      <w:t>20/2015</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0C7E"/>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371C6"/>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1695"/>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29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35E56"/>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5BFB"/>
    <w:rsid w:val="00A67393"/>
    <w:rsid w:val="00A72B34"/>
    <w:rsid w:val="00A73F96"/>
    <w:rsid w:val="00A7651A"/>
    <w:rsid w:val="00A7686F"/>
    <w:rsid w:val="00A77EB1"/>
    <w:rsid w:val="00A82307"/>
    <w:rsid w:val="00A83B36"/>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D3AFA"/>
    <w:rsid w:val="00AE2C88"/>
    <w:rsid w:val="00AE3969"/>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15E"/>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4A42"/>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491695"/>
    <w:rPr>
      <w:color w:val="808080"/>
      <w:bdr w:space="0" w:sz="0" w:color="auto" w:val="none"/>
      <w:shd w:fill="auto" w:color="auto" w:val="clear"/>
    </w:rPr>
  </w:style>
  <w:style w:customStyle="true" w:styleId="eSPISCCParagraphDefaultFont" w:type="character">
    <w:name w:val="eSPIS_CC_Paragraph Default Font"/>
    <w:basedOn w:val="Zadanifontodlomka"/>
    <w:rsid w:val="004916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1695"/>
    <w:rPr>
      <w:bdr w:space="0" w:sz="0" w:color="auto" w:val="none"/>
      <w:shd w:fill="FFFFCC" w:color="auto" w:val="clear"/>
      <w:lang w:val="hr-HR"/>
    </w:rPr>
  </w:style>
  <w:style w:customStyle="true" w:styleId="PozadinaSvijetloCrvena" w:type="character">
    <w:name w:val="Pozadina_SvijetloCrvena"/>
    <w:basedOn w:val="eSPISCCParagraphDefaultFont"/>
    <w:rsid w:val="004916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16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491695"/>
    <w:rPr>
      <w:color w:val="808080"/>
      <w:bdr w:color="auto" w:space="0" w:sz="0" w:val="none"/>
      <w:shd w:color="auto" w:fill="auto" w:val="clear"/>
    </w:rPr>
  </w:style>
  <w:style w:customStyle="1" w:styleId="eSPISCCParagraphDefaultFont" w:type="character">
    <w:name w:val="eSPIS_CC_Paragraph Default Font"/>
    <w:basedOn w:val="Zadanifontodlomka"/>
    <w:rsid w:val="004916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1695"/>
    <w:rPr>
      <w:bdr w:color="auto" w:space="0" w:sz="0" w:val="none"/>
      <w:shd w:color="auto" w:fill="FFFFCC" w:val="clear"/>
      <w:lang w:val="hr-HR"/>
    </w:rPr>
  </w:style>
  <w:style w:customStyle="1" w:styleId="PozadinaSvijetloCrvena" w:type="character">
    <w:name w:val="Pozadina_SvijetloCrvena"/>
    <w:basedOn w:val="eSPISCCParagraphDefaultFont"/>
    <w:rsid w:val="004916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16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derivirana_varijabla>
  </DomainObject.Predmet.OstaliListNazivFormated>
  <DomainObject.Predmet.OstaliListNazivFormatedOIB>
    <izvorni_sadrzaj>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izvorni_sadrzaj>
    <derivirana_varijabla naziv="DomainObject.Predmet.OstaliListNazivFormatedOIB_1">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izvorni_sadrzaj>
    <derivirana_varijabla naziv="DomainObject.Predmet.SudioniciListNaziv_1">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izvorni_sadrzaj>
    <derivirana_varijabla naziv="DomainObject.Predmet.SudioniciListNazivOIB_1">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612000-B4C0-44B2-A7C7-781EBB03F4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170</properties:Words>
  <properties:Characters>874</properties:Characters>
  <properties:Lines>42</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2016-06-09T06:13:00Z</dcterms:created>
  <dc:creator>basici</dc:creator>
  <cp:lastModifiedBy>Katarina Mikulić</cp:lastModifiedBy>
  <cp:lastPrinted>2018-03-22T08:37:00Z</cp:lastPrinted>
  <dcterms:modified xmlns:xsi="http://www.w3.org/2001/XMLSchema-instance" xsi:type="dcterms:W3CDTF">2018-03-22T08:37:00Z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VJEROVNIKA.docx)</vt:lpwstr>
  </prop:property>
  <prop:property name="CC_coloring" pid="4" fmtid="{D5CDD505-2E9C-101B-9397-08002B2CF9AE}">
    <vt:bool>false</vt:bool>
  </prop:property>
  <prop:property name="BrojStranica" pid="5" fmtid="{D5CDD505-2E9C-101B-9397-08002B2CF9AE}">
    <vt:i4>1</vt:i4>
  </prop:property>
</prop:Properties>
</file>