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548"/>
      </w:tblGrid>
      <w:tr w:rsidTr="00A2763C" w:rsidR="00392E88" w:rsidRPr="002C6648">
        <w:tc>
          <w:tcPr>
            <w:tcW w:type="dxa" w:w="2548"/>
          </w:tcPr>
          <w:p w:rsidRDefault="00392E88" w:rsidP="00167ACA" w:rsidR="00392E88" w:rsidRPr="002C6648">
            <w:pPr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2C6648">
              <w:rPr>
                <w:noProof/>
              </w:rPr>
              <w:drawing>
                <wp:inline distR="0" distL="0" distB="0" distT="0">
                  <wp:extent cy="612000" cx="485291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-RH.png" id="0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852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A2763C" w:rsidR="00392E88" w:rsidRPr="002C6648">
        <w:tc>
          <w:tcPr>
            <w:tcW w:type="dxa" w:w="2548"/>
          </w:tcPr>
          <w:p w:rsidRDefault="00392E88" w:rsidP="0027028D" w:rsidR="00392E88" w:rsidRPr="002C6648">
            <w:pPr>
              <w:keepNext/>
              <w:widowControl w:val="false"/>
              <w:autoSpaceDE w:val="false"/>
              <w:autoSpaceDN w:val="false"/>
              <w:adjustRightInd w:val="false"/>
              <w:spacing w:before="120"/>
              <w:jc w:val="center"/>
              <w:outlineLvl w:val="0"/>
              <w:rPr>
                <w:rFonts w:eastAsia="Times New Roman" w:hAnsi="Times New Roman" w:ascii="Times New Roman"/>
              </w:rPr>
            </w:pPr>
            <w:r w:rsidRPr="002C6648">
              <w:rPr>
                <w:rFonts w:eastAsia="Times New Roman" w:hAnsi="Times New Roman" w:ascii="Times New Roman"/>
              </w:rPr>
              <w:t>Republika Hrvatska</w:t>
            </w:r>
          </w:p>
          <w:p w:rsidRDefault="00392E88" w:rsidP="0027028D" w:rsidR="00392E88" w:rsidRPr="002C6648">
            <w:pPr>
              <w:keepNext/>
              <w:widowControl w:val="false"/>
              <w:autoSpaceDE w:val="false"/>
              <w:autoSpaceDN w:val="false"/>
              <w:adjustRightInd w:val="false"/>
              <w:jc w:val="center"/>
              <w:outlineLvl w:val="0"/>
              <w:rPr>
                <w:rFonts w:eastAsia="Times New Roman" w:hAnsi="Times New Roman" w:ascii="Times New Roman"/>
              </w:rPr>
            </w:pPr>
            <w:r w:rsidRPr="002C6648">
              <w:rPr>
                <w:rFonts w:eastAsia="Times New Roman" w:hAnsi="Times New Roman" w:ascii="Times New Roman"/>
              </w:rPr>
              <w:t>Općinski sud u Karlovcu</w:t>
            </w:r>
          </w:p>
          <w:p w:rsidRDefault="00392E88" w:rsidP="00894129" w:rsidR="00392E88" w:rsidRPr="002C6648">
            <w:pPr>
              <w:keepNext/>
              <w:widowControl w:val="false"/>
              <w:autoSpaceDE w:val="false"/>
              <w:autoSpaceDN w:val="false"/>
              <w:adjustRightInd w:val="false"/>
              <w:jc w:val="center"/>
              <w:outlineLvl w:val="0"/>
              <w:rPr>
                <w:rFonts w:eastAsia="Times New Roman" w:hAnsi="Times New Roman" w:ascii="Times New Roman"/>
              </w:rPr>
            </w:pPr>
            <w:r w:rsidRPr="002C6648">
              <w:rPr>
                <w:rFonts w:eastAsia="Times New Roman" w:hAnsi="Times New Roman" w:ascii="Times New Roman"/>
              </w:rPr>
              <w:t>Stalna služba u Ogulinu</w:t>
            </w:r>
          </w:p>
          <w:p w:rsidRDefault="00392E88" w:rsidP="00A2763C" w:rsidR="00392E88" w:rsidRPr="002C6648">
            <w:pPr>
              <w:keepNext/>
              <w:widowControl w:val="false"/>
              <w:autoSpaceDE w:val="false"/>
              <w:autoSpaceDN w:val="false"/>
              <w:adjustRightInd w:val="false"/>
              <w:jc w:val="center"/>
              <w:outlineLvl w:val="0"/>
              <w:rPr>
                <w:rFonts w:eastAsia="Times New Roman" w:hAnsi="Times New Roman" w:ascii="Times New Roman"/>
              </w:rPr>
            </w:pPr>
            <w:r w:rsidRPr="002C6648">
              <w:rPr>
                <w:rFonts w:eastAsia="Times New Roman" w:hAnsi="Times New Roman" w:ascii="Times New Roman"/>
              </w:rPr>
              <w:t>Bernardina Frankopana 1</w:t>
            </w:r>
          </w:p>
          <w:p w:rsidRDefault="00392E88" w:rsidP="00A2763C" w:rsidR="00392E88" w:rsidRPr="002C6648">
            <w:pPr>
              <w:jc w:val="center"/>
              <w:rPr>
                <w:rFonts w:hAnsi="Times New Roman" w:ascii="Times New Roman"/>
                <w:noProof/>
                <w:lang w:eastAsia="hr-HR"/>
              </w:rPr>
            </w:pPr>
            <w:r w:rsidRPr="002C6648">
              <w:rPr>
                <w:rFonts w:eastAsia="Times New Roman" w:hAnsi="Times New Roman" w:ascii="Times New Roman"/>
              </w:rPr>
              <w:t>47300 Ogulin</w:t>
            </w:r>
          </w:p>
        </w:tc>
      </w:tr>
    </w:tbl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46640C" w:rsidR="00392E88" w:rsidRPr="002C6648">
        <w:trPr>
          <w:jc w:val="right"/>
        </w:trPr>
        <w:tc>
          <w:tcPr>
            <w:tcW w:type="dxa" w:w="4320"/>
          </w:tcPr>
          <w:p w:rsidRDefault="00392E88" w:rsidP="00527AEA" w:rsidR="00392E88" w:rsidRPr="002C6648">
            <w:pPr>
              <w:pStyle w:val="Bezproreda"/>
            </w:pPr>
            <w:r w:rsidRPr="002C6648">
              <w:t xml:space="preserve">Poslovni broj: </w:t>
            </w:r>
            <w:r>
              <w:t>Sp-3/2016-</w:t>
            </w:r>
            <w:r w:rsidR="00527AEA">
              <w:t>50</w:t>
            </w:r>
          </w:p>
        </w:tc>
      </w:tr>
      <w:tr w:rsidTr="0046640C" w:rsidR="00392E88" w:rsidRPr="002C6648">
        <w:trPr>
          <w:jc w:val="right"/>
        </w:trPr>
        <w:tc>
          <w:tcPr>
            <w:tcW w:type="dxa" w:w="4320"/>
          </w:tcPr>
          <w:p w:rsidRDefault="00392E88" w:rsidP="008F5005" w:rsidR="00392E88" w:rsidRPr="002C6648">
            <w:pPr>
              <w:pStyle w:val="Bezproreda"/>
            </w:pPr>
          </w:p>
        </w:tc>
      </w:tr>
    </w:tbl>
    <w:p w14:textId="969a5bd" w14:paraId="969a5bd" w:rsidRDefault="00392E88" w:rsidP="002C6648" w:rsidR="00392E88" w:rsidRPr="002C6648">
      <w:pPr>
        <w:jc w:val="both"/>
        <w15:collapsed w:val="false"/>
      </w:pPr>
    </w:p>
    <w:p w:rsidRDefault="00392E88" w:rsidP="002C6648" w:rsidR="00392E88" w:rsidRPr="002C6648">
      <w:pPr>
        <w:jc w:val="center"/>
      </w:pPr>
    </w:p>
    <w:p w:rsidRDefault="00392E88" w:rsidP="002C6648" w:rsidR="00392E88" w:rsidRPr="002C6648">
      <w:pPr>
        <w:jc w:val="center"/>
      </w:pPr>
      <w:r w:rsidRPr="002C6648">
        <w:t>R E P U B L I K A   H R V A T S K A</w:t>
      </w:r>
    </w:p>
    <w:p w:rsidRDefault="00392E88" w:rsidP="002C6648" w:rsidR="00392E88" w:rsidRPr="002C6648">
      <w:pPr>
        <w:jc w:val="center"/>
      </w:pPr>
    </w:p>
    <w:p w:rsidRDefault="00392E88" w:rsidP="002C6648" w:rsidR="00392E88" w:rsidRPr="002C6648">
      <w:pPr>
        <w:jc w:val="center"/>
      </w:pPr>
      <w:r w:rsidRPr="002C6648">
        <w:t>R J E Š</w:t>
      </w:r>
      <w:r w:rsidR="00D5222B">
        <w:t xml:space="preserve"> E N</w:t>
      </w:r>
      <w:r w:rsidRPr="002C6648">
        <w:t>J E</w:t>
      </w:r>
    </w:p>
    <w:p w:rsidRDefault="00392E88" w:rsidP="002C3529" w:rsidR="004F7902">
      <w:pPr>
        <w:jc w:val="both"/>
      </w:pPr>
      <w:r>
        <w:t xml:space="preserve"> </w:t>
      </w:r>
    </w:p>
    <w:p w:rsidRDefault="005F6F3F" w:rsidP="00D5222B" w:rsidR="005F6F3F">
      <w:pPr>
        <w:jc w:val="both"/>
        <w:rPr>
          <w:color w:val="000000"/>
        </w:rPr>
      </w:pPr>
    </w:p>
    <w:p w:rsidRDefault="005F6F3F" w:rsidP="005F6F3F" w:rsidR="006B39E4">
      <w:pPr>
        <w:ind w:firstLine="708"/>
        <w:jc w:val="both"/>
        <w:rPr>
          <w:szCs w:val="28"/>
        </w:rPr>
      </w:pPr>
      <w:r>
        <w:rPr>
          <w:color w:val="000000"/>
        </w:rPr>
        <w:t>Općinski sud u Karlovcu, Stalna služba u Ogulinu,</w:t>
      </w:r>
      <w:r w:rsidRPr="00386BBC">
        <w:rPr>
          <w:color w:val="000000"/>
        </w:rPr>
        <w:t xml:space="preserve"> po sutkinji toga suda </w:t>
      </w:r>
      <w:r>
        <w:rPr>
          <w:color w:val="000000"/>
        </w:rPr>
        <w:t>Blaženki Glad</w:t>
      </w:r>
      <w:r w:rsidRPr="00386BBC">
        <w:rPr>
          <w:color w:val="000000"/>
        </w:rPr>
        <w:t xml:space="preserve">, u postupku </w:t>
      </w:r>
      <w:r w:rsidRPr="00386BBC">
        <w:t>stečaja potrošača</w:t>
      </w:r>
      <w:r w:rsidRPr="00386BBC">
        <w:rPr>
          <w:color w:val="000000"/>
        </w:rPr>
        <w:t xml:space="preserve"> nad imovinom potrošača </w:t>
      </w:r>
      <w:r w:rsidR="006B39E4" w:rsidRPr="006B39E4">
        <w:rPr>
          <w:szCs w:val="28"/>
        </w:rPr>
        <w:t>Tanje Škrtić</w:t>
      </w:r>
      <w:r w:rsidRPr="006B39E4">
        <w:rPr>
          <w:szCs w:val="28"/>
        </w:rPr>
        <w:t>,</w:t>
      </w:r>
      <w:r>
        <w:rPr>
          <w:b/>
          <w:szCs w:val="28"/>
        </w:rPr>
        <w:t xml:space="preserve"> </w:t>
      </w:r>
      <w:r>
        <w:rPr>
          <w:szCs w:val="28"/>
        </w:rPr>
        <w:t>sa prebivalištem u Dugoj Resi, Trg hrvatskih mučenika 11, a boravištem u Omišlju, Pušća 20,</w:t>
      </w:r>
      <w:r w:rsidR="006B39E4">
        <w:rPr>
          <w:szCs w:val="28"/>
        </w:rPr>
        <w:t xml:space="preserve">  OIB</w:t>
      </w:r>
      <w:r>
        <w:rPr>
          <w:szCs w:val="28"/>
        </w:rPr>
        <w:t xml:space="preserve"> 17033552028, </w:t>
      </w:r>
      <w:r w:rsidR="006B39E4">
        <w:rPr>
          <w:szCs w:val="28"/>
        </w:rPr>
        <w:t>na ispitnom ročištu održanom 20. rujna 2017.,</w:t>
      </w:r>
    </w:p>
    <w:p w:rsidRDefault="00931D13" w:rsidP="00931D13" w:rsidR="00931D13" w:rsidRPr="00931D13">
      <w:pPr>
        <w:ind w:firstLine="708"/>
        <w:jc w:val="both"/>
        <w:rPr>
          <w:color w:val="000000"/>
        </w:rPr>
      </w:pPr>
    </w:p>
    <w:p w:rsidRDefault="00931D13" w:rsidP="006B39E4" w:rsidR="00931D13" w:rsidRPr="00931D13">
      <w:pPr>
        <w:jc w:val="center"/>
        <w:rPr>
          <w:color w:val="000000"/>
        </w:rPr>
      </w:pPr>
      <w:r w:rsidRPr="00931D13">
        <w:rPr>
          <w:color w:val="000000"/>
        </w:rPr>
        <w:t>r i j e š i o   j e</w:t>
      </w:r>
    </w:p>
    <w:p w:rsidRDefault="00931D13" w:rsidP="00931D13" w:rsidR="00931D13" w:rsidRPr="00931D13">
      <w:pPr>
        <w:ind w:firstLine="708"/>
        <w:jc w:val="both"/>
        <w:rPr>
          <w:color w:val="000000"/>
        </w:rPr>
      </w:pPr>
    </w:p>
    <w:p w:rsidRDefault="006B39E4" w:rsidP="00931D13" w:rsidR="00931D13" w:rsidRPr="00931D13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I. </w:t>
      </w:r>
      <w:r w:rsidR="0006443C">
        <w:rPr>
          <w:color w:val="000000"/>
        </w:rPr>
        <w:t>Utvrđena je slijedeća tražbina II</w:t>
      </w:r>
      <w:r w:rsidR="00931D13" w:rsidRPr="00931D13">
        <w:rPr>
          <w:color w:val="000000"/>
        </w:rPr>
        <w:t xml:space="preserve"> višeg isplatnog reda :</w:t>
      </w:r>
    </w:p>
    <w:p w:rsidRDefault="006B39E4" w:rsidP="00931D13" w:rsidR="00931D13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1. Erste &amp; Steiermarkische bank d.d. </w:t>
      </w:r>
      <w:r w:rsidR="00931D13" w:rsidRPr="00931D13">
        <w:rPr>
          <w:color w:val="000000"/>
        </w:rPr>
        <w:t>u iznosu od</w:t>
      </w:r>
      <w:r>
        <w:rPr>
          <w:color w:val="000000"/>
        </w:rPr>
        <w:t xml:space="preserve"> 931.017,67 kn.</w:t>
      </w:r>
    </w:p>
    <w:p w:rsidRDefault="00931D13" w:rsidP="00931D13" w:rsidR="00931D13" w:rsidRPr="00931D13">
      <w:pPr>
        <w:ind w:firstLine="708"/>
        <w:jc w:val="both"/>
        <w:rPr>
          <w:color w:val="000000"/>
        </w:rPr>
      </w:pPr>
    </w:p>
    <w:p w:rsidRDefault="006B39E4" w:rsidP="00931D13" w:rsidR="00931D13" w:rsidRPr="00931D13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II. </w:t>
      </w:r>
      <w:r w:rsidR="00931D13" w:rsidRPr="00931D13">
        <w:rPr>
          <w:color w:val="000000"/>
        </w:rPr>
        <w:t xml:space="preserve">Osporene su slijedeće tražbine </w:t>
      </w:r>
      <w:r w:rsidR="0006443C">
        <w:rPr>
          <w:color w:val="000000"/>
        </w:rPr>
        <w:t xml:space="preserve">II </w:t>
      </w:r>
      <w:r w:rsidR="00931D13" w:rsidRPr="00931D13">
        <w:rPr>
          <w:color w:val="000000"/>
        </w:rPr>
        <w:t>višeg isplatnog reda:</w:t>
      </w:r>
    </w:p>
    <w:p w:rsidRDefault="00931D13" w:rsidP="00931D13" w:rsidR="006B39E4">
      <w:pPr>
        <w:ind w:firstLine="708"/>
        <w:jc w:val="both"/>
        <w:rPr>
          <w:color w:val="000000"/>
        </w:rPr>
      </w:pPr>
      <w:r w:rsidRPr="00931D13">
        <w:rPr>
          <w:color w:val="000000"/>
        </w:rPr>
        <w:t>1.</w:t>
      </w:r>
      <w:r w:rsidR="006B39E4">
        <w:rPr>
          <w:color w:val="000000"/>
        </w:rPr>
        <w:t xml:space="preserve"> Eos Matrix d.o.o. u iznosu 68.185,96 kn</w:t>
      </w:r>
    </w:p>
    <w:p w:rsidRDefault="006B39E4" w:rsidP="00931D13" w:rsidR="006B39E4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2. B2 Kapital d.o.o. u iznosu </w:t>
      </w:r>
      <w:r w:rsidR="00A71333">
        <w:rPr>
          <w:color w:val="000000"/>
        </w:rPr>
        <w:t>209.852,13 kn.</w:t>
      </w:r>
    </w:p>
    <w:p w:rsidRDefault="00A71333" w:rsidP="00931D13" w:rsidR="00A71333">
      <w:pPr>
        <w:ind w:firstLine="708"/>
        <w:jc w:val="both"/>
        <w:rPr>
          <w:color w:val="000000"/>
        </w:rPr>
      </w:pPr>
    </w:p>
    <w:p w:rsidRDefault="00A71333" w:rsidP="00931D13" w:rsidR="00931D13" w:rsidRPr="00931D13">
      <w:pPr>
        <w:ind w:firstLine="708"/>
        <w:jc w:val="both"/>
        <w:rPr>
          <w:color w:val="000000"/>
        </w:rPr>
      </w:pPr>
      <w:r>
        <w:rPr>
          <w:color w:val="000000"/>
        </w:rPr>
        <w:t>III. Vjerovnici Eos Matrix d.o.o., Horvatova 82, Zagreb, OIB 76674680107 i B2 Kapital d.o.o., Radnička cesta 41, Zagreb, OIB 57509775367, upućuju</w:t>
      </w:r>
      <w:r w:rsidR="00931D13" w:rsidRPr="00931D13">
        <w:rPr>
          <w:color w:val="000000"/>
        </w:rPr>
        <w:t xml:space="preserve"> se na</w:t>
      </w:r>
      <w:r>
        <w:rPr>
          <w:color w:val="000000"/>
        </w:rPr>
        <w:t xml:space="preserve"> parnicu protiv potrošača kojeg</w:t>
      </w:r>
      <w:r w:rsidR="00931D13" w:rsidRPr="00931D13">
        <w:rPr>
          <w:color w:val="000000"/>
        </w:rPr>
        <w:t xml:space="preserve"> zastupa povjerenik radi utvrđenja osporene tražbine u roku od osam dana od dana pravomoćnosti ovog rješenja, odnosno primitka drugostupanjske odluke.</w:t>
      </w:r>
    </w:p>
    <w:p w:rsidRDefault="00A71333" w:rsidP="00931D13" w:rsidR="00931D13" w:rsidRPr="00931D13">
      <w:pPr>
        <w:ind w:firstLine="708"/>
        <w:jc w:val="both"/>
        <w:rPr>
          <w:color w:val="000000"/>
        </w:rPr>
      </w:pPr>
      <w:r>
        <w:rPr>
          <w:color w:val="000000"/>
        </w:rPr>
        <w:t>Ako vjerovnici</w:t>
      </w:r>
      <w:r w:rsidR="00931D13" w:rsidRPr="00931D13">
        <w:rPr>
          <w:color w:val="000000"/>
        </w:rPr>
        <w:t xml:space="preserve"> u roku navedenom u stavku  1. točke III. izreke ovog rješenja ne pokren</w:t>
      </w:r>
      <w:r>
        <w:rPr>
          <w:color w:val="000000"/>
        </w:rPr>
        <w:t>u parnicu, odnosno predlože</w:t>
      </w:r>
      <w:r w:rsidR="00931D13" w:rsidRPr="00931D13">
        <w:rPr>
          <w:color w:val="000000"/>
        </w:rPr>
        <w:t xml:space="preserve"> nasta</w:t>
      </w:r>
      <w:r>
        <w:rPr>
          <w:color w:val="000000"/>
        </w:rPr>
        <w:t>vak parnice, smatrat će se da su odustali</w:t>
      </w:r>
      <w:r w:rsidR="00931D13" w:rsidRPr="00931D13">
        <w:rPr>
          <w:color w:val="000000"/>
        </w:rPr>
        <w:t xml:space="preserve"> od prava na vođenje parnice. </w:t>
      </w:r>
    </w:p>
    <w:p w:rsidRDefault="00931D13" w:rsidP="00A71333" w:rsidR="00931D13" w:rsidRPr="00931D13">
      <w:pPr>
        <w:ind w:firstLine="708"/>
        <w:jc w:val="both"/>
        <w:rPr>
          <w:color w:val="000000"/>
        </w:rPr>
      </w:pPr>
      <w:r w:rsidRPr="00931D13">
        <w:rPr>
          <w:color w:val="000000"/>
        </w:rPr>
        <w:tab/>
      </w:r>
    </w:p>
    <w:p w:rsidRDefault="00931D13" w:rsidP="00A71333" w:rsidR="00931D13" w:rsidRPr="00931D13">
      <w:pPr>
        <w:jc w:val="center"/>
        <w:rPr>
          <w:color w:val="000000"/>
        </w:rPr>
      </w:pPr>
      <w:r w:rsidRPr="00931D13">
        <w:rPr>
          <w:color w:val="000000"/>
        </w:rPr>
        <w:t>Obrazloženje</w:t>
      </w:r>
    </w:p>
    <w:p w:rsidRDefault="00931D13" w:rsidP="00931D13" w:rsidR="00931D13" w:rsidRPr="00931D13">
      <w:pPr>
        <w:ind w:firstLine="708"/>
        <w:jc w:val="both"/>
        <w:rPr>
          <w:color w:val="000000"/>
        </w:rPr>
      </w:pPr>
    </w:p>
    <w:p w:rsidRDefault="00A71333" w:rsidP="00931D13" w:rsidR="00931D13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  </w:t>
      </w:r>
      <w:r w:rsidR="00931D13" w:rsidRPr="00931D13">
        <w:rPr>
          <w:color w:val="000000"/>
        </w:rPr>
        <w:t>Na ispitnom ročištu održanom</w:t>
      </w:r>
      <w:r>
        <w:rPr>
          <w:color w:val="000000"/>
        </w:rPr>
        <w:t xml:space="preserve"> 20. rujna 2017.</w:t>
      </w:r>
      <w:r w:rsidR="00931D13" w:rsidRPr="00931D13">
        <w:rPr>
          <w:color w:val="000000"/>
        </w:rPr>
        <w:t xml:space="preserve"> ispitane su sve prijavljene tražbi</w:t>
      </w:r>
      <w:r w:rsidR="005D08A4">
        <w:rPr>
          <w:color w:val="000000"/>
        </w:rPr>
        <w:t>ne prema svojim iznosima i redu</w:t>
      </w:r>
      <w:r w:rsidR="00931D13" w:rsidRPr="00931D13">
        <w:rPr>
          <w:color w:val="000000"/>
        </w:rPr>
        <w:t>. Sud je sastavio Tablicu ispitanih tražbina u skladu s skladu s odredbom članka 264. Stečajnog zakona („Narodne novine“ broj 71/15, dalje SZ) u vezi s odredbom članka 59. Zakona o stečaju potrošača („Narodne novine“ broj 100/15, dalje ZSP) u koju su za svaku prijavljenu tražbinu uneseni podaci o tome u kojoj mjeri je tražbina utvrđ</w:t>
      </w:r>
      <w:r w:rsidR="005D08A4">
        <w:rPr>
          <w:color w:val="000000"/>
        </w:rPr>
        <w:t>ena prema svom iznosu i redu, t</w:t>
      </w:r>
      <w:r w:rsidR="00931D13" w:rsidRPr="00931D13">
        <w:rPr>
          <w:color w:val="000000"/>
        </w:rPr>
        <w:t>ko je tražbinu osporio.</w:t>
      </w:r>
    </w:p>
    <w:p w:rsidRDefault="00305387" w:rsidP="00931D13" w:rsidR="00305387" w:rsidRPr="00931D13">
      <w:pPr>
        <w:ind w:firstLine="708"/>
        <w:jc w:val="both"/>
        <w:rPr>
          <w:color w:val="000000"/>
        </w:rPr>
      </w:pPr>
    </w:p>
    <w:p w:rsidRDefault="00305387" w:rsidP="00931D13" w:rsidR="00931D13" w:rsidRPr="00931D13">
      <w:pPr>
        <w:ind w:firstLine="708"/>
        <w:jc w:val="both"/>
        <w:rPr>
          <w:color w:val="000000"/>
        </w:rPr>
      </w:pPr>
      <w:r>
        <w:rPr>
          <w:color w:val="000000"/>
        </w:rPr>
        <w:lastRenderedPageBreak/>
        <w:t xml:space="preserve"> Tražbinu navedenu</w:t>
      </w:r>
      <w:r w:rsidR="00931D13" w:rsidRPr="00931D13">
        <w:rPr>
          <w:color w:val="000000"/>
        </w:rPr>
        <w:t xml:space="preserve"> u točki I. izreke ovog rješenja nije osporio pov</w:t>
      </w:r>
      <w:r>
        <w:rPr>
          <w:color w:val="000000"/>
        </w:rPr>
        <w:t>jerenik, a ni stečajni vjerovnici, zbog toga se ta tražbina smatra utvrđeno</w:t>
      </w:r>
      <w:r w:rsidR="00931D13" w:rsidRPr="00931D13">
        <w:rPr>
          <w:color w:val="000000"/>
        </w:rPr>
        <w:t>m primjenom odredbe članka 263. SZ-a. Stoga je valjalo riješiti kao u točki I. izreke ovog rješenja prema odredbi članka 265. stavak 1. SZ-a.</w:t>
      </w:r>
    </w:p>
    <w:p w:rsidRDefault="00305387" w:rsidP="00931D13" w:rsidR="009360A3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 </w:t>
      </w:r>
      <w:r w:rsidR="00931D13" w:rsidRPr="00931D13">
        <w:rPr>
          <w:color w:val="000000"/>
        </w:rPr>
        <w:t>Osporene tražbine su na ispitom ročištu raspravljane, ali osporavanje nije otklonjeno. Povjerenik je os</w:t>
      </w:r>
      <w:r>
        <w:rPr>
          <w:color w:val="000000"/>
        </w:rPr>
        <w:t>porio tražbinu vjerovniku Eos Matrix d.o.o., Horvatova 82, Zagreb, u iznosu 68.185,96 kn iz raz</w:t>
      </w:r>
      <w:r w:rsidR="009360A3">
        <w:rPr>
          <w:color w:val="000000"/>
        </w:rPr>
        <w:t>loga što d</w:t>
      </w:r>
      <w:r>
        <w:rPr>
          <w:color w:val="000000"/>
        </w:rPr>
        <w:t xml:space="preserve">o dana predaje izvješća vjerovnik nije dostavio stečajnom povjereniku na uvid </w:t>
      </w:r>
      <w:r w:rsidR="009360A3">
        <w:rPr>
          <w:color w:val="000000"/>
        </w:rPr>
        <w:t>pravnu osnovu nastanka potraživanja, a kako je to sve i navedeno u pisanoj tablici povjerenika.</w:t>
      </w:r>
      <w:r w:rsidR="00931D13" w:rsidRPr="00931D13">
        <w:rPr>
          <w:color w:val="000000"/>
        </w:rPr>
        <w:t xml:space="preserve"> Zbog toga je ovog vjerovnika valjalo uputiti na parnicu</w:t>
      </w:r>
      <w:r w:rsidR="009360A3">
        <w:rPr>
          <w:color w:val="000000"/>
        </w:rPr>
        <w:t>.</w:t>
      </w:r>
      <w:r w:rsidR="00931D13" w:rsidRPr="00931D13">
        <w:rPr>
          <w:color w:val="000000"/>
        </w:rPr>
        <w:t xml:space="preserve"> </w:t>
      </w:r>
    </w:p>
    <w:p w:rsidRDefault="009360A3" w:rsidP="009360A3" w:rsidR="009360A3">
      <w:pPr>
        <w:jc w:val="both"/>
        <w:rPr>
          <w:color w:val="000000"/>
        </w:rPr>
      </w:pPr>
      <w:r w:rsidRPr="00931D13">
        <w:rPr>
          <w:color w:val="000000"/>
        </w:rPr>
        <w:t>Povjerenik je os</w:t>
      </w:r>
      <w:r>
        <w:rPr>
          <w:color w:val="000000"/>
        </w:rPr>
        <w:t>porio tražbinu i vjerovniku B2 Kapital d.o.o., Radnička cesta 41, Zagreb,</w:t>
      </w:r>
      <w:r>
        <w:t xml:space="preserve"> u iznosu </w:t>
      </w:r>
      <w:r>
        <w:rPr>
          <w:color w:val="000000"/>
        </w:rPr>
        <w:t xml:space="preserve">209.852,13 </w:t>
      </w:r>
      <w:r>
        <w:t xml:space="preserve">kn </w:t>
      </w:r>
      <w:r>
        <w:rPr>
          <w:color w:val="000000"/>
        </w:rPr>
        <w:t xml:space="preserve">iz razloga što vjerovnik </w:t>
      </w:r>
      <w:r w:rsidR="00CF3582">
        <w:rPr>
          <w:color w:val="000000"/>
        </w:rPr>
        <w:t xml:space="preserve">stečajnom povjereniku nije dostavio pravnu osnovu iz koje bi proizlazila tražbina vjerovnika. </w:t>
      </w:r>
      <w:r w:rsidRPr="00931D13">
        <w:rPr>
          <w:color w:val="000000"/>
        </w:rPr>
        <w:t>Zbog toga je</w:t>
      </w:r>
      <w:r w:rsidR="00CF3582">
        <w:rPr>
          <w:color w:val="000000"/>
        </w:rPr>
        <w:t xml:space="preserve"> i</w:t>
      </w:r>
      <w:r w:rsidRPr="00931D13">
        <w:rPr>
          <w:color w:val="000000"/>
        </w:rPr>
        <w:t xml:space="preserve"> ovog vjerovnika valjalo uputiti na parnicu</w:t>
      </w:r>
      <w:r>
        <w:rPr>
          <w:color w:val="000000"/>
        </w:rPr>
        <w:t>.</w:t>
      </w:r>
      <w:r w:rsidRPr="00931D13">
        <w:rPr>
          <w:color w:val="000000"/>
        </w:rPr>
        <w:t xml:space="preserve"> </w:t>
      </w:r>
    </w:p>
    <w:p w:rsidRDefault="00CF3582" w:rsidP="009360A3" w:rsidR="00CF3582">
      <w:pPr>
        <w:jc w:val="both"/>
        <w:rPr>
          <w:color w:val="000000"/>
        </w:rPr>
      </w:pPr>
    </w:p>
    <w:p w:rsidRDefault="00CF3582" w:rsidP="00CF3582" w:rsidR="00CF3582">
      <w:pPr>
        <w:jc w:val="center"/>
        <w:rPr>
          <w:color w:val="000000"/>
        </w:rPr>
      </w:pPr>
      <w:r>
        <w:rPr>
          <w:color w:val="000000"/>
        </w:rPr>
        <w:t xml:space="preserve">U Ogulinu </w:t>
      </w:r>
      <w:r w:rsidR="0006443C">
        <w:rPr>
          <w:color w:val="000000"/>
        </w:rPr>
        <w:t>20. rujna 2017.</w:t>
      </w:r>
    </w:p>
    <w:p w:rsidRDefault="00CF3582" w:rsidP="00CF3582" w:rsidR="00CF3582">
      <w:pPr>
        <w:ind w:left="6372"/>
        <w:jc w:val="center"/>
        <w:rPr>
          <w:color w:val="000000"/>
        </w:rPr>
      </w:pPr>
    </w:p>
    <w:p w:rsidRDefault="00CF3582" w:rsidP="00CF3582" w:rsidR="00CF3582">
      <w:pPr>
        <w:ind w:left="6372"/>
        <w:jc w:val="center"/>
        <w:rPr>
          <w:color w:val="000000"/>
        </w:rPr>
      </w:pPr>
      <w:r>
        <w:rPr>
          <w:color w:val="000000"/>
        </w:rPr>
        <w:t>Sudac</w:t>
      </w:r>
    </w:p>
    <w:p w:rsidRDefault="00CF3582" w:rsidP="00CF3582" w:rsidR="00CF3582" w:rsidRPr="00CF3582">
      <w:pPr>
        <w:ind w:left="6372"/>
        <w:jc w:val="center"/>
        <w:rPr>
          <w:color w:val="000000"/>
        </w:rPr>
      </w:pPr>
      <w:r>
        <w:rPr>
          <w:color w:val="000000"/>
        </w:rPr>
        <w:t>Blaženka Glad</w:t>
      </w:r>
      <w:r w:rsidR="007C5608">
        <w:rPr>
          <w:color w:val="000000"/>
        </w:rPr>
        <w:t>,v.r.</w:t>
      </w:r>
    </w:p>
    <w:p w:rsidRDefault="009360A3" w:rsidP="00CF3582" w:rsidR="009360A3">
      <w:pPr>
        <w:jc w:val="both"/>
        <w:rPr>
          <w:color w:val="000000"/>
        </w:rPr>
      </w:pPr>
    </w:p>
    <w:p w:rsidRDefault="00931D13" w:rsidP="00931D13" w:rsidR="00931D13" w:rsidRPr="00931D13">
      <w:pPr>
        <w:ind w:firstLine="708"/>
        <w:jc w:val="both"/>
        <w:rPr>
          <w:color w:val="000000"/>
        </w:rPr>
      </w:pPr>
    </w:p>
    <w:p w:rsidRDefault="0006443C" w:rsidP="00CF3582" w:rsidR="0006443C">
      <w:pPr>
        <w:jc w:val="both"/>
        <w:rPr>
          <w:color w:val="000000"/>
        </w:rPr>
      </w:pPr>
    </w:p>
    <w:p w:rsidRDefault="00CF3582" w:rsidP="00CF3582" w:rsidR="00931D13" w:rsidRPr="00931D13">
      <w:pPr>
        <w:jc w:val="both"/>
        <w:rPr>
          <w:color w:val="000000"/>
        </w:rPr>
      </w:pPr>
      <w:r w:rsidRPr="00931D13">
        <w:rPr>
          <w:color w:val="000000"/>
        </w:rPr>
        <w:t>Uputa o pravnom lijeku</w:t>
      </w:r>
    </w:p>
    <w:p w:rsidRDefault="00931D13" w:rsidP="00CF3582" w:rsidR="00931D13">
      <w:pPr>
        <w:jc w:val="both"/>
        <w:rPr>
          <w:color w:val="000000"/>
        </w:rPr>
      </w:pPr>
      <w:r w:rsidRPr="00931D13">
        <w:rPr>
          <w:color w:val="000000"/>
        </w:rPr>
        <w:t xml:space="preserve">Protiv ovog rješenja pravo na žalbu ima svaki vjerovnik u dijelu koji se tiče njegove prijavljene tražbine, odnosno tražbine koju je osporio i povjerenik. Žalba se izjavljuje u roku od 15 dana od dostave ovog rješenja ovom sudu u dva primjerka. </w:t>
      </w:r>
    </w:p>
    <w:p w:rsidRDefault="005766D0" w:rsidP="00CF3582" w:rsidR="005766D0" w:rsidRPr="00931D13">
      <w:pPr>
        <w:jc w:val="both"/>
        <w:rPr>
          <w:color w:val="000000"/>
        </w:rPr>
      </w:pPr>
    </w:p>
    <w:p w:rsidRDefault="00931D13" w:rsidP="005766D0" w:rsidR="00931D13" w:rsidRPr="00931D13">
      <w:pPr>
        <w:jc w:val="both"/>
        <w:rPr>
          <w:color w:val="000000"/>
        </w:rPr>
      </w:pPr>
      <w:r w:rsidRPr="00931D13">
        <w:rPr>
          <w:color w:val="000000"/>
        </w:rPr>
        <w:t>DNA:</w:t>
      </w:r>
    </w:p>
    <w:p w:rsidRDefault="005766D0" w:rsidP="005766D0" w:rsidR="00931D13" w:rsidRPr="00931D13">
      <w:pPr>
        <w:jc w:val="both"/>
        <w:rPr>
          <w:color w:val="000000"/>
        </w:rPr>
      </w:pPr>
      <w:r>
        <w:rPr>
          <w:color w:val="000000"/>
        </w:rPr>
        <w:t>1. e-oglasna ploč</w:t>
      </w:r>
      <w:r w:rsidR="00931D13" w:rsidRPr="00931D13">
        <w:rPr>
          <w:color w:val="000000"/>
        </w:rPr>
        <w:t>a</w:t>
      </w:r>
    </w:p>
    <w:p w:rsidRDefault="005766D0" w:rsidP="005766D0" w:rsidR="00931D13" w:rsidRPr="00931D13">
      <w:pPr>
        <w:jc w:val="both"/>
        <w:rPr>
          <w:color w:val="000000"/>
        </w:rPr>
      </w:pPr>
      <w:r>
        <w:rPr>
          <w:color w:val="000000"/>
        </w:rPr>
        <w:t xml:space="preserve">2. </w:t>
      </w:r>
      <w:r w:rsidR="00931D13" w:rsidRPr="00931D13">
        <w:rPr>
          <w:color w:val="000000"/>
        </w:rPr>
        <w:t>povjerenik</w:t>
      </w:r>
      <w:r>
        <w:rPr>
          <w:color w:val="000000"/>
        </w:rPr>
        <w:t xml:space="preserve"> Stjepan Rakarec</w:t>
      </w:r>
    </w:p>
    <w:p w:rsidRDefault="005766D0" w:rsidP="005766D0" w:rsidR="00931D13" w:rsidRPr="00931D13">
      <w:pPr>
        <w:jc w:val="both"/>
        <w:rPr>
          <w:color w:val="000000"/>
        </w:rPr>
      </w:pPr>
      <w:r>
        <w:rPr>
          <w:color w:val="000000"/>
        </w:rPr>
        <w:t>3. Sonja Šoštar, odvjetnica u Samoboru, Kleščićeva 7 (za Eos Matrix d.o.o.)</w:t>
      </w:r>
    </w:p>
    <w:p w:rsidRDefault="005766D0" w:rsidP="005766D0" w:rsidR="005766D0">
      <w:pPr>
        <w:jc w:val="both"/>
        <w:rPr>
          <w:color w:val="000000"/>
        </w:rPr>
      </w:pPr>
      <w:r>
        <w:rPr>
          <w:color w:val="000000"/>
        </w:rPr>
        <w:t xml:space="preserve">4. </w:t>
      </w:r>
      <w:r w:rsidR="00691D0D">
        <w:rPr>
          <w:color w:val="000000"/>
        </w:rPr>
        <w:t>B2 Kapital d.o.o., Zagreb, Radnička cesta 41</w:t>
      </w:r>
    </w:p>
    <w:p w:rsidRDefault="00691D0D" w:rsidP="005766D0" w:rsidR="00691D0D">
      <w:pPr>
        <w:jc w:val="both"/>
        <w:rPr>
          <w:color w:val="000000"/>
        </w:rPr>
      </w:pPr>
      <w:r w:rsidRPr="0006443C">
        <w:rPr>
          <w:color w:val="000000"/>
        </w:rPr>
        <w:t>5. Potrošač</w:t>
      </w:r>
      <w:r w:rsidR="0006443C">
        <w:rPr>
          <w:color w:val="000000"/>
        </w:rPr>
        <w:t xml:space="preserve"> Tanja Škrtić </w:t>
      </w:r>
    </w:p>
    <w:p w:rsidRDefault="007C5608" w:rsidP="005766D0" w:rsidR="007C5608">
      <w:pPr>
        <w:jc w:val="both"/>
        <w:rPr>
          <w:color w:val="000000"/>
        </w:rPr>
      </w:pPr>
    </w:p>
    <w:p w:rsidRDefault="007C5608" w:rsidP="006E1A83" w:rsidR="007C5608" w:rsidRPr="006E1A83">
      <w:pPr>
        <w:ind w:left="4956"/>
        <w:jc w:val="center"/>
      </w:pPr>
      <w:r w:rsidRPr="006E1A83">
        <w:t>Za točnost otpravka – ovlašteni službenik</w:t>
      </w:r>
    </w:p>
    <w:p w:rsidRDefault="007C5608" w:rsidP="006E1A83" w:rsidR="007C5608" w:rsidRPr="006E1A83">
      <w:pPr>
        <w:ind w:left="4956"/>
        <w:jc w:val="center"/>
      </w:pPr>
      <w:r w:rsidRPr="006E1A83">
        <w:t>Nada Kurtović</w:t>
      </w:r>
    </w:p>
    <w:p w:rsidRDefault="007C5608" w:rsidP="005766D0" w:rsidR="007C5608" w:rsidRPr="0006443C">
      <w:pPr>
        <w:jc w:val="both"/>
        <w:rPr>
          <w:color w:val="000000"/>
        </w:rPr>
      </w:pPr>
      <w:r>
        <w:rPr>
          <w:color w:val="000000"/>
        </w:rPr>
        <w:t xml:space="preserve"> </w:t>
      </w:r>
    </w:p>
    <w:p w:rsidRDefault="005F6F3F" w:rsidP="005960E9" w:rsidR="005F6F3F">
      <w:pPr>
        <w:ind w:firstLine="708"/>
        <w:jc w:val="both"/>
        <w:rPr>
          <w:color w:val="000000"/>
        </w:rPr>
      </w:pPr>
    </w:p>
    <w:p w:rsidRDefault="00CA78C8" w:rsidP="00014D1C" w:rsidR="00CA78C8">
      <w:pPr>
        <w:tabs>
          <w:tab w:pos="1418" w:val="right"/>
          <w:tab w:pos="1701" w:val="left"/>
        </w:tabs>
        <w:jc w:val="both"/>
      </w:pPr>
    </w:p>
    <w:p w:rsidRDefault="00BD68AB" w:rsidP="00BD68AB" w:rsidR="00BD68AB">
      <w:pPr>
        <w:jc w:val="both"/>
      </w:pPr>
    </w:p>
    <w:sectPr w:rsidSect="00CA78C8" w:rsidR="00BD68AB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1B80" w:rsidR="00C21B80">
      <w:r>
        <w:separator/>
      </w:r>
    </w:p>
  </w:endnote>
  <w:endnote w:id="0" w:type="continuationSeparator">
    <w:p w:rsidRDefault="00C21B80" w:rsidR="00C21B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1B80" w:rsidR="00C21B80">
      <w:r>
        <w:separator/>
      </w:r>
    </w:p>
  </w:footnote>
  <w:footnote w:id="0" w:type="continuationSeparator">
    <w:p w:rsidRDefault="00C21B80" w:rsidR="00C21B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20F8" w:rsidP="00090DF6" w:rsidR="005720F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720F8" w:rsidR="005720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78C8" w:rsidP="00691D0D" w:rsidR="00CA78C8">
    <w:pPr>
      <w:pStyle w:val="Zaglavlje"/>
      <w:jc w:val="right"/>
    </w:pPr>
    <w:r>
      <w:tab/>
    </w:r>
    <w:r>
      <w:tab/>
      <w:t>Posl</w:t>
    </w:r>
    <w:r w:rsidR="00691D0D">
      <w:t xml:space="preserve">ovni broj 16 </w:t>
    </w:r>
    <w:r>
      <w:t>Sp-3/</w:t>
    </w:r>
    <w:r w:rsidR="00691D0D">
      <w:t>20</w:t>
    </w:r>
    <w:r>
      <w:t>16-</w:t>
    </w:r>
    <w:r w:rsidR="00527AEA">
      <w:t>50</w:t>
    </w:r>
  </w:p>
  <w:p w:rsidRDefault="00CA78C8" w:rsidP="004032DB" w:rsidR="00CA78C8">
    <w:pPr>
      <w:pStyle w:val="Zaglavlje"/>
      <w:ind w:left="720"/>
      <w:jc w:val="center"/>
    </w:pPr>
    <w:r>
      <w:fldChar w:fldCharType="begin"/>
    </w:r>
    <w:r>
      <w:instrText>PAGE   \* MERGEFORMAT</w:instrText>
    </w:r>
    <w:r>
      <w:fldChar w:fldCharType="separate"/>
    </w:r>
    <w:r w:rsidR="000E2ED0">
      <w:rPr>
        <w:noProof/>
      </w:rPr>
      <w:t>- 2 -</w:t>
    </w:r>
    <w:r>
      <w:fldChar w:fldCharType="end"/>
    </w:r>
  </w:p>
  <w:p w:rsidRDefault="005720F8" w:rsidR="005720F8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0F57" w:rsidR="005A0F57">
    <w:pPr>
      <w:pStyle w:val="Zaglavlje"/>
    </w:pPr>
    <w:r>
      <w:tab/>
    </w:r>
    <w:r w:rsidR="0069708B">
      <w:tab/>
      <w:t xml:space="preserve">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957D76"/>
    <w:multiLevelType w:val="hybridMultilevel"/>
    <w:tmpl w:val="0A8E5FAE"/>
    <w:lvl w:tplc="C28C12F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9736A35"/>
    <w:multiLevelType w:val="hybridMultilevel"/>
    <w:tmpl w:val="55FE7B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F0A700D"/>
    <w:multiLevelType w:val="hybridMultilevel"/>
    <w:tmpl w:val="4C20E48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4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252"/>
  <w:attachedTemplate r:id="rId1"/>
  <w:stylePaneFormatFilter w:val="3F0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5165B3"/>
    <w:rsid w:val="00014D1C"/>
    <w:rsid w:val="00046982"/>
    <w:rsid w:val="00062EF9"/>
    <w:rsid w:val="0006443C"/>
    <w:rsid w:val="00090DF6"/>
    <w:rsid w:val="000A2EAD"/>
    <w:rsid w:val="000B1BDA"/>
    <w:rsid w:val="000E2ED0"/>
    <w:rsid w:val="000E5062"/>
    <w:rsid w:val="0019612A"/>
    <w:rsid w:val="001D7AC5"/>
    <w:rsid w:val="001F7862"/>
    <w:rsid w:val="002A6795"/>
    <w:rsid w:val="002C3529"/>
    <w:rsid w:val="002C5735"/>
    <w:rsid w:val="002F6E31"/>
    <w:rsid w:val="00305387"/>
    <w:rsid w:val="0034761F"/>
    <w:rsid w:val="00392E88"/>
    <w:rsid w:val="00433058"/>
    <w:rsid w:val="004458E8"/>
    <w:rsid w:val="004911B4"/>
    <w:rsid w:val="004B2F7A"/>
    <w:rsid w:val="004C67A4"/>
    <w:rsid w:val="004E1A58"/>
    <w:rsid w:val="004F2081"/>
    <w:rsid w:val="004F7902"/>
    <w:rsid w:val="005165B3"/>
    <w:rsid w:val="00527A5B"/>
    <w:rsid w:val="00527AEA"/>
    <w:rsid w:val="00541C48"/>
    <w:rsid w:val="0054332E"/>
    <w:rsid w:val="00553DBC"/>
    <w:rsid w:val="00571FBC"/>
    <w:rsid w:val="005720F8"/>
    <w:rsid w:val="005766D0"/>
    <w:rsid w:val="005960E9"/>
    <w:rsid w:val="005A0F57"/>
    <w:rsid w:val="005D08A4"/>
    <w:rsid w:val="005F6F3F"/>
    <w:rsid w:val="00604F2F"/>
    <w:rsid w:val="00610E8C"/>
    <w:rsid w:val="00691D0D"/>
    <w:rsid w:val="00694294"/>
    <w:rsid w:val="0069708B"/>
    <w:rsid w:val="006B39E4"/>
    <w:rsid w:val="006D4169"/>
    <w:rsid w:val="00733266"/>
    <w:rsid w:val="007C5608"/>
    <w:rsid w:val="007E3E01"/>
    <w:rsid w:val="00893E5B"/>
    <w:rsid w:val="008A396C"/>
    <w:rsid w:val="008F51C4"/>
    <w:rsid w:val="00931D13"/>
    <w:rsid w:val="009344F3"/>
    <w:rsid w:val="009360A3"/>
    <w:rsid w:val="009806FC"/>
    <w:rsid w:val="009A1242"/>
    <w:rsid w:val="009C168F"/>
    <w:rsid w:val="009C75F2"/>
    <w:rsid w:val="009E005D"/>
    <w:rsid w:val="009E32D6"/>
    <w:rsid w:val="00A70271"/>
    <w:rsid w:val="00A71333"/>
    <w:rsid w:val="00AB42B4"/>
    <w:rsid w:val="00AC1F07"/>
    <w:rsid w:val="00B61E5C"/>
    <w:rsid w:val="00B961F0"/>
    <w:rsid w:val="00BD68AB"/>
    <w:rsid w:val="00BE2302"/>
    <w:rsid w:val="00C12DF0"/>
    <w:rsid w:val="00C21B80"/>
    <w:rsid w:val="00C373CC"/>
    <w:rsid w:val="00C44282"/>
    <w:rsid w:val="00CA78C8"/>
    <w:rsid w:val="00CF3582"/>
    <w:rsid w:val="00D5222B"/>
    <w:rsid w:val="00D970EA"/>
    <w:rsid w:val="00EC39FE"/>
    <w:rsid w:val="00F12A5F"/>
    <w:rsid w:val="00F27FFE"/>
    <w:rsid w:val="00F5360F"/>
    <w:rsid w:val="00F62FDA"/>
    <w:rsid w:val="00FD1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35DEAD5"/>
  <w15:docId w15:val="{3F034E7C-4125-4E7F-89BD-EFC449D1879E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99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5165B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4F7902"/>
    <w:pPr>
      <w:keepNext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F7902"/>
    <w:pPr>
      <w:keepNext/>
      <w:jc w:val="center"/>
      <w:outlineLvl w:val="1"/>
    </w:pPr>
    <w:rPr>
      <w:b/>
      <w:sz w:val="3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F6E3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F6E31"/>
  </w:style>
  <w:style w:styleId="Tekstbalonia" w:type="paragraph">
    <w:name w:val="Balloon Text"/>
    <w:basedOn w:val="Normal"/>
    <w:semiHidden/>
    <w:rsid w:val="001F7862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4F7902"/>
    <w:rPr>
      <w:b/>
      <w:sz w:val="24"/>
    </w:rPr>
  </w:style>
  <w:style w:customStyle="true" w:styleId="Naslov2Char" w:type="character">
    <w:name w:val="Naslov 2 Char"/>
    <w:link w:val="Naslov2"/>
    <w:semiHidden/>
    <w:rsid w:val="004F7902"/>
    <w:rPr>
      <w:b/>
      <w:sz w:val="32"/>
    </w:rPr>
  </w:style>
  <w:style w:styleId="Odlomakpopisa" w:type="paragraph">
    <w:name w:val="List Paragraph"/>
    <w:basedOn w:val="Normal"/>
    <w:uiPriority w:val="34"/>
    <w:qFormat/>
    <w:rsid w:val="004F7902"/>
    <w:pPr>
      <w:ind w:left="720"/>
      <w:contextualSpacing/>
    </w:pPr>
    <w:rPr>
      <w:szCs w:val="20"/>
      <w:lang w:val="en-AU"/>
    </w:rPr>
  </w:style>
  <w:style w:styleId="Podnoje" w:type="paragraph">
    <w:name w:val="footer"/>
    <w:basedOn w:val="Normal"/>
    <w:link w:val="PodnojeChar"/>
    <w:rsid w:val="005A0F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5A0F57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014D1C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014D1C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CA78C8"/>
    <w:rPr>
      <w:sz w:val="24"/>
      <w:szCs w:val="24"/>
    </w:rPr>
  </w:style>
  <w:style w:styleId="Reetkatablice" w:type="table">
    <w:name w:val="Table Grid"/>
    <w:basedOn w:val="Obinatablica"/>
    <w:uiPriority w:val="59"/>
    <w:rsid w:val="00392E88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autoRedefine/>
    <w:uiPriority w:val="1"/>
    <w:qFormat/>
    <w:rsid w:val="00392E88"/>
    <w:pPr>
      <w:jc w:val="right"/>
    </w:pPr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C56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5608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C5608"/>
    <w:rPr>
      <w:rFonts w:cstheme="minorBidi"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C5608"/>
    <w:rPr>
      <w:rFonts w:cstheme="minorBidi" w:eastAsiaTheme="minorHAnsi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C5608"/>
    <w:rPr>
      <w:rFonts w:cstheme="minorBidi" w:eastAsiaTheme="minorHAnsi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6417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926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5412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23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59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Sp-3/2016-50</izvorni_sadrzaj>
    <derivirana_varijabla naziv="DomainObject.Oznaka_1">Sp-3/2016-50</derivirana_varijabla>
  </DomainObject.Oznaka>
  <DomainObject.DonositeljOdluke.Ime>
    <izvorni_sadrzaj>Blaženka</izvorni_sadrzaj>
    <derivirana_varijabla naziv="DomainObject.DonositeljOdluke.Ime_1">Blaženka</derivirana_varijabla>
  </DomainObject.DonositeljOdluke.Ime>
  <DomainObject.DonositeljOdluke.Prezime>
    <izvorni_sadrzaj>Glad</izvorni_sadrzaj>
    <derivirana_varijabla naziv="DomainObject.DonositeljOdluke.Prezime_1">Glad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2016.</izvorni_sadrzaj>
    <derivirana_varijabla naziv="DomainObject.Predmet.DatumOsnivanja_1">15.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Sp-3/2016</izvorni_sadrzaj>
    <derivirana_varijabla naziv="DomainObject.Predmet.OznakaBroj_1">Sp-3/2016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priložen P-1484/11</izvorni_sadrzaj>
    <derivirana_varijabla naziv="DomainObject.Predmet.PrimjedbaSuca_1">priložen P-1484/11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16 - Glad</izvorni_sadrzaj>
    <derivirana_varijabla naziv="DomainObject.Predmet.Referada.Naziv_1">Referada 16 - Glad</derivirana_varijabla>
  </DomainObject.Predmet.Referada.Naziv>
  <DomainObject.Predmet.Referada.Oznaka>
    <izvorni_sadrzaj>16</izvorni_sadrzaj>
    <derivirana_varijabla naziv="DomainObject.Predmet.Referada.Oznaka_1">16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Općinski sud u Karlovcu</izvorni_sadrzaj>
    <derivirana_varijabla naziv="DomainObject.Predmet.Referada.Sud.Naziv_1">Općinski sud u Karlovcu</derivirana_varijabla>
  </DomainObject.Predmet.Referada.Sud.Naziv>
  <DomainObject.Predmet.Referada.Sudac>
    <izvorni_sadrzaj>Blaženka Glad</izvorni_sadrzaj>
    <derivirana_varijabla naziv="DomainObject.Predmet.Referada.Sudac_1">Blaženka Glad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Tanja Škrtić</izvorni_sadrzaj>
    <derivirana_varijabla naziv="DomainObject.Predmet.StrankaFormated_1">  Tanja Škrtić</derivirana_varijabla>
  </DomainObject.Predmet.StrankaFormated>
  <DomainObject.Predmet.StrankaFormatedOIB>
    <izvorni_sadrzaj>  Tanja Škrtić, OIB 17033552028</izvorni_sadrzaj>
    <derivirana_varijabla naziv="DomainObject.Predmet.StrankaFormatedOIB_1">  Tanja Škrtić, OIB 17033552028</derivirana_varijabla>
  </DomainObject.Predmet.StrankaFormatedOIB>
  <DomainObject.Predmet.StrankaFormatedWithAdress>
    <izvorni_sadrzaj> Tanja Škrtić, Trg Hrvatskih Mučenika 11, 47250 Duga Resa</izvorni_sadrzaj>
    <derivirana_varijabla naziv="DomainObject.Predmet.StrankaFormatedWithAdress_1"> Tanja Škrtić, Trg Hrvatskih Mučenika 11, 47250 Duga Resa</derivirana_varijabla>
  </DomainObject.Predmet.StrankaFormatedWithAdress>
  <DomainObject.Predmet.StrankaFormatedWithAdressOIB>
    <izvorni_sadrzaj> Tanja Škrtić, OIB 17033552028, Trg Hrvatskih Mučenika 11, 47250 Duga Resa</izvorni_sadrzaj>
    <derivirana_varijabla naziv="DomainObject.Predmet.StrankaFormatedWithAdressOIB_1"> Tanja Škrtić, OIB 17033552028, Trg Hrvatskih Mučenika 11, 47250 Duga Resa</derivirana_varijabla>
  </DomainObject.Predmet.StrankaFormatedWithAdressOIB>
  <DomainObject.Predmet.StrankaWithAdress>
    <izvorni_sadrzaj>Tanja Škrtić Trg Hrvatskih Mučenika 11,47250 Duga Resa</izvorni_sadrzaj>
    <derivirana_varijabla naziv="DomainObject.Predmet.StrankaWithAdress_1">Tanja Škrtić Trg Hrvatskih Mučenika 11,47250 Duga Resa</derivirana_varijabla>
  </DomainObject.Predmet.StrankaWithAdress>
  <DomainObject.Predmet.StrankaWithAdressOIB>
    <izvorni_sadrzaj>Tanja Škrtić, OIB 17033552028, Trg Hrvatskih Mučenika 11,47250 Duga Resa</izvorni_sadrzaj>
    <derivirana_varijabla naziv="DomainObject.Predmet.StrankaWithAdressOIB_1">Tanja Škrtić, OIB 17033552028, Trg Hrvatskih Mučenika 11,47250 Duga Resa</derivirana_varijabla>
  </DomainObject.Predmet.StrankaWithAdressOIB>
  <DomainObject.Predmet.StrankaNazivFormated>
    <izvorni_sadrzaj>Tanja Škrtić</izvorni_sadrzaj>
    <derivirana_varijabla naziv="DomainObject.Predmet.StrankaNazivFormated_1">Tanja Škrtić</derivirana_varijabla>
  </DomainObject.Predmet.StrankaNazivFormated>
  <DomainObject.Predmet.StrankaNazivFormatedOIB>
    <izvorni_sadrzaj>Tanja Škrtić, OIB 17033552028</izvorni_sadrzaj>
    <derivirana_varijabla naziv="DomainObject.Predmet.StrankaNazivFormatedOIB_1">Tanja Škrtić, OIB 17033552028</derivirana_varijabla>
  </DomainObject.Predmet.StrankaNazivFormatedOIB>
  <DomainObject.Predmet.Sud.Adresa.Naselje>
    <izvorni_sadrzaj>Ogulin</izvorni_sadrzaj>
    <derivirana_varijabla naziv="DomainObject.Predmet.Sud.Adresa.Naselje_1">Ogulin</derivirana_varijabla>
  </DomainObject.Predmet.Sud.Adresa.Naselje>
  <DomainObject.Predmet.Sud.Adresa.NaseljeLokativ>
    <izvorni_sadrzaj>Ogulinu</izvorni_sadrzaj>
    <derivirana_varijabla naziv="DomainObject.Predmet.Sud.Adresa.NaseljeLokativ_1">Ogulinu</derivirana_varijabla>
  </DomainObject.Predmet.Sud.Adresa.NaseljeLokativ>
  <DomainObject.Predmet.Sud.Adresa.PostBroj>
    <izvorni_sadrzaj>47300</izvorni_sadrzaj>
    <derivirana_varijabla naziv="DomainObject.Predmet.Sud.Adresa.PostBroj_1">47300</derivirana_varijabla>
  </DomainObject.Predmet.Sud.Adresa.PostBroj>
  <DomainObject.Predmet.Sud.Adresa.UlicaIKBR>
    <izvorni_sadrzaj>B. Frankopana 1</izvorni_sadrzaj>
    <derivirana_varijabla naziv="DomainObject.Predmet.Sud.Adresa.UlicaIKBR_1">B. Frankopana 1</derivirana_varijabla>
  </DomainObject.Predmet.Sud.Adresa.UlicaIKBR>
  <DomainObject.Predmet.Sud.Naziv>
    <izvorni_sadrzaj>Općinski sud u Karlovcu - Stalna služba u Ogulinu</izvorni_sadrzaj>
    <derivirana_varijabla naziv="DomainObject.Predmet.Sud.Naziv_1">Općinski sud u Karlovcu - Stalna služba u Ogulinu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16 - Glad</izvorni_sadrzaj>
    <derivirana_varijabla naziv="DomainObject.Predmet.TrenutnaLokacijaSpisa.Naziv_1">Referada 16 - Glad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Karlovcu</izvorni_sadrzaj>
    <derivirana_varijabla naziv="DomainObject.Predmet.TrenutnaLokacijaSpisa.Sud.Naziv_1">Općinski sud u Karlovcu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stalne službe Ogulin</izvorni_sadrzaj>
    <derivirana_varijabla naziv="DomainObject.Predmet.UstrojstvenaJedinicaVodi.Naziv_1">Sudska pisarnica stalne službe Ogulin</derivirana_varijabla>
  </DomainObject.Predmet.UstrojstvenaJedinicaVodi.Naziv>
  <DomainObject.Predmet.UstrojstvenaJedinicaVodi.Oznaka>
    <izvorni_sadrzaj>Pisarnica SS OG</izvorni_sadrzaj>
    <derivirana_varijabla naziv="DomainObject.Predmet.UstrojstvenaJedinicaVodi.Oznaka_1">Pisarnica SS OG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Karlovcu</izvorni_sadrzaj>
    <derivirana_varijabla naziv="DomainObject.Predmet.UstrojstvenaJedinicaVodi.Sud.Naziv_1">Općinski sud u Karlovcu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Marija Paušić</izvorni_sadrzaj>
    <derivirana_varijabla naziv="DomainObject.Predmet.Zapisnicar_1">Marija Paušić</derivirana_varijabla>
  </DomainObject.Predmet.Zapisnicar>
  <DomainObject.Predmet.StrankaListFormated>
    <izvorni_sadrzaj>
      <item>Tanja Škrtić</item>
    </izvorni_sadrzaj>
    <derivirana_varijabla naziv="DomainObject.Predmet.StrankaListFormated_1">
      <item>Tanja Škrtić</item>
    </derivirana_varijabla>
  </DomainObject.Predmet.StrankaListFormated>
  <DomainObject.Predmet.StrankaListFormatedOIB>
    <izvorni_sadrzaj>
      <item>Tanja Škrtić, OIB 17033552028</item>
    </izvorni_sadrzaj>
    <derivirana_varijabla naziv="DomainObject.Predmet.StrankaListFormatedOIB_1">
      <item>Tanja Škrtić, OIB 17033552028</item>
    </derivirana_varijabla>
  </DomainObject.Predmet.StrankaListFormatedOIB>
  <DomainObject.Predmet.StrankaListFormatedWithAdress>
    <izvorni_sadrzaj>
      <item>Tanja Škrtić, Trg Hrvatskih Mučenika 11, 47250 Duga Resa</item>
    </izvorni_sadrzaj>
    <derivirana_varijabla naziv="DomainObject.Predmet.StrankaListFormatedWithAdress_1">
      <item>Tanja Škrtić, Trg Hrvatskih Mučenika 11, 47250 Duga Resa</item>
    </derivirana_varijabla>
  </DomainObject.Predmet.StrankaListFormatedWithAdress>
  <DomainObject.Predmet.StrankaListFormatedWithAdressOIB>
    <izvorni_sadrzaj>
      <item>Tanja Škrtić, OIB 17033552028, Trg Hrvatskih Mučenika 11, 47250 Duga Resa</item>
    </izvorni_sadrzaj>
    <derivirana_varijabla naziv="DomainObject.Predmet.StrankaListFormatedWithAdressOIB_1">
      <item>Tanja Škrtić, OIB 17033552028, Trg Hrvatskih Mučenika 11, 47250 Duga Resa</item>
    </derivirana_varijabla>
  </DomainObject.Predmet.StrankaListFormatedWithAdressOIB>
  <DomainObject.Predmet.StrankaListNazivFormated>
    <izvorni_sadrzaj>
      <item>Tanja Škrtić</item>
    </izvorni_sadrzaj>
    <derivirana_varijabla naziv="DomainObject.Predmet.StrankaListNazivFormated_1">
      <item>Tanja Škrtić</item>
    </derivirana_varijabla>
  </DomainObject.Predmet.StrankaListNazivFormated>
  <DomainObject.Predmet.StrankaListNazivFormatedOIB>
    <izvorni_sadrzaj>
      <item>Tanja Škrtić, OIB 17033552028</item>
    </izvorni_sadrzaj>
    <derivirana_varijabla naziv="DomainObject.Predmet.StrankaListNazivFormatedOIB_1">
      <item>Tanja Škrtić, OIB 17033552028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Triglav osiguranje d.d.</item>
      <item>Autus ulaganja d.o.o.</item>
      <item>EOS Matrix d.o.o.</item>
      <item>B2 KAPITAL d.o.o.</item>
      <item>ERSTE &amp; STEIERMARKISCHE BANK d.d.</item>
      <item>Croatia osiguranje d.d.</item>
      <item>FINA ZAGREB</item>
      <item>FINA - Podružnica Karlovac</item>
      <item>OD Buterin &amp; Posavec d.o.o.</item>
      <item>Stjepan Rakarec</item>
      <item>Odvjetnica Sonja Šoštar</item>
    </izvorni_sadrzaj>
    <derivirana_varijabla naziv="DomainObject.Predmet.OstaliListFormated_1">
      <item>Triglav osiguranje d.d.</item>
      <item>Autus ulaganja d.o.o.</item>
      <item>EOS Matrix d.o.o.</item>
      <item>B2 KAPITAL d.o.o.</item>
      <item>ERSTE &amp; STEIERMARKISCHE BANK d.d.</item>
      <item>Croatia osiguranje d.d.</item>
      <item>FINA ZAGREB</item>
      <item>FINA - Podružnica Karlovac</item>
      <item>OD Buterin &amp; Posavec d.o.o.</item>
      <item>Stjepan Rakarec</item>
      <item>Odvjetnica Sonja Šoštar</item>
    </derivirana_varijabla>
  </DomainObject.Predmet.OstaliListFormated>
  <DomainObject.Predmet.OstaliListFormatedOIB>
    <izvorni_sadrzaj>
      <item>Triglav osiguranje d.d., OIB 29743547503</item>
      <item>Autus ulaganja d.o.o., OIB 48605474440</item>
      <item>EOS Matrix d.o.o., OIB 76674680107</item>
      <item>B2 KAPITAL d.o.o., OIB 57509775367</item>
      <item>ERSTE &amp; STEIERMARKISCHE BANK d.d., OIB 23057039320</item>
      <item>Croatia osiguranje d.d., OIB 26187994862</item>
      <item>FINA ZAGREB, OIB 85821130368</item>
      <item>FINA - Podružnica Karlovac</item>
      <item>OD Buterin &amp; Posavec d.o.o.</item>
      <item>Stjepan Rakarec</item>
      <item>Odvjetnica Sonja Šoštar, OIB 06559823569</item>
    </izvorni_sadrzaj>
    <derivirana_varijabla naziv="DomainObject.Predmet.OstaliListFormatedOIB_1">
      <item>Triglav osiguranje d.d., OIB 29743547503</item>
      <item>Autus ulaganja d.o.o., OIB 48605474440</item>
      <item>EOS Matrix d.o.o., OIB 76674680107</item>
      <item>B2 KAPITAL d.o.o., OIB 57509775367</item>
      <item>ERSTE &amp; STEIERMARKISCHE BANK d.d., OIB 23057039320</item>
      <item>Croatia osiguranje d.d., OIB 26187994862</item>
      <item>FINA ZAGREB, OIB 85821130368</item>
      <item>FINA - Podružnica Karlovac</item>
      <item>OD Buterin &amp; Posavec d.o.o.</item>
      <item>Stjepan Rakarec</item>
      <item>Odvjetnica Sonja Šoštar, OIB 06559823569</item>
    </derivirana_varijabla>
  </DomainObject.Predmet.OstaliListFormatedOIB>
  <DomainObject.Predmet.OstaliListFormatedWithAdress>
    <izvorni_sadrzaj>
      <item>Triglav osiguranje d.d., E. Barčića 3, 51000 Rijeka</item>
      <item>Autus ulaganja d.o.o., Kralja Držislava 2, 10000 Zagreb</item>
      <item>EOS Matrix d.o.o., Horvatova 82, 10000 Zagreb</item>
      <item>B2 KAPITAL d.o.o., Radnička cesta 41, 10000 Zagreb</item>
      <item>ERSTE &amp; STEIERMARKISCHE BANK d.d., Jadranski trg 3a, 51000 Rijeka</item>
      <item>Croatia osiguranje d.d., Miramarska 22, 10000 Zagreb</item>
      <item>FINA ZAGREB, Ul. grada Vukovara 70, 10000 Zagreb</item>
      <item>FINA - Podružnica Karlovac, Pavla Vitezovića 1, 47000 Karlovac</item>
      <item>OD Buterin &amp; Posavec d.o.o., Draškovićeva  82, 10000 Zagreb</item>
      <item>Stjepan Rakarec, Črnkovec 16, 10410 Velika Gorica</item>
      <item>Odvjetnica Sonja Šoštar, Kleščićeva 7, 10430 Samobor</item>
    </izvorni_sadrzaj>
    <derivirana_varijabla naziv="DomainObject.Predmet.OstaliListFormatedWithAdress_1">
      <item>Triglav osiguranje d.d., E. Barčića 3, 51000 Rijeka</item>
      <item>Autus ulaganja d.o.o., Kralja Držislava 2, 10000 Zagreb</item>
      <item>EOS Matrix d.o.o., Horvatova 82, 10000 Zagreb</item>
      <item>B2 KAPITAL d.o.o., Radnička cesta 41, 10000 Zagreb</item>
      <item>ERSTE &amp; STEIERMARKISCHE BANK d.d., Jadranski trg 3a, 51000 Rijeka</item>
      <item>Croatia osiguranje d.d., Miramarska 22, 10000 Zagreb</item>
      <item>FINA ZAGREB, Ul. grada Vukovara 70, 10000 Zagreb</item>
      <item>FINA - Podružnica Karlovac, Pavla Vitezovića 1, 47000 Karlovac</item>
      <item>OD Buterin &amp; Posavec d.o.o., Draškovićeva  82, 10000 Zagreb</item>
      <item>Stjepan Rakarec, Črnkovec 16, 10410 Velika Gorica</item>
      <item>Odvjetnica Sonja Šoštar, Kleščićeva 7, 10430 Samobor</item>
    </derivirana_varijabla>
  </DomainObject.Predmet.OstaliListFormatedWithAdress>
  <DomainObject.Predmet.OstaliListFormatedWithAdressOIB>
    <izvorni_sadrzaj>
      <item>Triglav osiguranje d.d., OIB 29743547503, E. Barčića 3, 51000 Rijeka</item>
      <item>Autus ulaganja d.o.o., OIB 48605474440, Kralja Držislava 2, 10000 Zagreb</item>
      <item>EOS Matrix d.o.o., OIB 76674680107, Horvatova 82, 10000 Zagreb</item>
      <item>B2 KAPITAL d.o.o., OIB 57509775367, Radnička cesta 41, 10000 Zagreb</item>
      <item>ERSTE &amp; STEIERMARKISCHE BANK d.d., OIB 23057039320, Jadranski trg 3a, 51000 Rijeka</item>
      <item>Croatia osiguranje d.d., OIB 26187994862, Miramarska 22, 10000 Zagreb</item>
      <item>FINA ZAGREB, OIB 85821130368, Ul. grada Vukovara 70, 10000 Zagreb</item>
      <item>FINA - Podružnica Karlovac, Pavla Vitezovića 1, 47000 Karlovac</item>
      <item>OD Buterin &amp; Posavec d.o.o., Draškovićeva  82, 10000 Zagreb</item>
      <item>Stjepan Rakarec, Črnkovec 16, 10410 Velika Gorica</item>
      <item>Odvjetnica Sonja Šoštar, OIB 06559823569, Kleščićeva 7, 10430 Samobor</item>
    </izvorni_sadrzaj>
    <derivirana_varijabla naziv="DomainObject.Predmet.OstaliListFormatedWithAdressOIB_1">
      <item>Triglav osiguranje d.d., OIB 29743547503, E. Barčića 3, 51000 Rijeka</item>
      <item>Autus ulaganja d.o.o., OIB 48605474440, Kralja Držislava 2, 10000 Zagreb</item>
      <item>EOS Matrix d.o.o., OIB 76674680107, Horvatova 82, 10000 Zagreb</item>
      <item>B2 KAPITAL d.o.o., OIB 57509775367, Radnička cesta 41, 10000 Zagreb</item>
      <item>ERSTE &amp; STEIERMARKISCHE BANK d.d., OIB 23057039320, Jadranski trg 3a, 51000 Rijeka</item>
      <item>Croatia osiguranje d.d., OIB 26187994862, Miramarska 22, 10000 Zagreb</item>
      <item>FINA ZAGREB, OIB 85821130368, Ul. grada Vukovara 70, 10000 Zagreb</item>
      <item>FINA - Podružnica Karlovac, Pavla Vitezovića 1, 47000 Karlovac</item>
      <item>OD Buterin &amp; Posavec d.o.o., Draškovićeva  82, 10000 Zagreb</item>
      <item>Stjepan Rakarec, Črnkovec 16, 10410 Velika Gorica</item>
      <item>Odvjetnica Sonja Šoštar, OIB 06559823569, Kleščićeva 7, 10430 Samobor</item>
    </derivirana_varijabla>
  </DomainObject.Predmet.OstaliListFormatedWithAdressOIB>
  <DomainObject.Predmet.OstaliListNazivFormated>
    <izvorni_sadrzaj>
      <item>Triglav osiguranje d.d.</item>
      <item>Autus ulaganja d.o.o.</item>
      <item>EOS Matrix d.o.o.</item>
      <item>B2 KAPITAL d.o.o.</item>
      <item>ERSTE &amp; STEIERMARKISCHE BANK d.d.</item>
      <item>Croatia osiguranje d.d.</item>
      <item>FINA ZAGREB</item>
      <item>FINA - Podružnica Karlovac</item>
      <item>OD Buterin &amp; Posavec d.o.o.</item>
      <item>Stjepan Rakarec</item>
      <item>Odvjetnica Sonja Šoštar</item>
    </izvorni_sadrzaj>
    <derivirana_varijabla naziv="DomainObject.Predmet.OstaliListNazivFormated_1">
      <item>Triglav osiguranje d.d.</item>
      <item>Autus ulaganja d.o.o.</item>
      <item>EOS Matrix d.o.o.</item>
      <item>B2 KAPITAL d.o.o.</item>
      <item>ERSTE &amp; STEIERMARKISCHE BANK d.d.</item>
      <item>Croatia osiguranje d.d.</item>
      <item>FINA ZAGREB</item>
      <item>FINA - Podružnica Karlovac</item>
      <item>OD Buterin &amp; Posavec d.o.o.</item>
      <item>Stjepan Rakarec</item>
      <item>Odvjetnica Sonja Šoštar</item>
    </derivirana_varijabla>
  </DomainObject.Predmet.OstaliListNazivFormated>
  <DomainObject.Predmet.OstaliListNazivFormatedOIB>
    <izvorni_sadrzaj>
      <item>Triglav osiguranje d.d., OIB 29743547503</item>
      <item>Autus ulaganja d.o.o., OIB 48605474440</item>
      <item>EOS Matrix d.o.o., OIB 76674680107</item>
      <item>B2 KAPITAL d.o.o., OIB 57509775367</item>
      <item>ERSTE &amp; STEIERMARKISCHE BANK d.d., OIB 23057039320</item>
      <item>Croatia osiguranje d.d., OIB 26187994862</item>
      <item>FINA ZAGREB, OIB 85821130368</item>
      <item>FINA - Podružnica Karlovac</item>
      <item>OD Buterin &amp; Posavec d.o.o.</item>
      <item>Stjepan Rakarec</item>
      <item>Odvjetnica Sonja Šoštar, OIB 06559823569</item>
    </izvorni_sadrzaj>
    <derivirana_varijabla naziv="DomainObject.Predmet.OstaliListNazivFormatedOIB_1">
      <item>Triglav osiguranje d.d., OIB 29743547503</item>
      <item>Autus ulaganja d.o.o., OIB 48605474440</item>
      <item>EOS Matrix d.o.o., OIB 76674680107</item>
      <item>B2 KAPITAL d.o.o., OIB 57509775367</item>
      <item>ERSTE &amp; STEIERMARKISCHE BANK d.d., OIB 23057039320</item>
      <item>Croatia osiguranje d.d., OIB 26187994862</item>
      <item>FINA ZAGREB, OIB 85821130368</item>
      <item>FINA - Podružnica Karlovac</item>
      <item>OD Buterin &amp; Posavec d.o.o.</item>
      <item>Stjepan Rakarec</item>
      <item>Odvjetnica Sonja Šoštar, OIB 06559823569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Karlovcu</izvorni_sadrzaj>
    <derivirana_varijabla naziv="DomainObject.Predmet.Sud.Parent.Naziv_1">Županijski sud u Karlovcu</derivirana_varijabla>
  </DomainObject.Predmet.Sud.Parent.Naziv>
  <DomainObject.Datum>
    <izvorni_sadrzaj>12. travnja 2019.</izvorni_sadrzaj>
    <derivirana_varijabla naziv="DomainObject.Datum_1">12. travnja 2019.</derivirana_varijabla>
  </DomainObject.Datum>
  <DomainObject.PoslovniBrojDokumenta>
    <izvorni_sadrzaj>Sp-3/2016-50</izvorni_sadrzaj>
    <derivirana_varijabla naziv="DomainObject.PoslovniBrojDokumenta_1">Sp-3/2016-50</derivirana_varijabla>
  </DomainObject.PoslovniBrojDokumenta>
  <DomainObject.Predmet.StrankaIDrugi>
    <izvorni_sadrzaj>Tanja Škrtić</izvorni_sadrzaj>
    <derivirana_varijabla naziv="DomainObject.Predmet.StrankaIDrugi_1">Tanja Škrtić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Tanja Škrtić, OIB 17033552028, Trg Hrvatskih Mučenika 11, 47250 Duga Resa</izvorni_sadrzaj>
    <derivirana_varijabla naziv="DomainObject.Predmet.StrankaIDrugiAdressOIB_1">Tanja Škrtić, OIB 17033552028, Trg Hrvatskih Mučenika 11, 47250 Duga Resa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Tanja Škrtić</item>
      <item>Triglav osiguranje d.d.</item>
      <item>Autus ulaganja d.o.o.</item>
      <item>EOS Matrix d.o.o.</item>
      <item>B2 KAPITAL d.o.o.</item>
      <item>ERSTE &amp; STEIERMARKISCHE BANK d.d.</item>
      <item>Croatia osiguranje d.d.</item>
      <item>FINA ZAGREB</item>
      <item>FINA - Podružnica Karlovac</item>
      <item>OD Buterin &amp; Posavec d.o.o.</item>
      <item>Stjepan Rakarec</item>
      <item>Odvjetnica Sonja Šoštar</item>
    </izvorni_sadrzaj>
    <derivirana_varijabla naziv="DomainObject.Predmet.SudioniciListNaziv_1">
      <item>Tanja Škrtić</item>
      <item>Triglav osiguranje d.d.</item>
      <item>Autus ulaganja d.o.o.</item>
      <item>EOS Matrix d.o.o.</item>
      <item>B2 KAPITAL d.o.o.</item>
      <item>ERSTE &amp; STEIERMARKISCHE BANK d.d.</item>
      <item>Croatia osiguranje d.d.</item>
      <item>FINA ZAGREB</item>
      <item>FINA - Podružnica Karlovac</item>
      <item>OD Buterin &amp; Posavec d.o.o.</item>
      <item>Stjepan Rakarec</item>
      <item>Odvjetnica Sonja Šoštar</item>
    </derivirana_varijabla>
  </DomainObject.Predmet.SudioniciListNaziv>
  <DomainObject.Predmet.SudioniciListAdressOIB>
    <izvorni_sadrzaj>
      <item>Tanja Škrtić, OIB 17033552028, Trg Hrvatskih Mučenika 11,47250 Duga Resa</item>
      <item>Triglav osiguranje d.d., OIB 29743547503, E. Barčića 3,51000 Rijeka</item>
      <item>Autus ulaganja d.o.o., OIB 48605474440, Kralja Držislava 2,10000 Zagreb</item>
      <item>EOS Matrix d.o.o., OIB 76674680107, Horvatova 82,10000 Zagreb</item>
      <item>B2 KAPITAL d.o.o., OIB 57509775367, Radnička cesta 41,10000 Zagreb</item>
      <item>ERSTE &amp; STEIERMARKISCHE BANK d.d., OIB 23057039320, Jadranski trg 3a,51000 Rijeka</item>
      <item>Croatia osiguranje d.d., OIB 26187994862, Miramarska 22,10000 Zagreb</item>
      <item>FINA ZAGREB, OIB 85821130368, Ul. grada Vukovara 70,10000 Zagreb</item>
      <item>FINA - Podružnica Karlovac, Pavla Vitezovića 1,47000 Karlovac</item>
      <item>OD Buterin &amp; Posavec d.o.o., Draškovićeva  82,10000 Zagreb</item>
      <item>Stjepan Rakarec, Črnkovec 16,10410 Velika Gorica</item>
      <item>Odvjetnica Sonja Šoštar, OIB 06559823569, Kleščićeva 7,10430 Samobor</item>
    </izvorni_sadrzaj>
    <derivirana_varijabla naziv="DomainObject.Predmet.SudioniciListAdressOIB_1">
      <item>Tanja Škrtić, OIB 17033552028, Trg Hrvatskih Mučenika 11,47250 Duga Resa</item>
      <item>Triglav osiguranje d.d., OIB 29743547503, E. Barčića 3,51000 Rijeka</item>
      <item>Autus ulaganja d.o.o., OIB 48605474440, Kralja Držislava 2,10000 Zagreb</item>
      <item>EOS Matrix d.o.o., OIB 76674680107, Horvatova 82,10000 Zagreb</item>
      <item>B2 KAPITAL d.o.o., OIB 57509775367, Radnička cesta 41,10000 Zagreb</item>
      <item>ERSTE &amp; STEIERMARKISCHE BANK d.d., OIB 23057039320, Jadranski trg 3a,51000 Rijeka</item>
      <item>Croatia osiguranje d.d., OIB 26187994862, Miramarska 22,10000 Zagreb</item>
      <item>FINA ZAGREB, OIB 85821130368, Ul. grada Vukovara 70,10000 Zagreb</item>
      <item>FINA - Podružnica Karlovac, Pavla Vitezovića 1,47000 Karlovac</item>
      <item>OD Buterin &amp; Posavec d.o.o., Draškovićeva  82,10000 Zagreb</item>
      <item>Stjepan Rakarec, Črnkovec 16,10410 Velika Gorica</item>
      <item>Odvjetnica Sonja Šoštar, OIB 06559823569, Kleščićeva 7,10430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17033552028</item>
      <item>, OIB 29743547503</item>
      <item>, OIB 48605474440</item>
      <item>, OIB 76674680107</item>
      <item>, OIB 57509775367</item>
      <item>, OIB 23057039320</item>
      <item>, OIB 26187994862</item>
      <item>, OIB 85821130368</item>
      <item>, OIB null</item>
      <item>, OIB null</item>
      <item>, OIB null</item>
      <item>, OIB 06559823569</item>
    </izvorni_sadrzaj>
    <derivirana_varijabla naziv="DomainObject.Predmet.SudioniciListNazivOIB_1">
      <item>, OIB 17033552028</item>
      <item>, OIB 29743547503</item>
      <item>, OIB 48605474440</item>
      <item>, OIB 76674680107</item>
      <item>, OIB 57509775367</item>
      <item>, OIB 23057039320</item>
      <item>, OIB 26187994862</item>
      <item>, OIB 85821130368</item>
      <item>, OIB null</item>
      <item>, OIB null</item>
      <item>, OIB null</item>
      <item>, OIB 06559823569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rujna 2017.</izvorni_sadrzaj>
    <derivirana_varijabla naziv="DomainObject.Predmet.DatumZadnjeOdrzaneSudskeRadnje_1">20. rujna 2017.</derivirana_varijabla>
  </DomainObject.Predmet.DatumZadnjeOdrzaneSudskeRadnje>
  <DomainObject.PredzadnjaOdlukaIzPredmeta.DatumDonosenjaOdluke>
    <izvorni_sadrzaj>26. rujna 2017.</izvorni_sadrzaj>
    <derivirana_varijabla naziv="DomainObject.PredzadnjaOdlukaIzPredmeta.DatumDonosenjaOdluke_1">26. rujna 2017.</derivirana_varijabla>
  </DomainObject.PredzadnjaOdlukaIzPredmeta.DatumDonosenjaOdluke>
  <DomainObject.PredzadnjaOdlukaIzPredmeta.Oznaka>
    <izvorni_sadrzaj>Sp-3/2016-41</izvorni_sadrzaj>
    <derivirana_varijabla naziv="DomainObject.PredzadnjaOdlukaIzPredmeta.Oznaka_1">Sp-3/2016-41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3345F9-7D47-4A8E-8B7C-E2967D5D01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548</properties:Words>
  <properties:Characters>2855</properties:Characters>
  <properties:Lines>84</properties:Lines>
  <properties:Paragraphs>35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3387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2019-04-11T11:07:00Z</dcterms:created>
  <dc:creator>ljmarkovic</dc:creator>
  <cp:lastModifiedBy>Marija Paušić</cp:lastModifiedBy>
  <cp:lastPrinted>2019-04-12T06:08:00Z</cp:lastPrinted>
  <dcterms:modified xmlns:xsi="http://www.w3.org/2001/XMLSchema-instance" xsi:type="dcterms:W3CDTF">2019-04-12T06:08:00Z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Sp-3/2016-50 / Odluka - Rješenje (Rješenje_o_utvrđenim_i_osporenim_tražbinama_-_Tanja_Škrtić.docx)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