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7639" w14:paraId="d177639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P="00527259" w:rsidR="00146043" w:rsidRPr="00527259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25ABF" w:rsidP="00527259" w:rsidR="00F86F8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St-6289</w:t>
      </w:r>
      <w:r w:rsidR="00146043">
        <w:rPr>
          <w:rFonts w:hAnsi="Times New Roman" w:ascii="Times New Roman"/>
          <w:lang w:val="hr-HR"/>
        </w:rPr>
        <w:t>/15-</w:t>
      </w:r>
      <w:r w:rsidR="00B740A3">
        <w:rPr>
          <w:rFonts w:hAnsi="Times New Roman" w:ascii="Times New Roman"/>
          <w:lang w:val="hr-HR"/>
        </w:rPr>
        <w:t>11</w:t>
      </w: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="00527259">
        <w:rPr>
          <w:rFonts w:hAnsi="Times New Roman" w:ascii="Times New Roman"/>
          <w:szCs w:val="24"/>
          <w:lang w:val="hr-HR"/>
        </w:rPr>
        <w:t>A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="00527259">
        <w:rPr>
          <w:rFonts w:hAnsi="Times New Roman" w:ascii="Times New Roman"/>
          <w:szCs w:val="24"/>
          <w:lang w:val="hr-HR"/>
        </w:rPr>
        <w:t xml:space="preserve">  H R V A T S K A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740A3">
        <w:rPr>
          <w:rFonts w:hAnsi="Times New Roman" w:ascii="Times New Roman"/>
          <w:szCs w:val="24"/>
        </w:rPr>
        <w:t>ALT</w:t>
      </w:r>
      <w:r w:rsidR="00425ABF" w:rsidRPr="00425ABF">
        <w:rPr>
          <w:rFonts w:hAnsi="Times New Roman" w:ascii="Times New Roman"/>
          <w:szCs w:val="24"/>
        </w:rPr>
        <w:t>ESA MODA, d.o.o., Zagreb, Braće Domany 4, OIB: 23173516811</w:t>
      </w:r>
      <w:r w:rsidR="00425AB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740A3">
        <w:rPr>
          <w:rFonts w:hAnsi="Times New Roman" w:ascii="Times New Roman"/>
          <w:szCs w:val="24"/>
          <w:lang w:val="hr-HR"/>
        </w:rPr>
        <w:t xml:space="preserve">10.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B740A3" w:rsidP="00997BA9" w:rsidR="00B740A3">
      <w:pPr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Ispravlja se očigledna pogreška u pisanju rješenja ovog suda poslovni broj</w:t>
      </w:r>
      <w:r>
        <w:rPr>
          <w:rFonts w:hAnsi="Times New Roman" w:ascii="Times New Roman"/>
          <w:szCs w:val="24"/>
          <w:lang w:val="hr-HR"/>
        </w:rPr>
        <w:t xml:space="preserve"> St-6289/15-7 od 29. siječnja 2015. tako da u uvodu i točkama I. i III. izreke rješenja umjesto naziva dužnika "</w:t>
      </w:r>
      <w:r w:rsidRPr="00B740A3">
        <w:rPr>
          <w:rFonts w:hAnsi="Times New Roman" w:ascii="Times New Roman"/>
          <w:szCs w:val="24"/>
          <w:lang w:val="hr-HR"/>
        </w:rPr>
        <w:t xml:space="preserve">ATLESA MODA, d.o.o., </w:t>
      </w:r>
      <w:r>
        <w:rPr>
          <w:rFonts w:hAnsi="Times New Roman" w:ascii="Times New Roman"/>
          <w:szCs w:val="24"/>
          <w:lang w:val="hr-HR"/>
        </w:rPr>
        <w:t>" treba ispravno pisati "</w:t>
      </w:r>
      <w:r w:rsidRPr="00B740A3">
        <w:t xml:space="preserve"> </w:t>
      </w:r>
      <w:r>
        <w:rPr>
          <w:rFonts w:hAnsi="Times New Roman" w:ascii="Times New Roman"/>
          <w:szCs w:val="24"/>
          <w:lang w:val="hr-HR"/>
        </w:rPr>
        <w:t>ALTESA MODA, d.o.o."</w:t>
      </w: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Obrazloženje</w:t>
      </w:r>
    </w:p>
    <w:p w:rsidRDefault="00B740A3" w:rsidP="00B740A3" w:rsidR="00B740A3" w:rsidRPr="00B740A3">
      <w:pPr>
        <w:tabs>
          <w:tab w:pos="72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527259">
      <w:pPr>
        <w:pStyle w:val="StandardWeb"/>
        <w:tabs>
          <w:tab w:pos="709" w:val="left"/>
        </w:tabs>
        <w:spacing w:afterAutospacing="false" w:after="0" w:beforeAutospacing="false" w:before="0"/>
        <w:jc w:val="both"/>
      </w:pPr>
      <w:r w:rsidRPr="00B740A3">
        <w:tab/>
      </w:r>
      <w:r w:rsidR="00527259">
        <w:t>Odredbom članka 342. stavka 1. i 2.</w:t>
      </w:r>
      <w:r w:rsidR="00527259" w:rsidRPr="00CA533F">
        <w:t xml:space="preserve"> Zakona o parničnom postupku  („Narodne novine“ broj 53/91, 91/92, 112/99, 88/01, 117/03, 88/05, 2/07, 84/08, 96/08, 123/08, 57/11, 148/11</w:t>
      </w:r>
      <w:r w:rsidR="00527259">
        <w:t>-pročišćeni tekst i 25/13, dalje: ZPP) propisano je da pogreške u imenima i brojevima, i druge očite pogreške u pisanju i računanju, nedostatke u obliku i nesuglasnost prijepisa presude s izvornikom ispravit će sudac pojedinac, odnosno predsjednik vijeća u svako doba.</w:t>
      </w:r>
      <w:r w:rsidR="00527259">
        <w:tab/>
        <w:t>Budući da se radi o očiglednoj pogrešci u pisanju trebalo je u smislu čl.. 342. stavka 1. i 2. Zakona o parničnom postupku uočeni nedostatak otkloniti rješenjem kao u izreci.</w:t>
      </w:r>
    </w:p>
    <w:p w:rsidRDefault="00B740A3" w:rsidP="00527259" w:rsidR="00B740A3" w:rsidRPr="00B740A3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 xml:space="preserve">U Zagrebu, dana </w:t>
      </w:r>
      <w:r>
        <w:rPr>
          <w:rFonts w:hAnsi="Times New Roman" w:ascii="Times New Roman"/>
          <w:szCs w:val="24"/>
          <w:lang w:val="hr-HR"/>
        </w:rPr>
        <w:t xml:space="preserve">10. ožujka </w:t>
      </w:r>
      <w:r w:rsidRPr="00B740A3">
        <w:rPr>
          <w:rFonts w:hAnsi="Times New Roman" w:ascii="Times New Roman"/>
          <w:szCs w:val="24"/>
          <w:lang w:val="hr-HR"/>
        </w:rPr>
        <w:t>2016. godine</w:t>
      </w: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Sudac:</w:t>
      </w:r>
    </w:p>
    <w:p w:rsidRDefault="00B740A3" w:rsidP="00527259" w:rsidR="00F86F83" w:rsidRPr="00527259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Sanda Jeromela Kurick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27259" w:rsidRPr="0052725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St-6289</w:t>
        </w:r>
        <w:r>
          <w:rPr>
            <w:rFonts w:hAnsi="Times New Roman" w:ascii="Times New Roman"/>
          </w:rPr>
          <w:t>/15-</w:t>
        </w:r>
        <w:r w:rsidR="00425AB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2138EE"/>
    <w:rsid w:val="00253328"/>
    <w:rsid w:val="00341AD8"/>
    <w:rsid w:val="00385410"/>
    <w:rsid w:val="003E3A62"/>
    <w:rsid w:val="0042162E"/>
    <w:rsid w:val="00425ABF"/>
    <w:rsid w:val="0044662D"/>
    <w:rsid w:val="004C69B9"/>
    <w:rsid w:val="00527259"/>
    <w:rsid w:val="005314D6"/>
    <w:rsid w:val="00532B71"/>
    <w:rsid w:val="005940E9"/>
    <w:rsid w:val="005D55AF"/>
    <w:rsid w:val="005F7551"/>
    <w:rsid w:val="006356C5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740A3"/>
    <w:rsid w:val="00B8494A"/>
    <w:rsid w:val="00B970B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7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7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6289</izvorni_sadrzaj>
    <derivirana_varijabla naziv="DomainObject.Predmet.Broj_1">6289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St-6289/2015</izvorni_sadrzaj>
    <derivirana_varijabla naziv="DomainObject.Predmet.OznakaBroj_1">St-6289/2015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ALTESA MODA d.o.o. zastupanog po punomoćniku Slađana Kačarević</izvorni_sadrzaj>
    <derivirana_varijabla naziv="DomainObject.Predmet.ProtustrankaFormated_1">  ALTESA MODA d.o.o. zastupanog po punomoćniku Slađana Kačarević</derivirana_varijabla>
  </DomainObject.Predmet.ProtustrankaFormated>
  <DomainObject.Predmet.ProtustrankaFormatedOIB>
    <izvorni_sadrzaj>  ALTESA MODA d.o.o., OIB 23173516811 zastupanog po punomoćniku Slađana Kačarević</izvorni_sadrzaj>
    <derivirana_varijabla naziv="DomainObject.Predmet.ProtustrankaFormatedOIB_1">  ALTESA MODA d.o.o., OIB 23173516811 zastupanog po punomoćniku Slađana Kačarević</derivirana_varijabla>
  </DomainObject.Predmet.ProtustrankaFormatedOIB>
  <DomainObject.Predmet.ProtustrankaFormatedWithAdress>
    <izvorni_sadrzaj> ALTESA MODA d.o.o., Braće Domany 4, 10000 Zagreb zastupanog po punomoćniku Slađana Kačarević</izvorni_sadrzaj>
    <derivirana_varijabla naziv="DomainObject.Predmet.ProtustrankaFormatedWithAdress_1"> ALTESA MODA d.o.o., Braće Domany 4, 10000 Zagreb zastupanog po punomoćniku Slađana Kačarević</derivirana_varijabla>
  </DomainObject.Predmet.ProtustrankaFormatedWithAdress>
  <DomainObject.Predmet.ProtustrankaFormatedWithAdressOIB>
    <izvorni_sadrzaj> ALTESA MODA d.o.o., OIB 23173516811, Braće Domany 4, 10000 Zagreb zastupanog po punomoćniku Slađana Kačarević</izvorni_sadrzaj>
    <derivirana_varijabla naziv="DomainObject.Predmet.ProtustrankaFormatedWithAdressOIB_1"> ALTESA MODA d.o.o., OIB 23173516811, Braće Domany 4, 10000 Zagreb zastupanog po punomoćniku Slađana Kačarević</derivirana_varijabla>
  </DomainObject.Predmet.ProtustrankaFormatedWithAdressOIB>
  <DomainObject.Predmet.ProtustrankaWithAdress>
    <izvorni_sadrzaj>ALTESA MODA d.o.o. Braće Domany 4, 10000 Zagreb</izvorni_sadrzaj>
    <derivirana_varijabla naziv="DomainObject.Predmet.ProtustrankaWithAdress_1">ALTESA MODA d.o.o. Braće Domany 4, 10000 Zagreb</derivirana_varijabla>
  </DomainObject.Predmet.ProtustrankaWithAdress>
  <DomainObject.Predmet.ProtustrankaWithAdressOIB>
    <izvorni_sadrzaj>ALTESA MODA d.o.o., OIB 23173516811, Braće Domany 4, 10000 Zagreb</izvorni_sadrzaj>
    <derivirana_varijabla naziv="DomainObject.Predmet.ProtustrankaWithAdressOIB_1">ALTESA MODA d.o.o., OIB 23173516811, Braće Domany 4, 10000 Zagreb</derivirana_varijabla>
  </DomainObject.Predmet.ProtustrankaWithAdressOIB>
  <DomainObject.Predmet.ProtustrankaNazivFormated>
    <izvorni_sadrzaj>ALTESA MODA d.o.o.</izvorni_sadrzaj>
    <derivirana_varijabla naziv="DomainObject.Predmet.ProtustrankaNazivFormated_1">ALTESA MODA d.o.o.</derivirana_varijabla>
  </DomainObject.Predmet.ProtustrankaNazivFormated>
  <DomainObject.Predmet.ProtustrankaNazivFormatedOIB>
    <izvorni_sadrzaj>ALTESA MODA d.o.o., OIB 23173516811</izvorni_sadrzaj>
    <derivirana_varijabla naziv="DomainObject.Predmet.ProtustrankaNazivFormatedOIB_1">ALTESA MODA d.o.o., OIB 23173516811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ALTESA MODA d.o.o. zastupanog po punomoćniku Slađana Kačarević</item>
    </izvorni_sadrzaj>
    <derivirana_varijabla naziv="DomainObject.Predmet.ProtuStrankaListFormated_1">
      <item>ALTESA MODA d.o.o. zastupanog po punomoćniku Slađana Kačarević</item>
    </derivirana_varijabla>
  </DomainObject.Predmet.ProtuStrankaListFormated>
  <DomainObject.Predmet.ProtuStrankaListFormatedOIB>
    <izvorni_sadrzaj>
      <item>ALTESA MODA d.o.o., OIB 23173516811 zastupanog po punomoćniku Slađana Kačarević</item>
    </izvorni_sadrzaj>
    <derivirana_varijabla naziv="DomainObject.Predmet.ProtuStrankaListFormatedOIB_1">
      <item>ALTESA MODA d.o.o., OIB 23173516811 zastupanog po punomoćniku Slađana Kačarević</item>
    </derivirana_varijabla>
  </DomainObject.Predmet.ProtuStrankaListFormatedOIB>
  <DomainObject.Predmet.ProtuStrankaListFormatedWithAdress>
    <izvorni_sadrzaj>
      <item>ALTESA MODA d.o.o., Braće Domany 4, 10000 Zagreb zastupanog po punomoćniku Slađana Kačarević</item>
    </izvorni_sadrzaj>
    <derivirana_varijabla naziv="DomainObject.Predmet.ProtuStrankaListFormatedWithAdress_1">
      <item>ALTESA MODA d.o.o., Braće Domany 4, 10000 Zagreb zastupanog po punomoćniku Slađana Kačarević</item>
    </derivirana_varijabla>
  </DomainObject.Predmet.ProtuStrankaListFormatedWithAdress>
  <DomainObject.Predmet.ProtuStrankaListFormatedWithAdressOIB>
    <izvorni_sadrzaj>
      <item>ALTESA MODA d.o.o., OIB 23173516811, Braće Domany 4, 10000 Zagreb zastupanog po punomoćniku Slađana Kačarević</item>
    </izvorni_sadrzaj>
    <derivirana_varijabla naziv="DomainObject.Predmet.ProtuStrankaListFormatedWithAdressOIB_1">
      <item>ALTESA MODA d.o.o., OIB 23173516811, Braće Domany 4, 10000 Zagreb zastupanog po punomoćniku Slađana Kačarević</item>
    </derivirana_varijabla>
  </DomainObject.Predmet.ProtuStrankaListFormatedWithAdressOIB>
  <DomainObject.Predmet.ProtuStrankaListNazivFormated>
    <izvorni_sadrzaj>
      <item>ALTESA MODA d.o.o.</item>
    </izvorni_sadrzaj>
    <derivirana_varijabla naziv="DomainObject.Predmet.ProtuStrankaListNazivFormated_1">
      <item>ALTESA MODA d.o.o.</item>
    </derivirana_varijabla>
  </DomainObject.Predmet.ProtuStrankaListNazivFormated>
  <DomainObject.Predmet.ProtuStrankaListNazivFormatedOIB>
    <izvorni_sadrzaj>
      <item>ALTESA MODA d.o.o., OIB 23173516811</item>
    </izvorni_sadrzaj>
    <derivirana_varijabla naziv="DomainObject.Predmet.ProtuStrankaListNazivFormatedOIB_1">
      <item>ALTESA MODA d.o.o., OIB 23173516811</item>
    </derivirana_varijabla>
  </DomainObject.Predmet.ProtuStrankaListNazivFormatedOIB>
  <DomainObject.Predmet.OstaliListFormated>
    <izvorni_sadrzaj>
      <item>Slađana Kačarević punomoćnik sudionika u postupku ALTESA MODA d.o.o.</item>
    </izvorni_sadrzaj>
    <derivirana_varijabla naziv="DomainObject.Predmet.OstaliListFormated_1">
      <item>Slađana Kačarević punomoćnik sudionika u postupku ALTESA MODA d.o.o.</item>
    </derivirana_varijabla>
  </DomainObject.Predmet.OstaliListFormated>
  <DomainObject.Predmet.OstaliListFormatedOIB>
    <izvorni_sadrzaj>
      <item>Slađana Kačarević, OIB 57537705110 punomoćnik sudionika u postupku ALTESA MODA d.o.o.</item>
    </izvorni_sadrzaj>
    <derivirana_varijabla naziv="DomainObject.Predmet.OstaliListFormatedOIB_1">
      <item>Slađana Kačarević, OIB 57537705110 punomoćnik sudionika u postupku ALTESA MODA d.o.o.</item>
    </derivirana_varijabla>
  </DomainObject.Predmet.OstaliListFormatedOIB>
  <DomainObject.Predmet.OstaliListFormatedWithAdress>
    <izvorni_sadrzaj>
      <item>Slađana Kačarević, Radulovićeva 1, Kraljevo punomoćnik sudionika u postupku ALTESA MODA d.o.o.</item>
    </izvorni_sadrzaj>
    <derivirana_varijabla naziv="DomainObject.Predmet.OstaliListFormatedWithAdress_1">
      <item>Slađana Kačarević, Radulovićeva 1, Kraljevo punomoćnik sudionika u postupku ALTESA MODA d.o.o.</item>
    </derivirana_varijabla>
  </DomainObject.Predmet.OstaliListFormatedWithAdress>
  <DomainObject.Predmet.OstaliListFormatedWithAdressOIB>
    <izvorni_sadrzaj>
      <item>Slađana Kačarević, OIB 57537705110, Radulovićeva 1, Kraljevo punomoćnik sudionika u postupku ALTESA MODA d.o.o.</item>
    </izvorni_sadrzaj>
    <derivirana_varijabla naziv="DomainObject.Predmet.OstaliListFormatedWithAdressOIB_1">
      <item>Slađana Kačarević, OIB 57537705110, Radulovićeva 1, Kraljevo punomoćnik sudionika u postupku ALTESA MODA d.o.o.</item>
    </derivirana_varijabla>
  </DomainObject.Predmet.OstaliListFormatedWithAdressOIB>
  <DomainObject.Predmet.OstaliListNazivFormated>
    <izvorni_sadrzaj>
      <item>Slađana Kačarević</item>
    </izvorni_sadrzaj>
    <derivirana_varijabla naziv="DomainObject.Predmet.OstaliListNazivFormated_1">
      <item>Slađana Kačarević</item>
    </derivirana_varijabla>
  </DomainObject.Predmet.OstaliListNazivFormated>
  <DomainObject.Predmet.OstaliListNazivFormatedOIB>
    <izvorni_sadrzaj>
      <item>Slađana Kačarević, OIB 57537705110</item>
    </izvorni_sadrzaj>
    <derivirana_varijabla naziv="DomainObject.Predmet.OstaliListNazivFormatedOIB_1">
      <item>Slađana Kačarević, OIB 57537705110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ALTESA MODA d.o.o.</izvorni_sadrzaj>
    <derivirana_varijabla naziv="DomainObject.Predmet.ProtustrankaIDrugi_1">ALTESA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ALTESA MODA d.o.o., OIB 23173516811, Braće Domany 4, 10000 Zagreb</izvorni_sadrzaj>
    <derivirana_varijabla naziv="DomainObject.Predmet.ProtustrankaIDrugiAdressOIB_1">ALTESA MODA d.o.o., OIB 23173516811,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ALTESA MODA d.o.o.</item>
      <item>Slađana Kačarević</item>
    </izvorni_sadrzaj>
    <derivirana_varijabla naziv="DomainObject.Predmet.SudioniciListNaziv_1">
      <item>FINA Regionalni centar Zagreb</item>
      <item>ALTESA MODA d.o.o.</item>
      <item>Slađana Kačarević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ALTESA MODA d.o.o., OIB 23173516811, Braće Domany 4,10000 Zagreb</item>
      <item>Slađana Kačarević, OIB 57537705110, Radulovićeva 1,Kraljevo</item>
    </izvorni_sadrzaj>
    <derivirana_varijabla naziv="DomainObject.Predmet.SudioniciListAdressOIB_1">
      <item>FINA Regionalni centar Zagreb, OIB 85821130368, Trg svibanjskih žrtava 1995. 1,10000 Zagreb</item>
      <item>ALTESA MODA d.o.o., OIB 23173516811, Braće Domany 4,10000 Zagreb</item>
      <item>Slađana Kačarević, OIB 57537705110, Radulovićeva 1,Kraljevo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23173516811</item>
      <item>, OIB 57537705110</item>
    </izvorni_sadrzaj>
    <derivirana_varijabla naziv="DomainObject.Predmet.SudioniciListNazivOIB_1">
      <item>, OIB 85821130368</item>
      <item>, OIB 23173516811</item>
      <item>, OIB 57537705110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4C670-5FD7-4E67-84AF-21DD12D00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296</properties:Words>
  <properties:Characters>1487</properties:Characters>
  <properties:Lines>47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2016-03-10T13:30:00Z</dcterms:created>
  <dc:creator>Sudsko vijeæe</dc:creator>
  <cp:lastModifiedBy>Anita Ban</cp:lastModifiedBy>
  <cp:lastPrinted>2016-01-29T06:54:00Z</cp:lastPrinted>
  <dcterms:modified xmlns:xsi="http://www.w3.org/2001/XMLSchema-instance" xsi:type="dcterms:W3CDTF">2016-03-16T10:46:00Z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