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8bfba" w14:paraId="ae8bfba" w:rsidRDefault="005939C6" w:rsidP="007F2409" w:rsidR="006A3D35" w:rsidRPr="00A9161D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9161D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A9161D">
        <w:rPr>
          <w:rFonts w:hAnsi="Times New Roman" w:ascii="Times New Roman"/>
        </w:rPr>
        <w:t xml:space="preserve">        </w:t>
      </w:r>
    </w:p>
    <w:p w:rsidRDefault="007F2409" w:rsidP="007F2409" w:rsidR="007F2409" w:rsidRPr="00A9161D">
      <w:pPr>
        <w:rPr>
          <w:rFonts w:hAnsi="Times New Roman" w:ascii="Times New Roman"/>
        </w:rPr>
      </w:pPr>
      <w:r w:rsidRPr="00A9161D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A9161D">
      <w:pPr>
        <w:rPr>
          <w:rFonts w:hAnsi="Times New Roman" w:ascii="Times New Roman"/>
        </w:rPr>
      </w:pPr>
      <w:r w:rsidRPr="00A9161D">
        <w:rPr>
          <w:rFonts w:hAnsi="Times New Roman" w:ascii="Times New Roman"/>
        </w:rPr>
        <w:t>TRGOVAČKI SUD</w:t>
      </w:r>
      <w:r w:rsidR="003A572A" w:rsidRPr="00A9161D">
        <w:rPr>
          <w:rFonts w:hAnsi="Times New Roman" w:ascii="Times New Roman"/>
        </w:rPr>
        <w:t xml:space="preserve"> U ZAGREBU</w:t>
      </w:r>
    </w:p>
    <w:p w:rsidRDefault="007B0C7F" w:rsidP="007F2409" w:rsidR="003A572A" w:rsidRPr="00A9161D">
      <w:pPr>
        <w:rPr>
          <w:rFonts w:hAnsi="Times New Roman" w:ascii="Times New Roman"/>
        </w:rPr>
      </w:pPr>
      <w:r w:rsidRPr="00A9161D">
        <w:rPr>
          <w:rFonts w:hAnsi="Times New Roman" w:ascii="Times New Roman"/>
        </w:rPr>
        <w:t>Zagreb, Amruševa 2/II</w:t>
      </w:r>
    </w:p>
    <w:p w:rsidRDefault="00705993" w:rsidP="007F2409" w:rsidR="00705993" w:rsidRPr="00A9161D">
      <w:pPr>
        <w:rPr>
          <w:rFonts w:hAnsi="Times New Roman" w:ascii="Times New Roman"/>
        </w:rPr>
      </w:pPr>
    </w:p>
    <w:p w:rsidRDefault="006A3D35" w:rsidP="007F2409" w:rsidR="006A3D35" w:rsidRPr="00A9161D">
      <w:pPr>
        <w:rPr>
          <w:rFonts w:hAnsi="Times New Roman" w:ascii="Times New Roman"/>
        </w:rPr>
      </w:pPr>
    </w:p>
    <w:p w:rsidRDefault="00D4710A" w:rsidP="00D4710A" w:rsidR="00D4710A" w:rsidRPr="00A9161D">
      <w:pPr>
        <w:jc w:val="center"/>
        <w:rPr>
          <w:rFonts w:hAnsi="Times New Roman" w:ascii="Times New Roman"/>
        </w:rPr>
      </w:pPr>
      <w:r w:rsidRPr="00A9161D">
        <w:rPr>
          <w:rFonts w:hAnsi="Times New Roman" w:ascii="Times New Roman"/>
        </w:rPr>
        <w:t>R E P U B L I K A  H R V A T S K A</w:t>
      </w:r>
    </w:p>
    <w:p w:rsidRDefault="005164E4" w:rsidP="00D4710A" w:rsidR="005164E4" w:rsidRPr="00A9161D">
      <w:pPr>
        <w:jc w:val="center"/>
        <w:rPr>
          <w:rFonts w:hAnsi="Times New Roman" w:ascii="Times New Roman"/>
        </w:rPr>
      </w:pPr>
    </w:p>
    <w:p w:rsidRDefault="007F2409" w:rsidP="003A572A" w:rsidR="007F2409" w:rsidRPr="00A9161D">
      <w:pPr>
        <w:jc w:val="center"/>
        <w:rPr>
          <w:rFonts w:hAnsi="Times New Roman" w:ascii="Times New Roman"/>
        </w:rPr>
      </w:pPr>
      <w:r w:rsidRPr="00A9161D">
        <w:rPr>
          <w:rFonts w:hAnsi="Times New Roman" w:ascii="Times New Roman"/>
        </w:rPr>
        <w:t>R J E Š E N J E</w:t>
      </w:r>
    </w:p>
    <w:p w:rsidRDefault="00DB5BC1" w:rsidP="003A572A" w:rsidR="00DB5BC1" w:rsidRPr="00A9161D">
      <w:pPr>
        <w:jc w:val="center"/>
        <w:rPr>
          <w:rFonts w:hAnsi="Times New Roman" w:ascii="Times New Roman"/>
        </w:rPr>
      </w:pPr>
    </w:p>
    <w:p w:rsidRDefault="004159ED" w:rsidP="004159ED" w:rsidR="004159ED" w:rsidRPr="00A9161D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A9161D">
        <w:rPr>
          <w:rFonts w:hAnsi="Times New Roman" w:ascii="Times New Roman"/>
          <w:szCs w:val="24"/>
        </w:rPr>
        <w:t xml:space="preserve">Trgovački sud u Zagrebu, po sucu Vesni Sremac Šoštar, u stečajnom postupku nad </w:t>
      </w:r>
      <w:r w:rsidR="00B61FDD">
        <w:rPr>
          <w:rFonts w:hAnsi="Times New Roman" w:ascii="Times New Roman"/>
        </w:rPr>
        <w:t xml:space="preserve">stečajnim dužnikom </w:t>
      </w:r>
      <w:r w:rsidR="00B61FDD" w:rsidRPr="00B61FDD">
        <w:rPr>
          <w:rFonts w:hAnsi="Times New Roman" w:ascii="Times New Roman"/>
        </w:rPr>
        <w:t>K 2 PRIJEVOZ I USLUGE d.o.o.- u stečaju, Zagreb, Trnsko 27, OIB: 97365529914</w:t>
      </w:r>
      <w:r w:rsidRPr="00B61FDD">
        <w:rPr>
          <w:rFonts w:hAnsi="Times New Roman" w:ascii="Times New Roman"/>
          <w:szCs w:val="24"/>
        </w:rPr>
        <w:t xml:space="preserve"> </w:t>
      </w:r>
      <w:r w:rsidRPr="00A9161D">
        <w:rPr>
          <w:rFonts w:hAnsi="Times New Roman" w:ascii="Times New Roman"/>
          <w:szCs w:val="24"/>
        </w:rPr>
        <w:t xml:space="preserve">dana </w:t>
      </w:r>
      <w:r w:rsidR="00943F64">
        <w:rPr>
          <w:rFonts w:hAnsi="Times New Roman" w:ascii="Times New Roman"/>
          <w:szCs w:val="24"/>
        </w:rPr>
        <w:t>2</w:t>
      </w:r>
      <w:r w:rsidR="00B61FDD">
        <w:rPr>
          <w:rFonts w:hAnsi="Times New Roman" w:ascii="Times New Roman"/>
          <w:szCs w:val="24"/>
        </w:rPr>
        <w:t xml:space="preserve">4. </w:t>
      </w:r>
      <w:r w:rsidR="00943F64">
        <w:rPr>
          <w:rFonts w:hAnsi="Times New Roman" w:ascii="Times New Roman"/>
          <w:szCs w:val="24"/>
        </w:rPr>
        <w:t>travnja</w:t>
      </w:r>
      <w:r w:rsidRPr="00A9161D">
        <w:rPr>
          <w:rFonts w:hAnsi="Times New Roman" w:ascii="Times New Roman"/>
          <w:szCs w:val="24"/>
        </w:rPr>
        <w:t xml:space="preserve"> 2019. godine </w:t>
      </w:r>
    </w:p>
    <w:p w:rsidRDefault="00464385" w:rsidP="00BD6558" w:rsidR="00464385" w:rsidRPr="00A9161D">
      <w:pPr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center"/>
        <w:rPr>
          <w:rFonts w:hAnsi="Times New Roman" w:ascii="Times New Roman"/>
        </w:rPr>
      </w:pPr>
      <w:r w:rsidRPr="00A9161D">
        <w:rPr>
          <w:rFonts w:hAnsi="Times New Roman" w:ascii="Times New Roman"/>
        </w:rPr>
        <w:t>r i j e š i o    j e</w:t>
      </w:r>
    </w:p>
    <w:p w:rsidRDefault="00943F64" w:rsidP="00464385" w:rsidR="00943F64">
      <w:pPr>
        <w:ind w:firstLine="720"/>
        <w:jc w:val="center"/>
        <w:rPr>
          <w:rFonts w:hAnsi="Times New Roman" w:ascii="Times New Roman"/>
        </w:rPr>
      </w:pPr>
    </w:p>
    <w:p w:rsidRDefault="00943F64" w:rsidP="00943F64" w:rsidR="00943F64">
      <w:pPr>
        <w:pStyle w:val="Odlomakpopisa"/>
        <w:numPr>
          <w:ilvl w:val="0"/>
          <w:numId w:val="19"/>
        </w:numPr>
        <w:rPr>
          <w:rFonts w:hAnsi="Times New Roman" w:ascii="Times New Roman"/>
        </w:rPr>
      </w:pPr>
      <w:r>
        <w:rPr>
          <w:rFonts w:hAnsi="Times New Roman" w:ascii="Times New Roman"/>
        </w:rPr>
        <w:t>Rješenje ovog suda, broj St-2422/17-25 od 4. ožujka 2019. stavlja se izvan snage.</w:t>
      </w:r>
    </w:p>
    <w:p w:rsidRDefault="003E3355" w:rsidP="00943F64" w:rsidR="00943F64">
      <w:pPr>
        <w:pStyle w:val="Odlomakpopisa"/>
        <w:numPr>
          <w:ilvl w:val="0"/>
          <w:numId w:val="19"/>
        </w:numPr>
        <w:rPr>
          <w:rFonts w:hAnsi="Times New Roman" w:ascii="Times New Roman"/>
        </w:rPr>
      </w:pPr>
      <w:r w:rsidRPr="00943F64">
        <w:rPr>
          <w:rFonts w:hAnsi="Times New Roman" w:ascii="Times New Roman"/>
        </w:rPr>
        <w:t>S</w:t>
      </w:r>
      <w:r w:rsidR="0051708E" w:rsidRPr="00943F64">
        <w:rPr>
          <w:rFonts w:hAnsi="Times New Roman" w:ascii="Times New Roman"/>
        </w:rPr>
        <w:t xml:space="preserve">tečajnom upravitelju </w:t>
      </w:r>
      <w:r w:rsidR="00B61FDD" w:rsidRPr="00943F64">
        <w:rPr>
          <w:rFonts w:hAnsi="Times New Roman" w:ascii="Times New Roman"/>
        </w:rPr>
        <w:t>Mati Čičku iz D</w:t>
      </w:r>
      <w:r w:rsidR="00DA082B" w:rsidRPr="00943F64">
        <w:rPr>
          <w:rFonts w:hAnsi="Times New Roman" w:ascii="Times New Roman"/>
        </w:rPr>
        <w:t>onje Lomnice, II. odvojak Dever</w:t>
      </w:r>
      <w:r w:rsidR="00B61FDD" w:rsidRPr="00943F64">
        <w:rPr>
          <w:rFonts w:hAnsi="Times New Roman" w:ascii="Times New Roman"/>
        </w:rPr>
        <w:t xml:space="preserve">ićeve 5, OIB: 63670108668 </w:t>
      </w:r>
      <w:r w:rsidR="0051708E" w:rsidRPr="00943F64">
        <w:rPr>
          <w:rFonts w:hAnsi="Times New Roman" w:ascii="Times New Roman"/>
        </w:rPr>
        <w:t xml:space="preserve">određuje se nagrada za poslove obavljene u </w:t>
      </w:r>
      <w:r w:rsidR="0061481A" w:rsidRPr="00943F64">
        <w:rPr>
          <w:rFonts w:hAnsi="Times New Roman" w:ascii="Times New Roman"/>
        </w:rPr>
        <w:t xml:space="preserve">stečajnom postupku u iznosu od </w:t>
      </w:r>
      <w:r w:rsidR="00210908" w:rsidRPr="00943F64">
        <w:rPr>
          <w:rFonts w:hAnsi="Times New Roman" w:ascii="Times New Roman"/>
        </w:rPr>
        <w:t>3.0</w:t>
      </w:r>
      <w:r w:rsidR="00BF099E" w:rsidRPr="00943F64">
        <w:rPr>
          <w:rFonts w:hAnsi="Times New Roman" w:ascii="Times New Roman"/>
        </w:rPr>
        <w:t>00,00</w:t>
      </w:r>
      <w:r w:rsidR="004A1230" w:rsidRPr="00943F64">
        <w:rPr>
          <w:rFonts w:hAnsi="Times New Roman" w:ascii="Times New Roman"/>
        </w:rPr>
        <w:t xml:space="preserve"> kn bruto</w:t>
      </w:r>
      <w:r w:rsidR="00143C07">
        <w:rPr>
          <w:rFonts w:hAnsi="Times New Roman" w:ascii="Times New Roman"/>
        </w:rPr>
        <w:t xml:space="preserve">, koja se isplaćuje </w:t>
      </w:r>
      <w:r w:rsidR="00EF3783">
        <w:rPr>
          <w:rFonts w:hAnsi="Times New Roman" w:ascii="Times New Roman"/>
        </w:rPr>
        <w:t>na teret</w:t>
      </w:r>
      <w:r w:rsidR="00143C07">
        <w:rPr>
          <w:rFonts w:hAnsi="Times New Roman" w:ascii="Times New Roman"/>
        </w:rPr>
        <w:t xml:space="preserve"> stečajne mase</w:t>
      </w:r>
      <w:r w:rsidR="00EF5D11">
        <w:rPr>
          <w:rFonts w:hAnsi="Times New Roman" w:ascii="Times New Roman"/>
        </w:rPr>
        <w:t xml:space="preserve"> stečajnog dužnika.</w:t>
      </w:r>
    </w:p>
    <w:p w:rsidRDefault="0051708E" w:rsidP="0051708E" w:rsidR="0051708E" w:rsidRPr="00A9161D">
      <w:pPr>
        <w:jc w:val="both"/>
        <w:rPr>
          <w:rFonts w:hAnsi="Times New Roman" w:ascii="Times New Roman"/>
        </w:rPr>
      </w:pPr>
    </w:p>
    <w:p w:rsidRDefault="0051708E" w:rsidP="0051708E" w:rsidR="0051708E" w:rsidRPr="00A9161D">
      <w:pPr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 xml:space="preserve">                                                                    Obrazloženje</w:t>
      </w:r>
    </w:p>
    <w:p w:rsidRDefault="0051708E" w:rsidP="0051708E" w:rsidR="0051708E" w:rsidRPr="00A9161D">
      <w:pPr>
        <w:jc w:val="both"/>
        <w:rPr>
          <w:rFonts w:hAnsi="Times New Roman" w:ascii="Times New Roman"/>
        </w:rPr>
      </w:pPr>
    </w:p>
    <w:p w:rsidRDefault="0051708E" w:rsidP="00CC362E" w:rsidR="00CC362E" w:rsidRPr="00A9161D">
      <w:pPr>
        <w:ind w:firstLine="720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>Rješenjem o</w:t>
      </w:r>
      <w:r w:rsidR="003E3355" w:rsidRPr="00A9161D">
        <w:rPr>
          <w:rFonts w:hAnsi="Times New Roman" w:ascii="Times New Roman"/>
        </w:rPr>
        <w:t>vog suda, posl.br.</w:t>
      </w:r>
      <w:r w:rsidR="001143E2">
        <w:rPr>
          <w:rFonts w:hAnsi="Times New Roman" w:ascii="Times New Roman"/>
        </w:rPr>
        <w:t xml:space="preserve"> gornji, od </w:t>
      </w:r>
      <w:r w:rsidR="005C5464">
        <w:rPr>
          <w:rFonts w:hAnsi="Times New Roman" w:ascii="Times New Roman"/>
        </w:rPr>
        <w:t>27. kolovoza</w:t>
      </w:r>
      <w:r w:rsidR="001143E2">
        <w:rPr>
          <w:rFonts w:hAnsi="Times New Roman" w:ascii="Times New Roman"/>
        </w:rPr>
        <w:t xml:space="preserve"> 2018. godine, </w:t>
      </w:r>
      <w:r w:rsidRPr="00A9161D">
        <w:rPr>
          <w:rFonts w:hAnsi="Times New Roman" w:ascii="Times New Roman"/>
        </w:rPr>
        <w:t xml:space="preserve"> </w:t>
      </w:r>
      <w:r w:rsidR="005C5464">
        <w:rPr>
          <w:rFonts w:hAnsi="Times New Roman" w:ascii="Times New Roman"/>
        </w:rPr>
        <w:t>otvoren je</w:t>
      </w:r>
      <w:r w:rsidR="001A2EA5" w:rsidRPr="001C4992">
        <w:t xml:space="preserve"> </w:t>
      </w:r>
      <w:r w:rsidR="0077647E" w:rsidRPr="00A9161D">
        <w:rPr>
          <w:rFonts w:hAnsi="Times New Roman" w:ascii="Times New Roman"/>
        </w:rPr>
        <w:t xml:space="preserve"> te je za dan </w:t>
      </w:r>
      <w:r w:rsidR="001406FF">
        <w:rPr>
          <w:rFonts w:hAnsi="Times New Roman" w:ascii="Times New Roman"/>
        </w:rPr>
        <w:t xml:space="preserve">27. veljače </w:t>
      </w:r>
      <w:r w:rsidR="00BF1FA3">
        <w:rPr>
          <w:rFonts w:hAnsi="Times New Roman" w:ascii="Times New Roman"/>
        </w:rPr>
        <w:t xml:space="preserve"> 2019.</w:t>
      </w:r>
      <w:r w:rsidR="0077647E" w:rsidRPr="00A9161D">
        <w:rPr>
          <w:rFonts w:hAnsi="Times New Roman" w:ascii="Times New Roman"/>
        </w:rPr>
        <w:t>, određeno</w:t>
      </w:r>
      <w:r w:rsidR="001F6C0E" w:rsidRPr="00A9161D">
        <w:rPr>
          <w:rFonts w:hAnsi="Times New Roman" w:ascii="Times New Roman"/>
        </w:rPr>
        <w:t xml:space="preserve"> ispitno i izvještajno ročište.</w:t>
      </w:r>
    </w:p>
    <w:p w:rsidRDefault="0077647E" w:rsidP="001F6C0E" w:rsidR="00CC362E" w:rsidRPr="00A9161D">
      <w:pPr>
        <w:ind w:firstLine="720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 xml:space="preserve">Na tom ročištu stečajni upravitelj je predložio obustavu i zaključenje stečajnog postupka zbog nedostatnosti mase u skladu s čl. 293. SZ-a. </w:t>
      </w:r>
    </w:p>
    <w:p w:rsidRDefault="0077647E" w:rsidP="001F6C0E" w:rsidR="00CC362E" w:rsidRPr="00A9161D">
      <w:pPr>
        <w:ind w:firstLine="720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 xml:space="preserve">Podneskom od </w:t>
      </w:r>
      <w:r w:rsidR="00AA15FF">
        <w:rPr>
          <w:rFonts w:hAnsi="Times New Roman" w:ascii="Times New Roman"/>
        </w:rPr>
        <w:t>27</w:t>
      </w:r>
      <w:r w:rsidR="004A7A35" w:rsidRPr="00A9161D">
        <w:rPr>
          <w:rFonts w:hAnsi="Times New Roman" w:ascii="Times New Roman"/>
        </w:rPr>
        <w:t xml:space="preserve">. veljače </w:t>
      </w:r>
      <w:r w:rsidR="006569C4" w:rsidRPr="00A9161D">
        <w:rPr>
          <w:rFonts w:hAnsi="Times New Roman" w:ascii="Times New Roman"/>
        </w:rPr>
        <w:t>2019</w:t>
      </w:r>
      <w:r w:rsidR="00CC362E" w:rsidRPr="00A9161D">
        <w:rPr>
          <w:rFonts w:hAnsi="Times New Roman" w:ascii="Times New Roman"/>
        </w:rPr>
        <w:t xml:space="preserve">., stečajni upravitelj je predložio da mu se odredi nagrada. </w:t>
      </w:r>
      <w:r w:rsidR="0051708E" w:rsidRPr="00A9161D">
        <w:rPr>
          <w:rFonts w:hAnsi="Times New Roman" w:ascii="Times New Roman"/>
        </w:rPr>
        <w:tab/>
        <w:t xml:space="preserve">     </w:t>
      </w:r>
      <w:r w:rsidR="0051708E" w:rsidRPr="00A9161D">
        <w:rPr>
          <w:rFonts w:hAnsi="Times New Roman" w:ascii="Times New Roman"/>
        </w:rPr>
        <w:tab/>
        <w:t xml:space="preserve">     </w:t>
      </w:r>
    </w:p>
    <w:p w:rsidRDefault="0051708E" w:rsidP="001F6C0E" w:rsidR="00CC362E" w:rsidRPr="00A9161D">
      <w:pPr>
        <w:ind w:firstLine="720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>Temeljem odredbe članka 94. SZ-a (NN</w:t>
      </w:r>
      <w:r w:rsidR="00027FF4" w:rsidRPr="00A9161D">
        <w:rPr>
          <w:rFonts w:hAnsi="Times New Roman" w:ascii="Times New Roman"/>
        </w:rPr>
        <w:t xml:space="preserve"> </w:t>
      </w:r>
      <w:r w:rsidRPr="00A9161D">
        <w:rPr>
          <w:rFonts w:hAnsi="Times New Roman" w:ascii="Times New Roman"/>
        </w:rPr>
        <w:t>71/15), stečajni upravitelj ima pravo na nagradu za svoj rad i naknadu stvarnih troškova.</w:t>
      </w:r>
    </w:p>
    <w:p w:rsidRDefault="0051708E" w:rsidP="001F6C0E" w:rsidR="00CC362E" w:rsidRPr="00A9161D">
      <w:pPr>
        <w:ind w:firstLine="720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>Nagradu stečajnom upravitelju rješenjem određuje sud prema uredbi kojom Vlada Republike Hrvatske utvrđuje kriterije i način obračuna i plaćanja nagrade stečajnim upraviteljima.</w:t>
      </w:r>
    </w:p>
    <w:p w:rsidRDefault="0051708E" w:rsidP="001F6C0E" w:rsidR="00CC362E" w:rsidRPr="00A9161D">
      <w:pPr>
        <w:ind w:firstLine="720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>Naknadu troškova rješenjem određuje sud na temelju pisanoga, obrazloženoga i dokumentiranoga izvješća stečajnoga upravitelja, a prema Uredbi o kriterijima i načinu obračuna i plaćanja nagrada stečajnim upraviteljima (NN 105/15) i to čl.4. i 15. Uredbe.</w:t>
      </w:r>
    </w:p>
    <w:p w:rsidRDefault="005678B3" w:rsidP="00F47FEF" w:rsidR="00930921">
      <w:pPr>
        <w:ind w:firstLine="720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>Stečajnom upravitelju dosuđena je, na temelju njegovog pisanog, obrazloženog i dokumentirano</w:t>
      </w:r>
      <w:r w:rsidR="00F47FEF" w:rsidRPr="00A9161D">
        <w:rPr>
          <w:rFonts w:hAnsi="Times New Roman" w:ascii="Times New Roman"/>
        </w:rPr>
        <w:t xml:space="preserve">g izvješća, koje prileži spisu, </w:t>
      </w:r>
      <w:r w:rsidRPr="00A9161D">
        <w:rPr>
          <w:rFonts w:hAnsi="Times New Roman" w:ascii="Times New Roman"/>
        </w:rPr>
        <w:t xml:space="preserve">jednokratna nagrada, primjerena obavljenom poslu u iznosu od 3.000,00 kn bruto </w:t>
      </w:r>
      <w:r w:rsidR="00930921" w:rsidRPr="00A9161D">
        <w:rPr>
          <w:rFonts w:hAnsi="Times New Roman" w:ascii="Times New Roman"/>
        </w:rPr>
        <w:t>i to za sastav</w:t>
      </w:r>
      <w:r w:rsidR="00F47FEF" w:rsidRPr="00A9161D">
        <w:rPr>
          <w:rFonts w:hAnsi="Times New Roman" w:ascii="Times New Roman"/>
        </w:rPr>
        <w:t xml:space="preserve"> poziva osobi ovlaštenoj za zastupanje dužnika, prikupljanje dokumentacije kod Porezne uprave, zaprimanje, pregled i ispitivanje tražbina vjerovnika, izrada početne stečajne bilance, tablica vjerovnika, pregled imovine i obveza i ostala dokumentacija sukladno Stečajnom zakonu, sastav izvješća o financijsko gospodarskom stanju stečajnog dužnika za ispitno i izvještajno ročište sa mišljenjem</w:t>
      </w:r>
      <w:r w:rsidR="00BF7FE8" w:rsidRPr="00A9161D">
        <w:rPr>
          <w:rFonts w:hAnsi="Times New Roman" w:ascii="Times New Roman"/>
        </w:rPr>
        <w:t xml:space="preserve"> i </w:t>
      </w:r>
      <w:r w:rsidR="00BF7FE8" w:rsidRPr="00A9161D">
        <w:rPr>
          <w:rFonts w:hAnsi="Times New Roman" w:ascii="Times New Roman"/>
        </w:rPr>
        <w:lastRenderedPageBreak/>
        <w:t xml:space="preserve">prijedlozima stečajnog upravitelja, podnošenje izvješća i ispitivanje tražbina na ispitnom i izvještajnom ročištu održanom </w:t>
      </w:r>
      <w:r w:rsidR="00AA15FF">
        <w:rPr>
          <w:rFonts w:hAnsi="Times New Roman" w:ascii="Times New Roman"/>
        </w:rPr>
        <w:t>27. veljače</w:t>
      </w:r>
      <w:r w:rsidR="00B93320">
        <w:rPr>
          <w:rFonts w:hAnsi="Times New Roman" w:ascii="Times New Roman"/>
        </w:rPr>
        <w:t xml:space="preserve"> 2019.</w:t>
      </w:r>
      <w:r w:rsidR="00663BD9" w:rsidRPr="00A9161D">
        <w:rPr>
          <w:rFonts w:hAnsi="Times New Roman" w:ascii="Times New Roman"/>
        </w:rPr>
        <w:t xml:space="preserve"> godine.</w:t>
      </w:r>
    </w:p>
    <w:p w:rsidRDefault="00EF5D11" w:rsidP="009701CF" w:rsidR="00AA69BE" w:rsidRPr="009701C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Budući da na računu stečajnog dužnika postoje sredstva, nagrada stečajnom upravitelju se isplaćuje na teret stečajne mase</w:t>
      </w:r>
      <w:r w:rsidR="00AA69BE">
        <w:rPr>
          <w:rFonts w:hAnsi="Times New Roman" w:ascii="Times New Roman"/>
        </w:rPr>
        <w:t>, sukladno članku 4 stavku 3 Uredbe</w:t>
      </w:r>
      <w:r w:rsidR="008145B4">
        <w:rPr>
          <w:rFonts w:hAnsi="Times New Roman" w:ascii="Times New Roman"/>
        </w:rPr>
        <w:t xml:space="preserve"> </w:t>
      </w:r>
      <w:r w:rsidR="00AA69BE" w:rsidRPr="00AA69BE">
        <w:rPr>
          <w:rFonts w:hAnsi="Times New Roman" w:ascii="Times New Roman"/>
        </w:rPr>
        <w:t>o kriterijima i načinu obračuna i plaćanja nagrade stečajnim upraviteljima</w:t>
      </w:r>
      <w:r w:rsidR="008145B4">
        <w:rPr>
          <w:rFonts w:hAnsi="Times New Roman" w:ascii="Times New Roman"/>
        </w:rPr>
        <w:t xml:space="preserve"> (NN 105/15), a ne iz Fonda</w:t>
      </w:r>
      <w:r w:rsidR="00EF3783">
        <w:rPr>
          <w:rFonts w:hAnsi="Times New Roman" w:ascii="Times New Roman"/>
        </w:rPr>
        <w:t xml:space="preserve"> za namire</w:t>
      </w:r>
      <w:r w:rsidR="009701CF">
        <w:rPr>
          <w:rFonts w:hAnsi="Times New Roman" w:ascii="Times New Roman"/>
        </w:rPr>
        <w:t>nje troškova stečajnog postupka, kako je to navedeno u rješenju ovog suda</w:t>
      </w:r>
      <w:r w:rsidR="009701CF" w:rsidRPr="009701CF">
        <w:t xml:space="preserve"> </w:t>
      </w:r>
      <w:r w:rsidR="009701CF" w:rsidRPr="009701CF">
        <w:rPr>
          <w:rFonts w:hAnsi="Times New Roman" w:ascii="Times New Roman"/>
        </w:rPr>
        <w:t>broj St-2422/17-25 od 4. ožujka 2019.</w:t>
      </w:r>
      <w:r w:rsidR="00960E6C">
        <w:rPr>
          <w:rFonts w:hAnsi="Times New Roman" w:ascii="Times New Roman"/>
        </w:rPr>
        <w:t xml:space="preserve"> te je riješeno kao u</w:t>
      </w:r>
      <w:r w:rsidR="009701CF">
        <w:rPr>
          <w:rFonts w:hAnsi="Times New Roman" w:ascii="Times New Roman"/>
        </w:rPr>
        <w:t xml:space="preserve"> izreci.</w:t>
      </w:r>
    </w:p>
    <w:p w:rsidRDefault="00EF5D11" w:rsidP="00F47FEF" w:rsidR="00EF5D11" w:rsidRPr="00A9161D">
      <w:pPr>
        <w:ind w:firstLine="720"/>
        <w:jc w:val="both"/>
        <w:rPr>
          <w:rFonts w:hAnsi="Times New Roman" w:ascii="Times New Roman"/>
        </w:rPr>
      </w:pPr>
    </w:p>
    <w:p w:rsidRDefault="0051708E" w:rsidP="0051708E" w:rsidR="0051708E" w:rsidRPr="00A9161D">
      <w:pPr>
        <w:jc w:val="both"/>
        <w:rPr>
          <w:rFonts w:hAnsi="Times New Roman" w:ascii="Times New Roman"/>
          <w:b/>
        </w:rPr>
      </w:pPr>
    </w:p>
    <w:p w:rsidRDefault="0051708E" w:rsidP="0051708E" w:rsidR="0051708E" w:rsidRPr="00A9161D">
      <w:pPr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 xml:space="preserve">                       </w:t>
      </w:r>
      <w:r w:rsidRPr="00A9161D">
        <w:rPr>
          <w:rFonts w:hAnsi="Times New Roman" w:ascii="Times New Roman"/>
        </w:rPr>
        <w:tab/>
      </w:r>
      <w:r w:rsidRPr="00A9161D">
        <w:rPr>
          <w:rFonts w:hAnsi="Times New Roman" w:ascii="Times New Roman"/>
        </w:rPr>
        <w:tab/>
      </w:r>
      <w:r w:rsidRPr="00A9161D">
        <w:rPr>
          <w:rFonts w:hAnsi="Times New Roman" w:ascii="Times New Roman"/>
        </w:rPr>
        <w:tab/>
        <w:t>U Zagrebu</w:t>
      </w:r>
      <w:r w:rsidR="003E3486" w:rsidRPr="00A9161D">
        <w:rPr>
          <w:rFonts w:hAnsi="Times New Roman" w:ascii="Times New Roman"/>
        </w:rPr>
        <w:t xml:space="preserve">, </w:t>
      </w:r>
      <w:r w:rsidR="008145B4">
        <w:rPr>
          <w:rFonts w:hAnsi="Times New Roman" w:ascii="Times New Roman"/>
        </w:rPr>
        <w:t>2</w:t>
      </w:r>
      <w:r w:rsidR="00AA15FF">
        <w:rPr>
          <w:rFonts w:hAnsi="Times New Roman" w:ascii="Times New Roman"/>
        </w:rPr>
        <w:t xml:space="preserve">4. </w:t>
      </w:r>
      <w:r w:rsidR="008145B4">
        <w:rPr>
          <w:rFonts w:hAnsi="Times New Roman" w:ascii="Times New Roman"/>
        </w:rPr>
        <w:t>travnja</w:t>
      </w:r>
      <w:r w:rsidR="00E42FBC" w:rsidRPr="00A9161D">
        <w:rPr>
          <w:rFonts w:hAnsi="Times New Roman" w:ascii="Times New Roman"/>
        </w:rPr>
        <w:t xml:space="preserve"> 2019</w:t>
      </w:r>
      <w:r w:rsidR="00515E4A" w:rsidRPr="00A9161D">
        <w:rPr>
          <w:rFonts w:hAnsi="Times New Roman" w:ascii="Times New Roman"/>
        </w:rPr>
        <w:t>. godine</w:t>
      </w:r>
      <w:r w:rsidRPr="00A9161D">
        <w:rPr>
          <w:rFonts w:hAnsi="Times New Roman" w:ascii="Times New Roman"/>
        </w:rPr>
        <w:t xml:space="preserve">    </w:t>
      </w:r>
    </w:p>
    <w:p w:rsidRDefault="0051708E" w:rsidP="0051708E" w:rsidR="0051708E" w:rsidRPr="00A9161D">
      <w:pPr>
        <w:jc w:val="both"/>
        <w:rPr>
          <w:rFonts w:hAnsi="Times New Roman" w:ascii="Times New Roman"/>
        </w:rPr>
      </w:pPr>
    </w:p>
    <w:p w:rsidRDefault="0051708E" w:rsidP="00070833" w:rsidR="0051708E" w:rsidRPr="00A9161D">
      <w:pPr>
        <w:jc w:val="right"/>
        <w:rPr>
          <w:rFonts w:hAnsi="Times New Roman" w:ascii="Times New Roman"/>
        </w:rPr>
      </w:pPr>
      <w:r w:rsidRPr="00A9161D">
        <w:rPr>
          <w:rFonts w:hAnsi="Times New Roman" w:ascii="Times New Roman"/>
        </w:rPr>
        <w:tab/>
      </w:r>
      <w:r w:rsidRPr="00A9161D">
        <w:rPr>
          <w:rFonts w:hAnsi="Times New Roman" w:ascii="Times New Roman"/>
        </w:rPr>
        <w:tab/>
      </w:r>
      <w:r w:rsidRPr="00A9161D">
        <w:rPr>
          <w:rFonts w:hAnsi="Times New Roman" w:ascii="Times New Roman"/>
        </w:rPr>
        <w:tab/>
      </w:r>
      <w:r w:rsidRPr="00A9161D">
        <w:rPr>
          <w:rFonts w:hAnsi="Times New Roman" w:ascii="Times New Roman"/>
        </w:rPr>
        <w:tab/>
      </w:r>
      <w:r w:rsidRPr="00A9161D">
        <w:rPr>
          <w:rFonts w:hAnsi="Times New Roman" w:ascii="Times New Roman"/>
        </w:rPr>
        <w:tab/>
      </w:r>
      <w:r w:rsidRPr="00A9161D">
        <w:rPr>
          <w:rFonts w:hAnsi="Times New Roman" w:ascii="Times New Roman"/>
        </w:rPr>
        <w:tab/>
      </w:r>
      <w:r w:rsidRPr="00A9161D">
        <w:rPr>
          <w:rFonts w:hAnsi="Times New Roman" w:ascii="Times New Roman"/>
        </w:rPr>
        <w:tab/>
      </w:r>
      <w:r w:rsidRPr="00A9161D">
        <w:rPr>
          <w:rFonts w:hAnsi="Times New Roman" w:ascii="Times New Roman"/>
        </w:rPr>
        <w:tab/>
      </w:r>
      <w:r w:rsidR="00515E4A" w:rsidRPr="00A9161D">
        <w:rPr>
          <w:rFonts w:hAnsi="Times New Roman" w:ascii="Times New Roman"/>
        </w:rPr>
        <w:t>S</w:t>
      </w:r>
      <w:r w:rsidRPr="00A9161D">
        <w:rPr>
          <w:rFonts w:hAnsi="Times New Roman" w:ascii="Times New Roman"/>
        </w:rPr>
        <w:t>udac:</w:t>
      </w:r>
    </w:p>
    <w:p w:rsidRDefault="0051708E" w:rsidP="00515E4A" w:rsidR="0051708E" w:rsidRPr="00A9161D">
      <w:pPr>
        <w:pStyle w:val="Uvuenotijeloteksta"/>
        <w:ind w:firstLine="141" w:left="1983"/>
        <w:jc w:val="right"/>
      </w:pPr>
      <w:r w:rsidRPr="00A9161D">
        <w:tab/>
      </w:r>
      <w:r w:rsidRPr="00A9161D">
        <w:tab/>
      </w:r>
      <w:r w:rsidRPr="00A9161D">
        <w:tab/>
      </w:r>
      <w:r w:rsidRPr="00A9161D">
        <w:tab/>
        <w:t>Vesna Sremac Šoštar</w:t>
      </w:r>
      <w:r w:rsidR="004E7979">
        <w:t>,v.r.</w:t>
      </w:r>
    </w:p>
    <w:p w:rsidRDefault="0051708E" w:rsidP="0051708E" w:rsidR="0051708E" w:rsidRPr="00A9161D">
      <w:pPr>
        <w:jc w:val="both"/>
        <w:rPr>
          <w:rFonts w:hAnsi="Times New Roman" w:ascii="Times New Roman"/>
        </w:rPr>
      </w:pPr>
    </w:p>
    <w:p w:rsidRDefault="0051708E" w:rsidP="0051708E" w:rsidR="0051708E" w:rsidRPr="00A9161D">
      <w:pPr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>POUKA O PRAVNOM LIJEKU:</w:t>
      </w:r>
    </w:p>
    <w:p w:rsidRDefault="0051708E" w:rsidP="0051708E" w:rsidR="0051708E" w:rsidRPr="00A9161D">
      <w:pPr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>Protiv ovog rješenja pravo na žalbu imaju stečajni upravitelj, dužnik pojedinac i svaki stečajni vjerovnik ( članak 94 stavak 5, u svezi sa stavcima 2. i 3. SZ-a (NN 71/15))</w:t>
      </w:r>
    </w:p>
    <w:p w:rsidRDefault="0051708E" w:rsidP="0051708E" w:rsidR="0051708E" w:rsidRPr="00A9161D">
      <w:pPr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 xml:space="preserve">Žalba se ulaže putem ovog suda u tri primjerka. </w:t>
      </w:r>
    </w:p>
    <w:p w:rsidRDefault="0051708E" w:rsidP="0051708E" w:rsidR="0051708E" w:rsidRPr="00A9161D">
      <w:pPr>
        <w:jc w:val="both"/>
        <w:rPr>
          <w:rFonts w:hAnsi="Times New Roman" w:ascii="Times New Roman"/>
        </w:rPr>
      </w:pPr>
    </w:p>
    <w:p w:rsidRDefault="00F21264" w:rsidP="00EF5D11" w:rsidR="00F21264" w:rsidRPr="00F21264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4E7979" w:rsidR="004E7979" w:rsidRPr="004E7979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4E7979">
        <w:rPr>
          <w:rFonts w:hAnsi="Times New Roman" w:ascii="Times New Roman"/>
        </w:rPr>
        <w:t>Za točnost otpravka-ovl. službenik</w:t>
      </w:r>
    </w:p>
    <w:p w:rsidRDefault="004E7979" w:rsidR="004E7979" w:rsidRPr="004E7979">
      <w:pPr>
        <w:rPr>
          <w:rFonts w:hAnsi="Times New Roman" w:ascii="Times New Roman"/>
        </w:rPr>
      </w:pPr>
      <w:r w:rsidRPr="004E7979">
        <w:rPr>
          <w:rFonts w:hAnsi="Times New Roman" w:ascii="Times New Roman"/>
        </w:rPr>
        <w:tab/>
      </w:r>
      <w:r w:rsidRPr="004E7979">
        <w:rPr>
          <w:rFonts w:hAnsi="Times New Roman" w:ascii="Times New Roman"/>
        </w:rPr>
        <w:tab/>
      </w:r>
      <w:r w:rsidRPr="004E7979">
        <w:rPr>
          <w:rFonts w:hAnsi="Times New Roman" w:ascii="Times New Roman"/>
        </w:rPr>
        <w:tab/>
      </w:r>
      <w:r w:rsidRPr="004E7979">
        <w:rPr>
          <w:rFonts w:hAnsi="Times New Roman" w:ascii="Times New Roman"/>
        </w:rPr>
        <w:tab/>
      </w:r>
      <w:r w:rsidRPr="004E7979">
        <w:rPr>
          <w:rFonts w:hAnsi="Times New Roman" w:ascii="Times New Roman"/>
        </w:rPr>
        <w:tab/>
      </w:r>
      <w:r w:rsidRPr="004E7979">
        <w:rPr>
          <w:rFonts w:hAnsi="Times New Roman" w:ascii="Times New Roman"/>
        </w:rPr>
        <w:tab/>
      </w:r>
      <w:r w:rsidRPr="004E7979">
        <w:rPr>
          <w:rFonts w:hAnsi="Times New Roman" w:ascii="Times New Roman"/>
        </w:rPr>
        <w:tab/>
      </w:r>
      <w:r w:rsidRPr="004E7979">
        <w:rPr>
          <w:rFonts w:hAnsi="Times New Roman" w:ascii="Times New Roman"/>
        </w:rPr>
        <w:tab/>
      </w:r>
      <w:r w:rsidRPr="004E7979">
        <w:rPr>
          <w:rFonts w:hAnsi="Times New Roman" w:ascii="Times New Roman"/>
        </w:rPr>
        <w:tab/>
        <w:t>Vinka Mihalinčić</w:t>
      </w:r>
    </w:p>
    <w:p w:rsidRDefault="00960E6C" w:rsidP="004E7979" w:rsidR="00960E6C" w:rsidRPr="00A9161D">
      <w:pPr>
        <w:pStyle w:val="Odlomakpopisa"/>
        <w:ind w:left="1440"/>
        <w:jc w:val="both"/>
        <w:rPr>
          <w:rFonts w:hAnsi="Times New Roman" w:ascii="Times New Roman"/>
        </w:rPr>
      </w:pPr>
    </w:p>
    <w:sectPr w:rsidSect="001F6C0E" w:rsidR="00960E6C" w:rsidRPr="00A9161D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560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2A64" w:rsidR="00C02A64">
      <w:r>
        <w:separator/>
      </w:r>
    </w:p>
  </w:endnote>
  <w:endnote w:id="0" w:type="continuationSeparator">
    <w:p w:rsidRDefault="00C02A64" w:rsidR="00C02A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2A64" w:rsidR="00C02A64">
      <w:r>
        <w:separator/>
      </w:r>
    </w:p>
  </w:footnote>
  <w:footnote w:id="0" w:type="continuationSeparator">
    <w:p w:rsidRDefault="00C02A64" w:rsidR="00C02A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42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195C4B">
      <w:rPr>
        <w:rFonts w:hAnsi="Times New Roman" w:ascii="Times New Roman"/>
      </w:rPr>
      <w:t>2422/17-</w:t>
    </w:r>
    <w:r w:rsidR="00891F45">
      <w:rPr>
        <w:rFonts w:hAnsi="Times New Roman" w:ascii="Times New Roman"/>
      </w:rPr>
      <w:t>26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675167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5557F" w:rsidP="00E5557F" w:rsidR="00E5557F" w:rsidRPr="00E5557F">
        <w:pPr>
          <w:pStyle w:val="Zaglavlje"/>
          <w:jc w:val="right"/>
          <w:rPr>
            <w:rFonts w:hAnsi="Times New Roman" w:ascii="Times New Roman"/>
          </w:rPr>
        </w:pPr>
        <w:r w:rsidRPr="00E5557F">
          <w:rPr>
            <w:rFonts w:hAnsi="Times New Roman" w:ascii="Times New Roman"/>
          </w:rPr>
          <w:t>48.St-</w:t>
        </w:r>
        <w:r w:rsidR="00195C4B">
          <w:rPr>
            <w:rFonts w:hAnsi="Times New Roman" w:ascii="Times New Roman"/>
          </w:rPr>
          <w:t>2422/17-</w:t>
        </w:r>
        <w:r w:rsidR="00891F45">
          <w:rPr>
            <w:rFonts w:hAnsi="Times New Roman" w:ascii="Times New Roman"/>
          </w:rPr>
          <w:t>26</w:t>
        </w:r>
      </w:p>
    </w:sdtContent>
  </w:sdt>
  <w:p w:rsidRDefault="00E5557F" w:rsidR="00E555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045EB"/>
    <w:multiLevelType w:val="hybridMultilevel"/>
    <w:tmpl w:val="E81E5F26"/>
    <w:lvl w:tplc="AE0EDF34" w:ilvl="0">
      <w:start w:val="1"/>
      <w:numFmt w:val="upperRoman"/>
      <w:lvlText w:val="%1."/>
      <w:lvlJc w:val="left"/>
      <w:pPr>
        <w:ind w:hanging="720" w:left="144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1E4C78D8"/>
    <w:multiLevelType w:val="hybridMultilevel"/>
    <w:tmpl w:val="4036CF92"/>
    <w:lvl w:tplc="8B8634C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1855265"/>
    <w:multiLevelType w:val="hybridMultilevel"/>
    <w:tmpl w:val="57FA6E7C"/>
    <w:lvl w:tplc="3476090C" w:ilvl="0">
      <w:start w:val="1"/>
      <w:numFmt w:val="bullet"/>
      <w:lvlText w:val="-"/>
      <w:lvlJc w:val="left"/>
      <w:pPr>
        <w:ind w:hanging="360" w:left="144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8">
    <w:nsid w:val="6C6F2D97"/>
    <w:multiLevelType w:val="hybridMultilevel"/>
    <w:tmpl w:val="59A8D336"/>
    <w:lvl w:tplc="A98C0FF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7"/>
  </w:num>
  <w:num w:numId="2">
    <w:abstractNumId w:val="16"/>
  </w:num>
  <w:num w:numId="3">
    <w:abstractNumId w:val="8"/>
  </w:num>
  <w:num w:numId="4">
    <w:abstractNumId w:val="4"/>
  </w:num>
  <w:num w:numId="5">
    <w:abstractNumId w:val="5"/>
  </w:num>
  <w:num w:numId="6">
    <w:abstractNumId w:val="12"/>
  </w:num>
  <w:num w:numId="7">
    <w:abstractNumId w:val="9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15"/>
  </w:num>
  <w:num w:numId="12">
    <w:abstractNumId w:val="6"/>
  </w:num>
  <w:num w:numId="13">
    <w:abstractNumId w:val="10"/>
  </w:num>
  <w:num w:numId="14">
    <w:abstractNumId w:val="14"/>
  </w:num>
  <w:num w:numId="15">
    <w:abstractNumId w:val="3"/>
  </w:num>
  <w:num w:numId="16">
    <w:abstractNumId w:val="18"/>
  </w:num>
  <w:num w:numId="17">
    <w:abstractNumId w:val="2"/>
  </w:num>
  <w:num w:numId="18">
    <w:abstractNumId w:val="0"/>
  </w:num>
  <w:num w:numId="19">
    <w:abstractNumId w:val="7"/>
  </w:num>
  <w:num w:numId="20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27FF4"/>
    <w:rsid w:val="00034846"/>
    <w:rsid w:val="00034BB1"/>
    <w:rsid w:val="000362EC"/>
    <w:rsid w:val="000422B5"/>
    <w:rsid w:val="0004277D"/>
    <w:rsid w:val="00043087"/>
    <w:rsid w:val="000447BA"/>
    <w:rsid w:val="00046A4F"/>
    <w:rsid w:val="00046AF9"/>
    <w:rsid w:val="0006036C"/>
    <w:rsid w:val="00070833"/>
    <w:rsid w:val="00072634"/>
    <w:rsid w:val="000809AB"/>
    <w:rsid w:val="000818FB"/>
    <w:rsid w:val="00081DEC"/>
    <w:rsid w:val="000925C5"/>
    <w:rsid w:val="000A297D"/>
    <w:rsid w:val="000B1278"/>
    <w:rsid w:val="000B5C93"/>
    <w:rsid w:val="000C3F20"/>
    <w:rsid w:val="000C5116"/>
    <w:rsid w:val="000C5CB5"/>
    <w:rsid w:val="000C6183"/>
    <w:rsid w:val="000F6B96"/>
    <w:rsid w:val="001056B0"/>
    <w:rsid w:val="001115CA"/>
    <w:rsid w:val="001143E2"/>
    <w:rsid w:val="00130C0C"/>
    <w:rsid w:val="001314E4"/>
    <w:rsid w:val="001406FF"/>
    <w:rsid w:val="00143C07"/>
    <w:rsid w:val="001638A5"/>
    <w:rsid w:val="00172E5D"/>
    <w:rsid w:val="00175230"/>
    <w:rsid w:val="00180A62"/>
    <w:rsid w:val="00192133"/>
    <w:rsid w:val="00195C4B"/>
    <w:rsid w:val="001A271C"/>
    <w:rsid w:val="001A2EA5"/>
    <w:rsid w:val="001B052B"/>
    <w:rsid w:val="001B54F2"/>
    <w:rsid w:val="001D5EB3"/>
    <w:rsid w:val="001E12C7"/>
    <w:rsid w:val="001E35B4"/>
    <w:rsid w:val="001F099E"/>
    <w:rsid w:val="001F6418"/>
    <w:rsid w:val="001F667D"/>
    <w:rsid w:val="001F6C0E"/>
    <w:rsid w:val="00200D53"/>
    <w:rsid w:val="0020388D"/>
    <w:rsid w:val="002042FC"/>
    <w:rsid w:val="0020635D"/>
    <w:rsid w:val="00210908"/>
    <w:rsid w:val="002210F7"/>
    <w:rsid w:val="002236A7"/>
    <w:rsid w:val="00226E8F"/>
    <w:rsid w:val="00231C0F"/>
    <w:rsid w:val="002343E1"/>
    <w:rsid w:val="002458DD"/>
    <w:rsid w:val="00253CD7"/>
    <w:rsid w:val="002558C5"/>
    <w:rsid w:val="002575A9"/>
    <w:rsid w:val="00257943"/>
    <w:rsid w:val="00286107"/>
    <w:rsid w:val="0029593A"/>
    <w:rsid w:val="002A192F"/>
    <w:rsid w:val="002A3EC8"/>
    <w:rsid w:val="002A6D24"/>
    <w:rsid w:val="002B4D36"/>
    <w:rsid w:val="002D3775"/>
    <w:rsid w:val="002E5A49"/>
    <w:rsid w:val="002F043B"/>
    <w:rsid w:val="002F2321"/>
    <w:rsid w:val="003141C6"/>
    <w:rsid w:val="0031523D"/>
    <w:rsid w:val="00320B08"/>
    <w:rsid w:val="0032226F"/>
    <w:rsid w:val="003349AD"/>
    <w:rsid w:val="003365D2"/>
    <w:rsid w:val="00344F29"/>
    <w:rsid w:val="00361F03"/>
    <w:rsid w:val="00366D26"/>
    <w:rsid w:val="00366FAA"/>
    <w:rsid w:val="0037654D"/>
    <w:rsid w:val="003811DD"/>
    <w:rsid w:val="003812AA"/>
    <w:rsid w:val="00394DD8"/>
    <w:rsid w:val="003A572A"/>
    <w:rsid w:val="003D1C43"/>
    <w:rsid w:val="003D2785"/>
    <w:rsid w:val="003E01D6"/>
    <w:rsid w:val="003E3355"/>
    <w:rsid w:val="003E3486"/>
    <w:rsid w:val="003E7BAD"/>
    <w:rsid w:val="003F3EBF"/>
    <w:rsid w:val="003F5409"/>
    <w:rsid w:val="00400CE0"/>
    <w:rsid w:val="00405622"/>
    <w:rsid w:val="00411F09"/>
    <w:rsid w:val="004159ED"/>
    <w:rsid w:val="00417564"/>
    <w:rsid w:val="00421CCE"/>
    <w:rsid w:val="00423661"/>
    <w:rsid w:val="004301C7"/>
    <w:rsid w:val="00441947"/>
    <w:rsid w:val="00447E54"/>
    <w:rsid w:val="00464385"/>
    <w:rsid w:val="004661FF"/>
    <w:rsid w:val="00466D65"/>
    <w:rsid w:val="0048728D"/>
    <w:rsid w:val="0049142A"/>
    <w:rsid w:val="00491637"/>
    <w:rsid w:val="004A1230"/>
    <w:rsid w:val="004A7A35"/>
    <w:rsid w:val="004B49A1"/>
    <w:rsid w:val="004B7D02"/>
    <w:rsid w:val="004C1850"/>
    <w:rsid w:val="004D38B6"/>
    <w:rsid w:val="004E7979"/>
    <w:rsid w:val="00500B0C"/>
    <w:rsid w:val="00503749"/>
    <w:rsid w:val="00505A90"/>
    <w:rsid w:val="00513210"/>
    <w:rsid w:val="0051510F"/>
    <w:rsid w:val="00515E4A"/>
    <w:rsid w:val="005164E4"/>
    <w:rsid w:val="0051708E"/>
    <w:rsid w:val="005174C2"/>
    <w:rsid w:val="00522422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5697"/>
    <w:rsid w:val="00555E7B"/>
    <w:rsid w:val="00556E13"/>
    <w:rsid w:val="00560F56"/>
    <w:rsid w:val="005611C1"/>
    <w:rsid w:val="00562CF8"/>
    <w:rsid w:val="005678B3"/>
    <w:rsid w:val="00571BB5"/>
    <w:rsid w:val="005809BA"/>
    <w:rsid w:val="00580EBD"/>
    <w:rsid w:val="005939C6"/>
    <w:rsid w:val="005A0EF7"/>
    <w:rsid w:val="005A30D9"/>
    <w:rsid w:val="005A4334"/>
    <w:rsid w:val="005A5847"/>
    <w:rsid w:val="005C4796"/>
    <w:rsid w:val="005C5464"/>
    <w:rsid w:val="005D5D32"/>
    <w:rsid w:val="0061481A"/>
    <w:rsid w:val="00630958"/>
    <w:rsid w:val="00637330"/>
    <w:rsid w:val="006375A3"/>
    <w:rsid w:val="006501F2"/>
    <w:rsid w:val="00654207"/>
    <w:rsid w:val="006569C4"/>
    <w:rsid w:val="00663BD9"/>
    <w:rsid w:val="00676436"/>
    <w:rsid w:val="006A10F4"/>
    <w:rsid w:val="006A3D35"/>
    <w:rsid w:val="006C7F6C"/>
    <w:rsid w:val="006D44CD"/>
    <w:rsid w:val="006E12B0"/>
    <w:rsid w:val="006E1FD3"/>
    <w:rsid w:val="006E4748"/>
    <w:rsid w:val="00705993"/>
    <w:rsid w:val="007077A1"/>
    <w:rsid w:val="0073250A"/>
    <w:rsid w:val="00735736"/>
    <w:rsid w:val="00737A4B"/>
    <w:rsid w:val="00743DEB"/>
    <w:rsid w:val="00755B59"/>
    <w:rsid w:val="00767FA4"/>
    <w:rsid w:val="00770F5B"/>
    <w:rsid w:val="0077647E"/>
    <w:rsid w:val="007772F4"/>
    <w:rsid w:val="007849EC"/>
    <w:rsid w:val="00793CE7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4D02"/>
    <w:rsid w:val="007E6AC7"/>
    <w:rsid w:val="007E7B3F"/>
    <w:rsid w:val="007F0028"/>
    <w:rsid w:val="007F2409"/>
    <w:rsid w:val="007F3339"/>
    <w:rsid w:val="007F3EF4"/>
    <w:rsid w:val="007F48C4"/>
    <w:rsid w:val="007F4EB7"/>
    <w:rsid w:val="007F5FA9"/>
    <w:rsid w:val="007F631F"/>
    <w:rsid w:val="007F692C"/>
    <w:rsid w:val="00805AAC"/>
    <w:rsid w:val="008066DD"/>
    <w:rsid w:val="008145B4"/>
    <w:rsid w:val="0081479D"/>
    <w:rsid w:val="008230F7"/>
    <w:rsid w:val="00825007"/>
    <w:rsid w:val="00830AD4"/>
    <w:rsid w:val="00835282"/>
    <w:rsid w:val="008368A2"/>
    <w:rsid w:val="0083705F"/>
    <w:rsid w:val="00861DDE"/>
    <w:rsid w:val="00872378"/>
    <w:rsid w:val="00875E35"/>
    <w:rsid w:val="00875EDC"/>
    <w:rsid w:val="008870B9"/>
    <w:rsid w:val="00890661"/>
    <w:rsid w:val="00891F45"/>
    <w:rsid w:val="00894071"/>
    <w:rsid w:val="008A1ED7"/>
    <w:rsid w:val="008B32F1"/>
    <w:rsid w:val="008B4C87"/>
    <w:rsid w:val="008B57BD"/>
    <w:rsid w:val="008C5622"/>
    <w:rsid w:val="008D1422"/>
    <w:rsid w:val="008D782F"/>
    <w:rsid w:val="008E0EF7"/>
    <w:rsid w:val="008E4C26"/>
    <w:rsid w:val="008E4CF9"/>
    <w:rsid w:val="008F27CC"/>
    <w:rsid w:val="00901817"/>
    <w:rsid w:val="00906D58"/>
    <w:rsid w:val="009107AF"/>
    <w:rsid w:val="00917783"/>
    <w:rsid w:val="00926AB4"/>
    <w:rsid w:val="00930921"/>
    <w:rsid w:val="009400B7"/>
    <w:rsid w:val="00940C93"/>
    <w:rsid w:val="009432E4"/>
    <w:rsid w:val="00943F64"/>
    <w:rsid w:val="0094725F"/>
    <w:rsid w:val="0094799B"/>
    <w:rsid w:val="00950DE7"/>
    <w:rsid w:val="009579F5"/>
    <w:rsid w:val="00960E6C"/>
    <w:rsid w:val="00965C09"/>
    <w:rsid w:val="009701CF"/>
    <w:rsid w:val="00977E5D"/>
    <w:rsid w:val="009951DC"/>
    <w:rsid w:val="009A209B"/>
    <w:rsid w:val="009B0EAB"/>
    <w:rsid w:val="009B4D5A"/>
    <w:rsid w:val="009C17C9"/>
    <w:rsid w:val="009C1C12"/>
    <w:rsid w:val="009C2E2C"/>
    <w:rsid w:val="009D4646"/>
    <w:rsid w:val="009D73CC"/>
    <w:rsid w:val="009E0F8E"/>
    <w:rsid w:val="00A012A3"/>
    <w:rsid w:val="00A05200"/>
    <w:rsid w:val="00A1628C"/>
    <w:rsid w:val="00A16F90"/>
    <w:rsid w:val="00A20210"/>
    <w:rsid w:val="00A262E2"/>
    <w:rsid w:val="00A27C87"/>
    <w:rsid w:val="00A3091F"/>
    <w:rsid w:val="00A32FF9"/>
    <w:rsid w:val="00A36674"/>
    <w:rsid w:val="00A4184B"/>
    <w:rsid w:val="00A42972"/>
    <w:rsid w:val="00A47BCA"/>
    <w:rsid w:val="00A70D7C"/>
    <w:rsid w:val="00A76042"/>
    <w:rsid w:val="00A761D0"/>
    <w:rsid w:val="00A9161D"/>
    <w:rsid w:val="00A92476"/>
    <w:rsid w:val="00AA15B1"/>
    <w:rsid w:val="00AA15FF"/>
    <w:rsid w:val="00AA2646"/>
    <w:rsid w:val="00AA69BE"/>
    <w:rsid w:val="00AB59EB"/>
    <w:rsid w:val="00AB77C2"/>
    <w:rsid w:val="00AC7B2F"/>
    <w:rsid w:val="00AD105D"/>
    <w:rsid w:val="00AD5618"/>
    <w:rsid w:val="00AE5700"/>
    <w:rsid w:val="00AF424C"/>
    <w:rsid w:val="00AF7892"/>
    <w:rsid w:val="00AF7971"/>
    <w:rsid w:val="00AF7D4F"/>
    <w:rsid w:val="00B02BF5"/>
    <w:rsid w:val="00B02D87"/>
    <w:rsid w:val="00B07B8D"/>
    <w:rsid w:val="00B152E9"/>
    <w:rsid w:val="00B17573"/>
    <w:rsid w:val="00B314E8"/>
    <w:rsid w:val="00B34D81"/>
    <w:rsid w:val="00B40B1F"/>
    <w:rsid w:val="00B46EF7"/>
    <w:rsid w:val="00B61FDD"/>
    <w:rsid w:val="00B63CF5"/>
    <w:rsid w:val="00B65F6F"/>
    <w:rsid w:val="00B670B8"/>
    <w:rsid w:val="00B700D8"/>
    <w:rsid w:val="00B85CD3"/>
    <w:rsid w:val="00B90381"/>
    <w:rsid w:val="00B93320"/>
    <w:rsid w:val="00BA4D59"/>
    <w:rsid w:val="00BB7245"/>
    <w:rsid w:val="00BD41B1"/>
    <w:rsid w:val="00BD6558"/>
    <w:rsid w:val="00BF099E"/>
    <w:rsid w:val="00BF1FA3"/>
    <w:rsid w:val="00BF7FE8"/>
    <w:rsid w:val="00C0159A"/>
    <w:rsid w:val="00C02A64"/>
    <w:rsid w:val="00C07402"/>
    <w:rsid w:val="00C156FD"/>
    <w:rsid w:val="00C25A1D"/>
    <w:rsid w:val="00C27A8F"/>
    <w:rsid w:val="00C3099F"/>
    <w:rsid w:val="00C37769"/>
    <w:rsid w:val="00C41834"/>
    <w:rsid w:val="00C41C4F"/>
    <w:rsid w:val="00C46B69"/>
    <w:rsid w:val="00C50556"/>
    <w:rsid w:val="00C61CA0"/>
    <w:rsid w:val="00C65AF4"/>
    <w:rsid w:val="00C77B87"/>
    <w:rsid w:val="00C92BB5"/>
    <w:rsid w:val="00C942F3"/>
    <w:rsid w:val="00CB1B7C"/>
    <w:rsid w:val="00CB732E"/>
    <w:rsid w:val="00CC362E"/>
    <w:rsid w:val="00CE253B"/>
    <w:rsid w:val="00CF1B38"/>
    <w:rsid w:val="00CF542B"/>
    <w:rsid w:val="00CF68C5"/>
    <w:rsid w:val="00D01F2C"/>
    <w:rsid w:val="00D071AA"/>
    <w:rsid w:val="00D24FF2"/>
    <w:rsid w:val="00D26884"/>
    <w:rsid w:val="00D30F0D"/>
    <w:rsid w:val="00D32E3A"/>
    <w:rsid w:val="00D3460D"/>
    <w:rsid w:val="00D35963"/>
    <w:rsid w:val="00D44D2D"/>
    <w:rsid w:val="00D4710A"/>
    <w:rsid w:val="00D70195"/>
    <w:rsid w:val="00D73700"/>
    <w:rsid w:val="00D83C05"/>
    <w:rsid w:val="00D92A35"/>
    <w:rsid w:val="00D95AC7"/>
    <w:rsid w:val="00DA082B"/>
    <w:rsid w:val="00DA4813"/>
    <w:rsid w:val="00DA6303"/>
    <w:rsid w:val="00DA72F6"/>
    <w:rsid w:val="00DB05C7"/>
    <w:rsid w:val="00DB5BC1"/>
    <w:rsid w:val="00DB5D7C"/>
    <w:rsid w:val="00DC2885"/>
    <w:rsid w:val="00DC50BA"/>
    <w:rsid w:val="00DE2309"/>
    <w:rsid w:val="00DE4058"/>
    <w:rsid w:val="00DF2519"/>
    <w:rsid w:val="00E03B88"/>
    <w:rsid w:val="00E16F5D"/>
    <w:rsid w:val="00E24EFE"/>
    <w:rsid w:val="00E319FB"/>
    <w:rsid w:val="00E31AFD"/>
    <w:rsid w:val="00E42FBC"/>
    <w:rsid w:val="00E5557F"/>
    <w:rsid w:val="00E56EAA"/>
    <w:rsid w:val="00E57739"/>
    <w:rsid w:val="00E57A13"/>
    <w:rsid w:val="00E61065"/>
    <w:rsid w:val="00E66152"/>
    <w:rsid w:val="00E709E0"/>
    <w:rsid w:val="00E72FA9"/>
    <w:rsid w:val="00E74088"/>
    <w:rsid w:val="00EA5B3D"/>
    <w:rsid w:val="00EB6E7E"/>
    <w:rsid w:val="00EC037B"/>
    <w:rsid w:val="00EC0992"/>
    <w:rsid w:val="00EC6334"/>
    <w:rsid w:val="00ED5DE4"/>
    <w:rsid w:val="00EE23B8"/>
    <w:rsid w:val="00EE485D"/>
    <w:rsid w:val="00EF18D0"/>
    <w:rsid w:val="00EF3783"/>
    <w:rsid w:val="00EF5D11"/>
    <w:rsid w:val="00F0156E"/>
    <w:rsid w:val="00F16406"/>
    <w:rsid w:val="00F21264"/>
    <w:rsid w:val="00F23363"/>
    <w:rsid w:val="00F24042"/>
    <w:rsid w:val="00F35B9D"/>
    <w:rsid w:val="00F36606"/>
    <w:rsid w:val="00F40BFF"/>
    <w:rsid w:val="00F430C3"/>
    <w:rsid w:val="00F45317"/>
    <w:rsid w:val="00F458C5"/>
    <w:rsid w:val="00F47904"/>
    <w:rsid w:val="00F47FEF"/>
    <w:rsid w:val="00F56224"/>
    <w:rsid w:val="00F57B17"/>
    <w:rsid w:val="00F648FB"/>
    <w:rsid w:val="00F80433"/>
    <w:rsid w:val="00F91719"/>
    <w:rsid w:val="00F97CAD"/>
    <w:rsid w:val="00FA2814"/>
    <w:rsid w:val="00FB1C9C"/>
    <w:rsid w:val="00FB716C"/>
    <w:rsid w:val="00FC3737"/>
    <w:rsid w:val="00FC40FF"/>
    <w:rsid w:val="00FC553E"/>
    <w:rsid w:val="00FD6394"/>
    <w:rsid w:val="00FD77EA"/>
    <w:rsid w:val="00FE13FF"/>
    <w:rsid w:val="00FE32DC"/>
    <w:rsid w:val="00FE565D"/>
    <w:rsid w:val="00FE5ED6"/>
    <w:rsid w:val="00FE7909"/>
    <w:rsid w:val="00FF0A52"/>
    <w:rsid w:val="00FF1CC7"/>
    <w:rsid w:val="00FF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70833"/>
    <w:rPr>
      <w:rFonts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70833"/>
    <w:rPr>
      <w:rFonts w:ascii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68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2019.</izvorni_sadrzaj>
    <derivirana_varijabla naziv="DomainObject.DatumDonosenjaOdluke_1">24.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2422</izvorni_sadrzaj>
    <derivirana_varijabla naziv="DomainObject.Predmet.Broj_1">2422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2017.</izvorni_sadrzaj>
    <derivirana_varijabla naziv="DomainObject.Predmet.DatumOsnivanja_1">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St-2422/2017</izvorni_sadrzaj>
    <derivirana_varijabla naziv="DomainObject.Predmet.OznakaBroj_1">St-2422/2017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 2 PRIJEVOZ I USLUGE d.o.o. zastupanog po punomoćniku Pavle Tunić; Mirko Kelemen</izvorni_sadrzaj>
    <derivirana_varijabla naziv="DomainObject.Predmet.ProtustrankaFormated_1">  K 2 PRIJEVOZ I USLUGE d.o.o. zastupanog po punomoćniku Pavle Tunić; Mirko Kelemen</derivirana_varijabla>
  </DomainObject.Predmet.ProtustrankaFormated>
  <DomainObject.Predmet.ProtustrankaFormatedOIB>
    <izvorni_sadrzaj>  K 2 PRIJEVOZ I USLUGE d.o.o., OIB 97365529914 zastupanog po punomoćniku Pavle Tunić; Mirko Kelemen</izvorni_sadrzaj>
    <derivirana_varijabla naziv="DomainObject.Predmet.ProtustrankaFormatedOIB_1">  K 2 PRIJEVOZ I USLUGE d.o.o., OIB 97365529914 zastupanog po punomoćniku Pavle Tunić; Mirko Kelemen</derivirana_varijabla>
  </DomainObject.Predmet.ProtustrankaFormatedOIB>
  <DomainObject.Predmet.ProtustrankaFormatedWithAdress>
    <izvorni_sadrzaj> K 2 PRIJEVOZ I USLUGE d.o.o., Trnsko 27, 10000 Zagreb zastupanog po punomoćniku Pavle Tunić; Mirko Kelemen</izvorni_sadrzaj>
    <derivirana_varijabla naziv="DomainObject.Predmet.ProtustrankaFormatedWithAdress_1"> K 2 PRIJEVOZ I USLUGE d.o.o., Trnsko 27, 10000 Zagreb zastupanog po punomoćniku Pavle Tunić; Mirko Kelemen</derivirana_varijabla>
  </DomainObject.Predmet.ProtustrankaFormatedWithAdress>
  <DomainObject.Predmet.ProtustrankaFormatedWithAdressOIB>
    <izvorni_sadrzaj> K 2 PRIJEVOZ I USLUGE d.o.o., OIB 97365529914, Trnsko 27, 10000 Zagreb zastupanog po punomoćniku Pavle Tunić; Mirko Kelemen</izvorni_sadrzaj>
    <derivirana_varijabla naziv="DomainObject.Predmet.ProtustrankaFormatedWithAdressOIB_1"> K 2 PRIJEVOZ I USLUGE d.o.o., OIB 97365529914, Trnsko 27, 10000 Zagreb zastupanog po punomoćniku Pavle Tunić; Mirko Kelemen</derivirana_varijabla>
  </DomainObject.Predmet.ProtustrankaFormatedWithAdressOIB>
  <DomainObject.Predmet.ProtustrankaWithAdress>
    <izvorni_sadrzaj>K 2 PRIJEVOZ I USLUGE d.o.o. Trnsko 27, 10000 Zagreb</izvorni_sadrzaj>
    <derivirana_varijabla naziv="DomainObject.Predmet.ProtustrankaWithAdress_1">K 2 PRIJEVOZ I USLUGE d.o.o. Trnsko 27, 10000 Zagreb</derivirana_varijabla>
  </DomainObject.Predmet.ProtustrankaWithAdress>
  <DomainObject.Predmet.ProtustrankaWithAdressOIB>
    <izvorni_sadrzaj>K 2 PRIJEVOZ I USLUGE d.o.o., OIB 97365529914, Trnsko 27, 10000 Zagreb</izvorni_sadrzaj>
    <derivirana_varijabla naziv="DomainObject.Predmet.ProtustrankaWithAdressOIB_1">K 2 PRIJEVOZ I USLUGE d.o.o., OIB 97365529914, Trnsko 27, 10000 Zagreb</derivirana_varijabla>
  </DomainObject.Predmet.ProtustrankaWithAdressOIB>
  <DomainObject.Predmet.ProtustrankaNazivFormated>
    <izvorni_sadrzaj>K 2 PRIJEVOZ I USLUGE d.o.o.</izvorni_sadrzaj>
    <derivirana_varijabla naziv="DomainObject.Predmet.ProtustrankaNazivFormated_1">K 2 PRIJEVOZ I USLUGE d.o.o.</derivirana_varijabla>
  </DomainObject.Predmet.ProtustrankaNazivFormated>
  <DomainObject.Predmet.ProtustrankaNazivFormatedOIB>
    <izvorni_sadrzaj>K 2 PRIJEVOZ I USLUGE d.o.o., OIB 97365529914</izvorni_sadrzaj>
    <derivirana_varijabla naziv="DomainObject.Predmet.ProtustrankaNazivFormatedOIB_1">K 2 PRIJEVOZ I USLUGE d.o.o., OIB 97365529914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K 2 PRIJEVOZ I USLUGE d.o.o. zastupanog po punomoćniku Pavle Tunić; Mirko Kelemen</item>
    </izvorni_sadrzaj>
    <derivirana_varijabla naziv="DomainObject.Predmet.ProtuStrankaListFormated_1">
      <item>K 2 PRIJEVOZ I USLUGE d.o.o. zastupanog po punomoćniku Pavle Tunić; Mirko Kelemen</item>
    </derivirana_varijabla>
  </DomainObject.Predmet.ProtuStrankaListFormated>
  <DomainObject.Predmet.ProtuStrankaListFormatedOIB>
    <izvorni_sadrzaj>
      <item>K 2 PRIJEVOZ I USLUGE d.o.o., OIB 97365529914 zastupanog po punomoćniku Pavle Tunić; Mirko Kelemen</item>
    </izvorni_sadrzaj>
    <derivirana_varijabla naziv="DomainObject.Predmet.ProtuStrankaListFormatedOIB_1">
      <item>K 2 PRIJEVOZ I USLUGE d.o.o., OIB 97365529914 zastupanog po punomoćniku Pavle Tunić; Mirko Kelemen</item>
    </derivirana_varijabla>
  </DomainObject.Predmet.ProtuStrankaListFormatedOIB>
  <DomainObject.Predmet.ProtuStrankaListFormatedWithAdress>
    <izvorni_sadrzaj>
      <item>K 2 PRIJEVOZ I USLUGE d.o.o., Trnsko 27, 10000 Zagreb zastupanog po punomoćniku Pavle Tunić; Mirko Kelemen</item>
    </izvorni_sadrzaj>
    <derivirana_varijabla naziv="DomainObject.Predmet.ProtuStrankaListFormatedWithAdress_1">
      <item>K 2 PRIJEVOZ I USLUGE d.o.o., Trnsko 27, 10000 Zagreb zastupanog po punomoćniku Pavle Tunić; Mirko Kelemen</item>
    </derivirana_varijabla>
  </DomainObject.Predmet.ProtuStrankaListFormatedWithAdress>
  <DomainObject.Predmet.ProtuStrankaListFormatedWithAdressOIB>
    <izvorni_sadrzaj>
      <item>K 2 PRIJEVOZ I USLUGE d.o.o., OIB 97365529914, Trnsko 27, 10000 Zagreb zastupanog po punomoćniku Pavle Tunić; Mirko Kelemen</item>
    </izvorni_sadrzaj>
    <derivirana_varijabla naziv="DomainObject.Predmet.ProtuStrankaListFormatedWithAdressOIB_1">
      <item>K 2 PRIJEVOZ I USLUGE d.o.o., OIB 97365529914, Trnsko 27, 10000 Zagreb zastupanog po punomoćniku Pavle Tunić; Mirko Kelemen</item>
    </derivirana_varijabla>
  </DomainObject.Predmet.ProtuStrankaListFormatedWithAdressOIB>
  <DomainObject.Predmet.ProtuStrankaListNazivFormated>
    <izvorni_sadrzaj>
      <item>K 2 PRIJEVOZ I USLUGE d.o.o.</item>
    </izvorni_sadrzaj>
    <derivirana_varijabla naziv="DomainObject.Predmet.ProtuStrankaListNazivFormated_1">
      <item>K 2 PRIJEVOZ I USLUGE d.o.o.</item>
    </derivirana_varijabla>
  </DomainObject.Predmet.ProtuStrankaListNazivFormated>
  <DomainObject.Predmet.ProtuStrankaListNazivFormatedOIB>
    <izvorni_sadrzaj>
      <item>K 2 PRIJEVOZ I USLUGE d.o.o., OIB 97365529914</item>
    </izvorni_sadrzaj>
    <derivirana_varijabla naziv="DomainObject.Predmet.ProtuStrankaListNazivFormatedOIB_1">
      <item>K 2 PRIJEVOZ I USLUGE d.o.o., OIB 97365529914</item>
    </derivirana_varijabla>
  </DomainObject.Predmet.ProtuStrankaListNazivFormatedOIB>
  <DomainObject.Predmet.OstaliListFormated>
    <izvorni_sadrzaj>
      <item>Pavle Tunić punomoćnik sudionika u postupku K 2 PRIJEVOZ I USLUGE d.o.o.</item>
      <item>Mirko Kelemen punomoćnik sudionika u postupku K 2 PRIJEVOZ I USLUGE d.o.o.</item>
      <item>ŽDO u Zagrebu punomoćnik sudionika u postupku RH MF Porezna uprava Zagreb</item>
    </izvorni_sadrzaj>
    <derivirana_varijabla naziv="DomainObject.Predmet.OstaliListFormated_1">
      <item>Pavle Tunić punomoćnik sudionika u postupku K 2 PRIJEVOZ I USLUGE d.o.o.</item>
      <item>Mirko Kelemen punomoćnik sudionika u postupku K 2 PRIJEVOZ I USLUGE d.o.o.</item>
      <item>ŽDO u Zagrebu punomoćnik sudionika u postupku RH MF Porezna uprava Zagreb</item>
    </derivirana_varijabla>
  </DomainObject.Predmet.OstaliListFormated>
  <DomainObject.Predmet.OstaliListFormatedOIB>
    <izvorni_sadrzaj>
      <item>Pavle Tunić, OIB 00834129298 punomoćnik sudionika u postupku K 2 PRIJEVOZ I USLUGE d.o.o.</item>
      <item>Mirko Kelemen, OIB 46078295751 punomoćnik sudionika u postupku K 2 PRIJEVOZ I USLUGE d.o.o.</item>
      <item>ŽDO u Zagrebu, OIB 16488001145 punomoćnik sudionika u postupku RH MF Porezna uprava Zagreb</item>
    </izvorni_sadrzaj>
    <derivirana_varijabla naziv="DomainObject.Predmet.OstaliListFormatedOIB_1">
      <item>Pavle Tunić, OIB 00834129298 punomoćnik sudionika u postupku K 2 PRIJEVOZ I USLUGE d.o.o.</item>
      <item>Mirko Kelemen, OIB 46078295751 punomoćnik sudionika u postupku K 2 PRIJEVOZ I USLUGE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Pavle Tunić, Trg Mladosti 1, 10290 Zaprešić punomoćnik sudionika u postupku K 2 PRIJEVOZ I USLUGE d.o.o.</item>
      <item>Mirko Kelemen, Trnsko 27, 10000 Zagreb punomoćnik sudionika u postupku K 2 PRIJEVOZ I USLUGE d.o.o.</item>
      <item>ŽDO u Zagrebu, Savska cesta 41, 10000 Zagreb punomoćnik sudionika u postupku RH MF Porezna uprava Zagreb</item>
    </izvorni_sadrzaj>
    <derivirana_varijabla naziv="DomainObject.Predmet.OstaliListFormatedWithAdress_1">
      <item>Pavle Tunić, Trg Mladosti 1, 10290 Zaprešić punomoćnik sudionika u postupku K 2 PRIJEVOZ I USLUGE d.o.o.</item>
      <item>Mirko Kelemen, Trnsko 27, 10000 Zagreb punomoćnik sudionika u postupku K 2 PRIJEVOZ I USLUGE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Pavle Tunić, OIB 00834129298, Trg Mladosti 1, 10290 Zaprešić punomoćnik sudionika u postupku K 2 PRIJEVOZ I USLUGE d.o.o.</item>
      <item>Mirko Kelemen, OIB 46078295751, Trnsko 27, 10000 Zagreb punomoćnik sudionika u postupku K 2 PRIJEVOZ I USLUGE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Pavle Tunić, OIB 00834129298, Trg Mladosti 1, 10290 Zaprešić punomoćnik sudionika u postupku K 2 PRIJEVOZ I USLUGE d.o.o.</item>
      <item>Mirko Kelemen, OIB 46078295751, Trnsko 27, 10000 Zagreb punomoćnik sudionika u postupku K 2 PRIJEVOZ I USLUGE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Pavle Tunić</item>
      <item>Mirko Kelemen</item>
      <item>ŽDO u Zagrebu</item>
    </izvorni_sadrzaj>
    <derivirana_varijabla naziv="DomainObject.Predmet.OstaliListNazivFormated_1">
      <item>Pavle Tunić</item>
      <item>Mirko Kelemen</item>
      <item>ŽDO u Zagrebu</item>
    </derivirana_varijabla>
  </DomainObject.Predmet.OstaliListNazivFormated>
  <DomainObject.Predmet.OstaliListNazivFormatedOIB>
    <izvorni_sadrzaj>
      <item>Pavle Tunić, OIB 00834129298</item>
      <item>Mirko Kelemen, OIB 46078295751</item>
      <item>ŽDO u Zagrebu, OIB 16488001145</item>
    </izvorni_sadrzaj>
    <derivirana_varijabla naziv="DomainObject.Predmet.OstaliListNazivFormatedOIB_1">
      <item>Pavle Tunić, OIB 00834129298</item>
      <item>Mirko Kelemen, OIB 46078295751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2019.</izvorni_sadrzaj>
    <derivirana_varijabla naziv="DomainObject.Datum_1">24.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 2 PRIJEVOZ I USLUGE d.o.o.</izvorni_sadrzaj>
    <derivirana_varijabla naziv="DomainObject.Predmet.ProtustrankaIDrugi_1">K 2 PRIJEVOZ I USLUGE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 2 PRIJEVOZ I USLUGE d.o.o., OIB 97365529914, Trnsko 27, 10000 Zagreb</izvorni_sadrzaj>
    <derivirana_varijabla naziv="DomainObject.Predmet.ProtustrankaIDrugiAdressOIB_1">K 2 PRIJEVOZ I USLUGE d.o.o., OIB 97365529914, Trnsko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 2 PRIJEVOZ I USLUGE d.o.o.</item>
      <item>RH MF Porezna uprava Zagreb</item>
      <item>Pavle Tunić</item>
      <item>Mirko Kelemen</item>
      <item>ŽDO u Zagrebu</item>
    </izvorni_sadrzaj>
    <derivirana_varijabla naziv="DomainObject.Predmet.SudioniciListNaziv_1">
      <item>FINA Regionalni centar Zagreb</item>
      <item>K 2 PRIJEVOZ I USLUGE d.o.o.</item>
      <item>RH MF Porezna uprava Zagreb</item>
      <item>Pavle Tunić</item>
      <item>Mirko Kelemen</item>
      <item>ŽDO u Zagrebu</item>
    </derivirana_varijabla>
  </DomainObject.Predmet.SudioniciListNaziv>
  <DomainObject.Predmet.SudioniciListAdressOIB>
    <izvorni_sadrzaj>
      <item>K 2 PRIJEVOZ I USLUGE d.o.o., OIB 97365529914, Trnsko 27,10000 Zagreb</item>
      <item>FINA Regionalni centar Zagreb, OIB 85821130368, Trg svibanjskih žrtava 1995. 1,10000 Zagreb</item>
      <item>RH MF Porezna uprava Zagreb, OIB 18683136487</item>
      <item>Pavle Tunić, OIB 00834129298, Trg Mladosti 1,10290 Zaprešić</item>
      <item>Mirko Kelemen, OIB 46078295751, Trnsko 27,10000 Zagreb</item>
      <item>ŽDO u Zagrebu, OIB 16488001145, Savska cesta 41,10000 Zagreb</item>
    </izvorni_sadrzaj>
    <derivirana_varijabla naziv="DomainObject.Predmet.SudioniciListAdressOIB_1">
      <item>K 2 PRIJEVOZ I USLUGE d.o.o., OIB 97365529914, Trnsko 27,10000 Zagreb</item>
      <item>FINA Regionalni centar Zagreb, OIB 85821130368, Trg svibanjskih žrtava 1995. 1,10000 Zagreb</item>
      <item>RH MF Porezna uprava Zagreb, OIB 18683136487</item>
      <item>Pavle Tunić, OIB 00834129298, Trg Mladosti 1,10290 Zaprešić</item>
      <item>Mirko Kelemen, OIB 46078295751, Trnsko 27,10000 Zagreb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97365529914</item>
      <item>, OIB 18683136487</item>
      <item>, OIB 00834129298</item>
      <item>, OIB 46078295751</item>
      <item>, OIB 16488001145</item>
    </izvorni_sadrzaj>
    <derivirana_varijabla naziv="DomainObject.Predmet.SudioniciListNazivOIB_1">
      <item>, OIB 85821130368</item>
      <item>, OIB 97365529914</item>
      <item>, OIB 18683136487</item>
      <item>, OIB 00834129298</item>
      <item>, OIB 46078295751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67D8A3-4929-480E-8B48-C935BEE2E4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485</properties:Words>
  <properties:Characters>2676</properties:Characters>
  <properties:Lines>67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2019-04-24T07:05:00Z</dcterms:created>
  <dc:creator>x</dc:creator>
  <cp:lastModifiedBy>Vinka Mihalinčić</cp:lastModifiedBy>
  <cp:lastPrinted>2019-04-24T11:51:00Z</cp:lastPrinted>
  <dcterms:modified xmlns:xsi="http://www.w3.org/2001/XMLSchema-instance" xsi:type="dcterms:W3CDTF">2019-04-24T11:51:00Z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(St-2422-17-nagrada_stečajnom_upravitelju-1.docx)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