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934ED" w:rsidRPr="006934ED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3900" cx="584200"/>
                  <wp:effectExtent b="0" r="635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4dbee1d" w14:paraId="4dbee1d" w:rsidRDefault="005A4811" w:rsidP="005A4811" w:rsidR="005A4811" w:rsidRPr="006934ED">
      <w:pPr>
        <w:jc w:val="right"/>
        <w15:collapsed w:val="false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3 St-</w:t>
      </w:r>
      <w:r w:rsidR="002D6858">
        <w:rPr>
          <w:rFonts w:hAnsi="Times New Roman" w:ascii="Times New Roman"/>
          <w:sz w:val="24"/>
        </w:rPr>
        <w:t>101/15</w:t>
      </w:r>
      <w:r w:rsidR="00FB31A6">
        <w:rPr>
          <w:rFonts w:hAnsi="Times New Roman" w:ascii="Times New Roman"/>
          <w:sz w:val="24"/>
        </w:rPr>
        <w:t>-52</w:t>
      </w:r>
    </w:p>
    <w:p w:rsidRDefault="005A4811" w:rsidP="005A4811" w:rsidR="005A4811" w:rsidRPr="006934ED">
      <w:pPr>
        <w:rPr>
          <w:rFonts w:hAnsi="Times New Roman" w:ascii="Times New Roman"/>
          <w:sz w:val="24"/>
        </w:rPr>
      </w:pPr>
    </w:p>
    <w:p w:rsidRDefault="005A4811" w:rsidP="005A4811" w:rsidR="005A4811" w:rsidRPr="006934ED">
      <w:pPr>
        <w:rPr>
          <w:rFonts w:hAnsi="Times New Roman" w:ascii="Times New Roman"/>
          <w:sz w:val="24"/>
        </w:rPr>
      </w:pPr>
    </w:p>
    <w:p w:rsidRDefault="006934ED" w:rsidP="006934ED" w:rsidR="006934ED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E P U B L I K A   H R V A T S K A</w:t>
      </w:r>
    </w:p>
    <w:p w:rsidRDefault="00940327" w:rsidP="006934ED" w:rsidR="005A4811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J E Š E NJ E   O   D O S U D I</w:t>
      </w:r>
    </w:p>
    <w:p w:rsidRDefault="005A4811" w:rsidP="005A4811" w:rsidR="005A4811" w:rsidRPr="006934ED">
      <w:pPr>
        <w:rPr>
          <w:rFonts w:hAnsi="Times New Roman" w:ascii="Times New Roman"/>
          <w:sz w:val="24"/>
        </w:rPr>
      </w:pPr>
    </w:p>
    <w:p w:rsidRDefault="00A358F5" w:rsidP="005A4811" w:rsidR="00A358F5" w:rsidRPr="006934ED">
      <w:pPr>
        <w:rPr>
          <w:rFonts w:hAnsi="Times New Roman" w:ascii="Times New Roman"/>
          <w:sz w:val="24"/>
        </w:rPr>
      </w:pPr>
    </w:p>
    <w:p w:rsidRDefault="005A4811" w:rsidP="005A4811" w:rsidR="005A4811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>Trgovački sud u Zagrebu</w:t>
      </w:r>
      <w:r w:rsidR="00F46AB7" w:rsidRPr="006934ED">
        <w:rPr>
          <w:rFonts w:hAnsi="Times New Roman" w:ascii="Times New Roman"/>
          <w:sz w:val="24"/>
        </w:rPr>
        <w:t xml:space="preserve">, </w:t>
      </w:r>
      <w:r w:rsidRPr="006934ED">
        <w:rPr>
          <w:rFonts w:hAnsi="Times New Roman" w:ascii="Times New Roman"/>
          <w:sz w:val="24"/>
        </w:rPr>
        <w:t>po su</w:t>
      </w:r>
      <w:r w:rsidR="00F85EAB" w:rsidRPr="006934ED">
        <w:rPr>
          <w:rFonts w:hAnsi="Times New Roman" w:ascii="Times New Roman"/>
          <w:sz w:val="24"/>
        </w:rPr>
        <w:t>d</w:t>
      </w:r>
      <w:r w:rsidRPr="006934ED">
        <w:rPr>
          <w:rFonts w:hAnsi="Times New Roman" w:ascii="Times New Roman"/>
          <w:sz w:val="24"/>
        </w:rPr>
        <w:t>cu Mihaelu Kovačiću, u stečajnom postupku nad dužnikom</w:t>
      </w:r>
      <w:r w:rsidR="00BD17DE" w:rsidRPr="00BD17DE">
        <w:rPr>
          <w:rFonts w:hAnsi="Times New Roman" w:ascii="Times New Roman"/>
          <w:sz w:val="24"/>
        </w:rPr>
        <w:t xml:space="preserve"> TIA PROMET d.o.o. – u stečaju, Zagreb, Rim 54, OIB: 76475142830</w:t>
      </w:r>
      <w:r w:rsidR="00BD17DE">
        <w:rPr>
          <w:rFonts w:hAnsi="Times New Roman" w:ascii="Times New Roman"/>
          <w:sz w:val="24"/>
        </w:rPr>
        <w:t>, 24. siječnja</w:t>
      </w:r>
      <w:r w:rsidRPr="006934ED">
        <w:rPr>
          <w:rFonts w:hAnsi="Times New Roman" w:ascii="Times New Roman"/>
          <w:sz w:val="24"/>
        </w:rPr>
        <w:t xml:space="preserve"> </w:t>
      </w:r>
      <w:r w:rsidR="00CF57A2" w:rsidRPr="006934ED">
        <w:rPr>
          <w:rFonts w:hAnsi="Times New Roman" w:ascii="Times New Roman"/>
          <w:sz w:val="24"/>
        </w:rPr>
        <w:t xml:space="preserve"> 201</w:t>
      </w:r>
      <w:r w:rsidR="00BD17DE">
        <w:rPr>
          <w:rFonts w:hAnsi="Times New Roman" w:ascii="Times New Roman"/>
          <w:sz w:val="24"/>
        </w:rPr>
        <w:t>8</w:t>
      </w:r>
      <w:r w:rsidR="00CF57A2" w:rsidRPr="006934ED">
        <w:rPr>
          <w:rFonts w:hAnsi="Times New Roman" w:ascii="Times New Roman"/>
          <w:sz w:val="24"/>
        </w:rPr>
        <w:t>.</w:t>
      </w:r>
    </w:p>
    <w:p w:rsidRDefault="007160D0" w:rsidP="00E33BA1" w:rsidR="007160D0" w:rsidRPr="006934ED">
      <w:pPr>
        <w:rPr>
          <w:rFonts w:hAnsi="Times New Roman" w:ascii="Times New Roman"/>
          <w:sz w:val="24"/>
        </w:rPr>
      </w:pPr>
    </w:p>
    <w:p w:rsidRDefault="00940327" w:rsidP="0036625F" w:rsidR="005419C8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i j e š i o</w:t>
      </w:r>
      <w:r w:rsidR="00001B5A" w:rsidRPr="006934ED">
        <w:rPr>
          <w:rFonts w:hAnsi="Times New Roman" w:ascii="Times New Roman"/>
          <w:sz w:val="24"/>
        </w:rPr>
        <w:t xml:space="preserve">   j e</w:t>
      </w:r>
    </w:p>
    <w:p w:rsidRDefault="002B2A2A" w:rsidP="0036625F" w:rsidR="002B2A2A" w:rsidRPr="006934ED">
      <w:pPr>
        <w:jc w:val="center"/>
        <w:rPr>
          <w:rFonts w:hAnsi="Times New Roman" w:ascii="Times New Roman"/>
          <w:b/>
          <w:sz w:val="24"/>
        </w:rPr>
      </w:pPr>
    </w:p>
    <w:p w:rsidRDefault="00940327" w:rsidP="00A358F5" w:rsidR="00BD17DE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Nekretnin</w:t>
      </w:r>
      <w:r w:rsidR="00BD17DE">
        <w:rPr>
          <w:rFonts w:hAnsi="Times New Roman" w:ascii="Times New Roman"/>
          <w:sz w:val="24"/>
        </w:rPr>
        <w:t>e</w:t>
      </w:r>
      <w:r w:rsidRPr="006934ED">
        <w:rPr>
          <w:rFonts w:hAnsi="Times New Roman" w:ascii="Times New Roman"/>
          <w:sz w:val="24"/>
        </w:rPr>
        <w:t xml:space="preserve"> stečajnog dužnika</w:t>
      </w:r>
      <w:r w:rsidR="00BD17DE">
        <w:rPr>
          <w:rFonts w:hAnsi="Times New Roman" w:ascii="Times New Roman"/>
          <w:sz w:val="24"/>
        </w:rPr>
        <w:t xml:space="preserve"> </w:t>
      </w:r>
      <w:r w:rsidR="00BD17DE" w:rsidRPr="00BD17DE">
        <w:rPr>
          <w:rFonts w:hAnsi="Times New Roman" w:ascii="Times New Roman"/>
          <w:sz w:val="24"/>
        </w:rPr>
        <w:t>TIA PROMET d.o.o. – u stečaju, Zagreb, Rim 54, OIB: 76475142830</w:t>
      </w:r>
      <w:r w:rsidR="00BD17DE">
        <w:rPr>
          <w:rFonts w:hAnsi="Times New Roman" w:ascii="Times New Roman"/>
          <w:sz w:val="24"/>
        </w:rPr>
        <w:t>, upisane u:</w:t>
      </w:r>
    </w:p>
    <w:p w:rsidRDefault="00BD17DE" w:rsidP="00BD17DE" w:rsidR="00BD17DE" w:rsidRPr="000B1F39">
      <w:pPr>
        <w:rPr>
          <w:rFonts w:cs="Tahoma" w:hAnsi="Times New Roman" w:ascii="Times New Roman"/>
          <w:sz w:val="24"/>
          <w:u w:val="single"/>
        </w:rPr>
      </w:pPr>
      <w:r w:rsidRPr="00BD17DE">
        <w:rPr>
          <w:rFonts w:cs="Tahoma" w:hAnsi="Times New Roman" w:ascii="Times New Roman"/>
          <w:sz w:val="24"/>
        </w:rPr>
        <w:tab/>
      </w:r>
      <w:r w:rsidRPr="000B1F39">
        <w:rPr>
          <w:rFonts w:cs="Tahoma" w:hAnsi="Times New Roman" w:ascii="Times New Roman"/>
          <w:sz w:val="24"/>
          <w:u w:val="single"/>
        </w:rPr>
        <w:t>k.o. Sv. Jelena, zk. ul. 2117</w:t>
      </w:r>
    </w:p>
    <w:p w:rsidRDefault="00BD17DE" w:rsidP="00BD17DE" w:rsidR="00BD17DE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</w:p>
    <w:p w:rsidRDefault="00BD17DE" w:rsidP="00BD17DE" w:rsidR="00BD17DE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  <w:t>- čkbr. 1699/4</w:t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 xml:space="preserve">DIO ULICE </w:t>
      </w:r>
      <w:r>
        <w:rPr>
          <w:rFonts w:cs="Tahoma" w:hAnsi="Times New Roman" w:ascii="Times New Roman"/>
          <w:sz w:val="24"/>
        </w:rPr>
        <w:tab/>
        <w:t>od 7,19 m2 (2 čhv)</w:t>
      </w:r>
    </w:p>
    <w:p w:rsidRDefault="00BD17DE" w:rsidP="00BD17DE" w:rsidR="00BD17DE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  <w:t>- čkbr. 1699/5</w:t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 xml:space="preserve">DIO ULICE </w:t>
      </w:r>
      <w:r>
        <w:rPr>
          <w:rFonts w:cs="Tahoma" w:hAnsi="Times New Roman" w:ascii="Times New Roman"/>
          <w:sz w:val="24"/>
        </w:rPr>
        <w:tab/>
        <w:t>od 39,56 m2 (11 čhv)</w:t>
      </w:r>
    </w:p>
    <w:p w:rsidRDefault="00BD17DE" w:rsidP="00BD17DE" w:rsidR="00BD17DE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  <w:t xml:space="preserve">- čkbr. 1699/6 </w:t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DIO ULICE</w:t>
      </w:r>
      <w:r>
        <w:rPr>
          <w:rFonts w:cs="Tahoma" w:hAnsi="Times New Roman" w:ascii="Times New Roman"/>
          <w:sz w:val="24"/>
        </w:rPr>
        <w:tab/>
        <w:t>od 28,77 m2 (8 čhv)</w:t>
      </w:r>
    </w:p>
    <w:p w:rsidRDefault="00BD17DE" w:rsidP="00BD17DE" w:rsidR="00BD17DE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  <w:t>- čkbr. 1700/1</w:t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DIO ULICE</w:t>
      </w:r>
      <w:r>
        <w:rPr>
          <w:rFonts w:cs="Tahoma" w:hAnsi="Times New Roman" w:ascii="Times New Roman"/>
          <w:sz w:val="24"/>
        </w:rPr>
        <w:tab/>
        <w:t xml:space="preserve">od </w:t>
      </w:r>
      <w:r w:rsidRPr="006C4F8A">
        <w:rPr>
          <w:rFonts w:cs="Tahoma" w:hAnsi="Times New Roman" w:ascii="Times New Roman"/>
          <w:sz w:val="24"/>
        </w:rPr>
        <w:t>143,87 m2 (40 čhv</w:t>
      </w:r>
      <w:r>
        <w:rPr>
          <w:rFonts w:cs="Tahoma" w:hAnsi="Times New Roman" w:ascii="Times New Roman"/>
          <w:sz w:val="24"/>
        </w:rPr>
        <w:t>)</w:t>
      </w:r>
    </w:p>
    <w:p w:rsidRDefault="00BD17DE" w:rsidP="00BD17DE" w:rsidR="00BD17DE">
      <w:pPr>
        <w:rPr>
          <w:rFonts w:cs="Tahoma" w:hAnsi="Times New Roman" w:ascii="Times New Roman"/>
          <w:sz w:val="24"/>
        </w:rPr>
      </w:pPr>
    </w:p>
    <w:p w:rsidRDefault="00BD17DE" w:rsidP="00BD17DE" w:rsidR="00BD17DE" w:rsidRPr="001F0185">
      <w:pPr>
        <w:rPr>
          <w:rFonts w:cs="Tahoma" w:hAnsi="Times New Roman" w:ascii="Times New Roman"/>
          <w:sz w:val="24"/>
          <w:u w:val="single"/>
        </w:rPr>
      </w:pPr>
      <w:r>
        <w:rPr>
          <w:rFonts w:cs="Tahoma" w:hAnsi="Times New Roman" w:ascii="Times New Roman"/>
          <w:sz w:val="24"/>
        </w:rPr>
        <w:tab/>
      </w:r>
      <w:r w:rsidRPr="001F0185">
        <w:rPr>
          <w:rFonts w:cs="Tahoma" w:hAnsi="Times New Roman" w:ascii="Times New Roman"/>
          <w:sz w:val="24"/>
          <w:u w:val="single"/>
        </w:rPr>
        <w:t>k.o. Sv. Jelena, zk. ul. 2237</w:t>
      </w:r>
    </w:p>
    <w:p w:rsidRDefault="00BD17DE" w:rsidP="00BD17DE" w:rsidR="00BD17DE">
      <w:pPr>
        <w:rPr>
          <w:rFonts w:cs="Tahoma" w:hAnsi="Times New Roman" w:ascii="Times New Roman"/>
          <w:sz w:val="24"/>
        </w:rPr>
      </w:pPr>
    </w:p>
    <w:p w:rsidRDefault="00BD17DE" w:rsidP="00BD17DE" w:rsidR="00BD17DE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  <w:t>- čkbr. 1699/1</w:t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ORANICA</w:t>
      </w:r>
      <w:r>
        <w:rPr>
          <w:rFonts w:cs="Tahoma" w:hAnsi="Times New Roman" w:ascii="Times New Roman"/>
          <w:sz w:val="24"/>
        </w:rPr>
        <w:tab/>
        <w:t>od 57,55 m2 (16 čhv)</w:t>
      </w:r>
    </w:p>
    <w:p w:rsidRDefault="00BD17DE" w:rsidP="00BD17DE" w:rsidR="00BD17DE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  <w:t>- čkbr. 1699/3</w:t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 xml:space="preserve">ORANICA </w:t>
      </w:r>
      <w:r>
        <w:rPr>
          <w:rFonts w:cs="Tahoma" w:hAnsi="Times New Roman" w:ascii="Times New Roman"/>
          <w:sz w:val="24"/>
        </w:rPr>
        <w:tab/>
        <w:t>od 71,93 m2 (20 čhv).</w:t>
      </w:r>
    </w:p>
    <w:p w:rsidRDefault="00CE4D39" w:rsidP="00BD17DE" w:rsidR="00E70779" w:rsidRPr="006934ED">
      <w:pPr>
        <w:spacing w:after="120" w:before="120"/>
        <w:ind w:left="567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b/>
          <w:sz w:val="24"/>
        </w:rPr>
        <w:t>dosuđuj</w:t>
      </w:r>
      <w:r w:rsidR="00BD17DE">
        <w:rPr>
          <w:rFonts w:hAnsi="Times New Roman" w:ascii="Times New Roman"/>
          <w:b/>
          <w:sz w:val="24"/>
        </w:rPr>
        <w:t>u</w:t>
      </w:r>
      <w:r w:rsidRPr="006934ED">
        <w:rPr>
          <w:rFonts w:hAnsi="Times New Roman" w:ascii="Times New Roman"/>
          <w:b/>
          <w:sz w:val="24"/>
        </w:rPr>
        <w:t xml:space="preserve"> se</w:t>
      </w:r>
      <w:r w:rsidRPr="006934ED">
        <w:rPr>
          <w:rFonts w:hAnsi="Times New Roman" w:ascii="Times New Roman"/>
          <w:sz w:val="24"/>
        </w:rPr>
        <w:t xml:space="preserve"> kupcu </w:t>
      </w:r>
      <w:r w:rsidR="00BD17DE">
        <w:rPr>
          <w:rFonts w:hAnsi="Times New Roman" w:ascii="Times New Roman"/>
          <w:sz w:val="24"/>
        </w:rPr>
        <w:t xml:space="preserve">STJEPANU BREGOVIĆU iz Vinice, Opečka 4, OIB: 65035824962, </w:t>
      </w:r>
      <w:r w:rsidRPr="006934ED">
        <w:rPr>
          <w:rFonts w:hAnsi="Times New Roman" w:ascii="Times New Roman"/>
          <w:sz w:val="24"/>
        </w:rPr>
        <w:t xml:space="preserve">kao najboljem ponuđaču, za cijenu od </w:t>
      </w:r>
      <w:r w:rsidR="00BD17DE">
        <w:rPr>
          <w:rFonts w:hAnsi="Times New Roman" w:ascii="Times New Roman"/>
          <w:sz w:val="24"/>
        </w:rPr>
        <w:t xml:space="preserve">35.000,00 </w:t>
      </w:r>
      <w:r w:rsidRPr="006934ED">
        <w:rPr>
          <w:rFonts w:hAnsi="Times New Roman" w:ascii="Times New Roman"/>
          <w:sz w:val="24"/>
        </w:rPr>
        <w:t>kuna.</w:t>
      </w:r>
      <w:r w:rsidR="00E70779" w:rsidRPr="006934ED">
        <w:rPr>
          <w:rFonts w:hAnsi="Times New Roman" w:ascii="Times New Roman"/>
          <w:sz w:val="24"/>
        </w:rPr>
        <w:t xml:space="preserve"> </w:t>
      </w:r>
    </w:p>
    <w:p w:rsidRDefault="00CE4D39" w:rsidP="00A358F5" w:rsidR="00E70779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Kupac </w:t>
      </w:r>
      <w:r w:rsidR="009A08D6">
        <w:rPr>
          <w:rFonts w:hAnsi="Times New Roman" w:ascii="Times New Roman"/>
          <w:sz w:val="24"/>
        </w:rPr>
        <w:t>Stjepan Bregović</w:t>
      </w:r>
      <w:r w:rsidR="00E70779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 xml:space="preserve">dužan </w:t>
      </w:r>
      <w:r w:rsidR="00E70779" w:rsidRPr="006934ED">
        <w:rPr>
          <w:rFonts w:hAnsi="Times New Roman" w:ascii="Times New Roman"/>
          <w:sz w:val="24"/>
        </w:rPr>
        <w:t xml:space="preserve">je </w:t>
      </w:r>
      <w:r w:rsidRPr="006934ED">
        <w:rPr>
          <w:rFonts w:hAnsi="Times New Roman" w:ascii="Times New Roman"/>
          <w:sz w:val="24"/>
        </w:rPr>
        <w:t>uplatiti razliku kupovnine</w:t>
      </w:r>
      <w:r w:rsidR="00E70779" w:rsidRPr="006934ED">
        <w:rPr>
          <w:rFonts w:hAnsi="Times New Roman" w:ascii="Times New Roman"/>
          <w:sz w:val="24"/>
        </w:rPr>
        <w:t xml:space="preserve"> u iznosu od </w:t>
      </w:r>
      <w:r w:rsidR="00BD17DE" w:rsidRPr="00BD17DE">
        <w:rPr>
          <w:rFonts w:hAnsi="Times New Roman" w:ascii="Times New Roman"/>
          <w:b/>
          <w:sz w:val="24"/>
        </w:rPr>
        <w:t>30.000,00</w:t>
      </w:r>
      <w:r w:rsidR="00B54682" w:rsidRPr="006934ED">
        <w:rPr>
          <w:rFonts w:hAnsi="Times New Roman" w:ascii="Times New Roman"/>
          <w:sz w:val="24"/>
        </w:rPr>
        <w:t xml:space="preserve"> </w:t>
      </w:r>
      <w:r w:rsidR="00E70779" w:rsidRPr="006934ED">
        <w:rPr>
          <w:rFonts w:hAnsi="Times New Roman" w:ascii="Times New Roman"/>
          <w:b/>
          <w:sz w:val="24"/>
        </w:rPr>
        <w:t>kuna</w:t>
      </w:r>
      <w:r w:rsidR="00E70779" w:rsidRPr="006934ED">
        <w:rPr>
          <w:rFonts w:hAnsi="Times New Roman" w:ascii="Times New Roman"/>
          <w:sz w:val="24"/>
        </w:rPr>
        <w:t xml:space="preserve"> na </w:t>
      </w:r>
      <w:r w:rsidR="00BD17DE">
        <w:rPr>
          <w:rFonts w:hAnsi="Times New Roman" w:ascii="Times New Roman"/>
          <w:sz w:val="24"/>
        </w:rPr>
        <w:t xml:space="preserve">depozitni </w:t>
      </w:r>
      <w:r w:rsidR="00E70779" w:rsidRPr="006934ED">
        <w:rPr>
          <w:rFonts w:hAnsi="Times New Roman" w:ascii="Times New Roman"/>
          <w:sz w:val="24"/>
        </w:rPr>
        <w:t>račun ovoga suda broj: HR92 2390 0011 3000 0046 0</w:t>
      </w:r>
      <w:r w:rsidRPr="006934ED">
        <w:rPr>
          <w:rFonts w:hAnsi="Times New Roman" w:ascii="Times New Roman"/>
          <w:sz w:val="24"/>
        </w:rPr>
        <w:t xml:space="preserve">, poziv na broj: </w:t>
      </w:r>
      <w:r w:rsidR="00BD17DE">
        <w:rPr>
          <w:rFonts w:hAnsi="Times New Roman" w:ascii="Times New Roman"/>
          <w:sz w:val="24"/>
        </w:rPr>
        <w:t>101-15</w:t>
      </w:r>
      <w:r w:rsidRPr="006934ED">
        <w:rPr>
          <w:rFonts w:hAnsi="Times New Roman" w:ascii="Times New Roman"/>
          <w:sz w:val="24"/>
        </w:rPr>
        <w:t xml:space="preserve">, </w:t>
      </w:r>
      <w:r w:rsidR="006934ED" w:rsidRPr="006934ED">
        <w:rPr>
          <w:rFonts w:hAnsi="Times New Roman" w:ascii="Times New Roman"/>
          <w:sz w:val="24"/>
        </w:rPr>
        <w:t>opis plaćanja</w:t>
      </w:r>
      <w:r w:rsidRPr="006934ED">
        <w:rPr>
          <w:rFonts w:hAnsi="Times New Roman" w:ascii="Times New Roman"/>
          <w:sz w:val="24"/>
        </w:rPr>
        <w:t>: "</w:t>
      </w:r>
      <w:r w:rsidR="00BD17DE">
        <w:rPr>
          <w:rFonts w:hAnsi="Times New Roman" w:ascii="Times New Roman"/>
          <w:sz w:val="24"/>
        </w:rPr>
        <w:t>K</w:t>
      </w:r>
      <w:r w:rsidRPr="006934ED">
        <w:rPr>
          <w:rFonts w:hAnsi="Times New Roman" w:ascii="Times New Roman"/>
          <w:sz w:val="24"/>
        </w:rPr>
        <w:t xml:space="preserve">upovnina za </w:t>
      </w:r>
      <w:r w:rsidR="00BD17DE">
        <w:rPr>
          <w:rFonts w:hAnsi="Times New Roman" w:ascii="Times New Roman"/>
          <w:sz w:val="24"/>
        </w:rPr>
        <w:t>St-101/15</w:t>
      </w:r>
      <w:r w:rsidRPr="006934ED">
        <w:rPr>
          <w:rFonts w:hAnsi="Times New Roman" w:ascii="Times New Roman"/>
          <w:sz w:val="24"/>
        </w:rPr>
        <w:t xml:space="preserve">", u roku </w:t>
      </w:r>
      <w:r w:rsidR="00E70779" w:rsidRPr="006934ED">
        <w:rPr>
          <w:rFonts w:hAnsi="Times New Roman" w:ascii="Times New Roman"/>
          <w:sz w:val="24"/>
        </w:rPr>
        <w:t xml:space="preserve">od </w:t>
      </w:r>
      <w:r w:rsidRPr="006934ED">
        <w:rPr>
          <w:rFonts w:hAnsi="Times New Roman" w:ascii="Times New Roman"/>
          <w:sz w:val="24"/>
        </w:rPr>
        <w:t>30 dana</w:t>
      </w:r>
      <w:r w:rsidR="00BD17DE">
        <w:rPr>
          <w:rFonts w:hAnsi="Times New Roman" w:ascii="Times New Roman"/>
          <w:sz w:val="24"/>
        </w:rPr>
        <w:t xml:space="preserve"> od pravomoćnosti ovog rješenja</w:t>
      </w:r>
      <w:r w:rsidR="00B77BA2">
        <w:rPr>
          <w:rFonts w:hAnsi="Times New Roman" w:ascii="Times New Roman"/>
          <w:sz w:val="24"/>
        </w:rPr>
        <w:t>.</w:t>
      </w:r>
      <w:r w:rsidR="00E70779" w:rsidRPr="006934ED">
        <w:rPr>
          <w:rFonts w:hAnsi="Times New Roman" w:ascii="Times New Roman"/>
          <w:sz w:val="24"/>
        </w:rPr>
        <w:t xml:space="preserve"> </w:t>
      </w:r>
    </w:p>
    <w:p w:rsidRDefault="00CE4D39" w:rsidP="00A358F5" w:rsidR="00E70779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Na nekretni</w:t>
      </w:r>
      <w:r w:rsidR="00E70779" w:rsidRPr="006934ED">
        <w:rPr>
          <w:rFonts w:hAnsi="Times New Roman" w:ascii="Times New Roman"/>
          <w:sz w:val="24"/>
        </w:rPr>
        <w:t xml:space="preserve">ni </w:t>
      </w:r>
      <w:r w:rsidRPr="006934ED">
        <w:rPr>
          <w:rFonts w:hAnsi="Times New Roman" w:ascii="Times New Roman"/>
          <w:sz w:val="24"/>
        </w:rPr>
        <w:t>iz točke I. ovog rješenja prestaju sva upisana</w:t>
      </w:r>
      <w:r w:rsidR="00E70779" w:rsidRPr="006934ED">
        <w:rPr>
          <w:rFonts w:hAnsi="Times New Roman" w:ascii="Times New Roman"/>
          <w:sz w:val="24"/>
        </w:rPr>
        <w:t xml:space="preserve"> i neupisana</w:t>
      </w:r>
      <w:r w:rsidRPr="006934ED">
        <w:rPr>
          <w:rFonts w:hAnsi="Times New Roman" w:ascii="Times New Roman"/>
          <w:sz w:val="24"/>
        </w:rPr>
        <w:t xml:space="preserve"> prava, tereti i zabilježbe, koj</w:t>
      </w:r>
      <w:r w:rsidR="00A358F5" w:rsidRPr="006934ED">
        <w:rPr>
          <w:rFonts w:hAnsi="Times New Roman" w:ascii="Times New Roman"/>
          <w:sz w:val="24"/>
        </w:rPr>
        <w:t xml:space="preserve">i upisi će biti naloženi </w:t>
      </w:r>
      <w:r w:rsidRPr="006934ED">
        <w:rPr>
          <w:rFonts w:hAnsi="Times New Roman" w:ascii="Times New Roman"/>
          <w:sz w:val="24"/>
        </w:rPr>
        <w:t>posebnim zaključkom zemljišnoknjižnom sudu, po pravomoćnosti ovog rješenja.</w:t>
      </w:r>
    </w:p>
    <w:p w:rsidRDefault="00CE4D39" w:rsidP="00A358F5" w:rsidR="00E70779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Nakon pravomoćnosti ovog rješenja i uplate razlike kupovnine od strane kupca, u zemljišne knjige će se upisati pravo vlasništva kupca na dosuđen</w:t>
      </w:r>
      <w:r w:rsidR="00E70779" w:rsidRPr="006934ED">
        <w:rPr>
          <w:rFonts w:hAnsi="Times New Roman" w:ascii="Times New Roman"/>
          <w:sz w:val="24"/>
        </w:rPr>
        <w:t xml:space="preserve">oj </w:t>
      </w:r>
      <w:r w:rsidRPr="006934ED">
        <w:rPr>
          <w:rFonts w:hAnsi="Times New Roman" w:ascii="Times New Roman"/>
          <w:sz w:val="24"/>
        </w:rPr>
        <w:t>nekretnin</w:t>
      </w:r>
      <w:r w:rsidR="00E70779" w:rsidRPr="006934ED">
        <w:rPr>
          <w:rFonts w:hAnsi="Times New Roman" w:ascii="Times New Roman"/>
          <w:sz w:val="24"/>
        </w:rPr>
        <w:t xml:space="preserve">i </w:t>
      </w:r>
      <w:r w:rsidRPr="006934ED">
        <w:rPr>
          <w:rFonts w:hAnsi="Times New Roman" w:ascii="Times New Roman"/>
          <w:sz w:val="24"/>
        </w:rPr>
        <w:t xml:space="preserve">te će se upisati brisanje prava, tereta i zabilježbi koje prestaju </w:t>
      </w:r>
      <w:r w:rsidR="00E70779" w:rsidRPr="006934ED">
        <w:rPr>
          <w:rFonts w:hAnsi="Times New Roman" w:ascii="Times New Roman"/>
          <w:sz w:val="24"/>
        </w:rPr>
        <w:t>njezinom</w:t>
      </w:r>
      <w:r w:rsidRPr="006934ED">
        <w:rPr>
          <w:rFonts w:hAnsi="Times New Roman" w:ascii="Times New Roman"/>
          <w:sz w:val="24"/>
        </w:rPr>
        <w:t xml:space="preserve"> prodajom, sukladno točki III. ovog rješenja.</w:t>
      </w:r>
      <w:r w:rsidR="00E70779" w:rsidRPr="006934ED">
        <w:rPr>
          <w:rFonts w:hAnsi="Times New Roman" w:ascii="Times New Roman"/>
          <w:sz w:val="24"/>
        </w:rPr>
        <w:t xml:space="preserve"> </w:t>
      </w:r>
    </w:p>
    <w:p w:rsidRDefault="00CE4D39" w:rsidP="00A358F5" w:rsidR="00A358F5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lastRenderedPageBreak/>
        <w:t>Zemljišnoknjižni sud obavit će upise iz točke I.</w:t>
      </w:r>
      <w:r w:rsidR="00A358F5" w:rsidRPr="006934ED">
        <w:rPr>
          <w:rFonts w:hAnsi="Times New Roman" w:ascii="Times New Roman"/>
          <w:sz w:val="24"/>
        </w:rPr>
        <w:t xml:space="preserve"> i I</w:t>
      </w:r>
      <w:r w:rsidR="009A08D6">
        <w:rPr>
          <w:rFonts w:hAnsi="Times New Roman" w:ascii="Times New Roman"/>
          <w:sz w:val="24"/>
        </w:rPr>
        <w:t>II</w:t>
      </w:r>
      <w:r w:rsidR="00A358F5" w:rsidRPr="006934ED">
        <w:rPr>
          <w:rFonts w:hAnsi="Times New Roman" w:ascii="Times New Roman"/>
          <w:sz w:val="24"/>
        </w:rPr>
        <w:t xml:space="preserve">. </w:t>
      </w:r>
      <w:r w:rsidRPr="006934ED">
        <w:rPr>
          <w:rFonts w:hAnsi="Times New Roman" w:ascii="Times New Roman"/>
          <w:sz w:val="24"/>
        </w:rPr>
        <w:t xml:space="preserve">na temelju ovog rješenja o dosudi i nakon što isto postane pravomoćno te na temelju potvrde ovoga suda da je kupac položio kupovninu u skladu s ovim rješenjem. Sud provedbe je Općinski </w:t>
      </w:r>
      <w:r w:rsidR="00A358F5" w:rsidRPr="006934ED">
        <w:rPr>
          <w:rFonts w:hAnsi="Times New Roman" w:ascii="Times New Roman"/>
          <w:sz w:val="24"/>
        </w:rPr>
        <w:t xml:space="preserve">sud u </w:t>
      </w:r>
      <w:r w:rsidR="009A08D6">
        <w:rPr>
          <w:rFonts w:hAnsi="Times New Roman" w:ascii="Times New Roman"/>
          <w:sz w:val="24"/>
        </w:rPr>
        <w:t xml:space="preserve">Rijeci – Zemljišnoknjižni odjel Crikvenica. </w:t>
      </w:r>
    </w:p>
    <w:p w:rsidRDefault="00CE4D39" w:rsidP="00BC429A" w:rsidR="00BC429A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Nakon pravomoćnosti rješenja o dosudi nekretnine i </w:t>
      </w:r>
      <w:r w:rsidR="00B77BA2">
        <w:rPr>
          <w:rFonts w:hAnsi="Times New Roman" w:ascii="Times New Roman"/>
          <w:sz w:val="24"/>
        </w:rPr>
        <w:t>nakon</w:t>
      </w:r>
      <w:r w:rsidRPr="006934ED">
        <w:rPr>
          <w:rFonts w:hAnsi="Times New Roman" w:ascii="Times New Roman"/>
          <w:sz w:val="24"/>
        </w:rPr>
        <w:t xml:space="preserve"> </w:t>
      </w:r>
      <w:r w:rsidR="00B77BA2">
        <w:rPr>
          <w:rFonts w:hAnsi="Times New Roman" w:ascii="Times New Roman"/>
          <w:sz w:val="24"/>
        </w:rPr>
        <w:t xml:space="preserve">što </w:t>
      </w:r>
      <w:r w:rsidRPr="006934ED">
        <w:rPr>
          <w:rFonts w:hAnsi="Times New Roman" w:ascii="Times New Roman"/>
          <w:sz w:val="24"/>
        </w:rPr>
        <w:t xml:space="preserve">kupac položi </w:t>
      </w:r>
      <w:r w:rsidR="00A358F5" w:rsidRPr="006934ED">
        <w:rPr>
          <w:rFonts w:hAnsi="Times New Roman" w:ascii="Times New Roman"/>
          <w:sz w:val="24"/>
        </w:rPr>
        <w:t xml:space="preserve">razliku </w:t>
      </w:r>
      <w:r w:rsidRPr="006934ED">
        <w:rPr>
          <w:rFonts w:hAnsi="Times New Roman" w:ascii="Times New Roman"/>
          <w:sz w:val="24"/>
        </w:rPr>
        <w:t>kupovnin</w:t>
      </w:r>
      <w:r w:rsidR="00A358F5" w:rsidRPr="006934ED">
        <w:rPr>
          <w:rFonts w:hAnsi="Times New Roman" w:ascii="Times New Roman"/>
          <w:sz w:val="24"/>
        </w:rPr>
        <w:t xml:space="preserve">e sukladno ovom rješenju, </w:t>
      </w:r>
      <w:r w:rsidRPr="006934ED">
        <w:rPr>
          <w:rFonts w:hAnsi="Times New Roman" w:ascii="Times New Roman"/>
          <w:sz w:val="24"/>
        </w:rPr>
        <w:t>ovaj sud donijet</w:t>
      </w:r>
      <w:r w:rsidR="00A358F5" w:rsidRPr="006934ED">
        <w:rPr>
          <w:rFonts w:hAnsi="Times New Roman" w:ascii="Times New Roman"/>
          <w:sz w:val="24"/>
        </w:rPr>
        <w:t xml:space="preserve"> će </w:t>
      </w:r>
      <w:r w:rsidRPr="006934ED">
        <w:rPr>
          <w:rFonts w:hAnsi="Times New Roman" w:ascii="Times New Roman"/>
          <w:sz w:val="24"/>
        </w:rPr>
        <w:t xml:space="preserve">zaključak o predaji nekretnine </w:t>
      </w:r>
      <w:r w:rsidR="00A358F5" w:rsidRPr="006934ED">
        <w:rPr>
          <w:rFonts w:hAnsi="Times New Roman" w:ascii="Times New Roman"/>
          <w:sz w:val="24"/>
        </w:rPr>
        <w:t xml:space="preserve">u posjed </w:t>
      </w:r>
      <w:r w:rsidRPr="006934ED">
        <w:rPr>
          <w:rFonts w:hAnsi="Times New Roman" w:ascii="Times New Roman"/>
          <w:sz w:val="24"/>
        </w:rPr>
        <w:t>kupcu.</w:t>
      </w:r>
    </w:p>
    <w:p w:rsidRDefault="00BC429A" w:rsidP="00BC429A" w:rsidR="00BC429A" w:rsidRPr="006934ED">
      <w:pPr>
        <w:autoSpaceDE w:val="false"/>
        <w:autoSpaceDN w:val="false"/>
        <w:adjustRightInd w:val="false"/>
        <w:rPr>
          <w:rFonts w:hAnsi="Times New Roman" w:ascii="Times New Roman"/>
          <w:sz w:val="24"/>
        </w:rPr>
      </w:pPr>
    </w:p>
    <w:p w:rsidRDefault="00CE4D39" w:rsidP="00CE4D39" w:rsidR="00CE4D39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Obrazloženje</w:t>
      </w:r>
    </w:p>
    <w:p w:rsidRDefault="00457093" w:rsidP="00CE4D39" w:rsidR="00457093" w:rsidRPr="006934ED">
      <w:pPr>
        <w:rPr>
          <w:rFonts w:hAnsi="Times New Roman" w:ascii="Times New Roman"/>
          <w:sz w:val="24"/>
        </w:rPr>
      </w:pPr>
    </w:p>
    <w:p w:rsidRDefault="00CE4D39" w:rsidP="00CE4D39" w:rsidR="00CE4D39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 xml:space="preserve">Na </w:t>
      </w:r>
      <w:r w:rsidR="00457093" w:rsidRPr="006934ED">
        <w:rPr>
          <w:rFonts w:hAnsi="Times New Roman" w:ascii="Times New Roman"/>
          <w:sz w:val="24"/>
        </w:rPr>
        <w:t xml:space="preserve"> javnoj dražbi </w:t>
      </w:r>
      <w:r w:rsidRPr="006934ED">
        <w:rPr>
          <w:rFonts w:hAnsi="Times New Roman" w:ascii="Times New Roman"/>
          <w:sz w:val="24"/>
        </w:rPr>
        <w:t xml:space="preserve">za prodaju nekretnina stečajnog dužnika </w:t>
      </w:r>
      <w:r w:rsidR="009A08D6">
        <w:rPr>
          <w:rFonts w:hAnsi="Times New Roman" w:ascii="Times New Roman"/>
          <w:sz w:val="24"/>
        </w:rPr>
        <w:t xml:space="preserve">jedinu pa time i </w:t>
      </w:r>
      <w:r w:rsidRPr="006934ED">
        <w:rPr>
          <w:rFonts w:hAnsi="Times New Roman" w:ascii="Times New Roman"/>
          <w:sz w:val="24"/>
        </w:rPr>
        <w:t>na</w:t>
      </w:r>
      <w:r w:rsidR="006934ED">
        <w:rPr>
          <w:rFonts w:hAnsi="Times New Roman" w:ascii="Times New Roman"/>
          <w:sz w:val="24"/>
        </w:rPr>
        <w:t>j</w:t>
      </w:r>
      <w:r w:rsidRPr="006934ED">
        <w:rPr>
          <w:rFonts w:hAnsi="Times New Roman" w:ascii="Times New Roman"/>
          <w:sz w:val="24"/>
        </w:rPr>
        <w:t>bolj</w:t>
      </w:r>
      <w:r w:rsidR="00457093" w:rsidRPr="006934ED">
        <w:rPr>
          <w:rFonts w:hAnsi="Times New Roman" w:ascii="Times New Roman"/>
          <w:sz w:val="24"/>
        </w:rPr>
        <w:t>u ponudu za kupnju stav</w:t>
      </w:r>
      <w:r w:rsidR="00BC429A" w:rsidRPr="006934ED">
        <w:rPr>
          <w:rFonts w:hAnsi="Times New Roman" w:ascii="Times New Roman"/>
          <w:sz w:val="24"/>
        </w:rPr>
        <w:t>i</w:t>
      </w:r>
      <w:r w:rsidR="00457093" w:rsidRPr="006934ED">
        <w:rPr>
          <w:rFonts w:hAnsi="Times New Roman" w:ascii="Times New Roman"/>
          <w:sz w:val="24"/>
        </w:rPr>
        <w:t xml:space="preserve">o je kupac </w:t>
      </w:r>
      <w:r w:rsidR="009A08D6">
        <w:rPr>
          <w:rFonts w:hAnsi="Times New Roman" w:ascii="Times New Roman"/>
          <w:sz w:val="24"/>
        </w:rPr>
        <w:t>Stjepan Bregović</w:t>
      </w:r>
      <w:r w:rsidR="001D52CD" w:rsidRPr="006934ED">
        <w:rPr>
          <w:rFonts w:hAnsi="Times New Roman" w:ascii="Times New Roman"/>
          <w:sz w:val="24"/>
        </w:rPr>
        <w:t xml:space="preserve"> u visini od </w:t>
      </w:r>
      <w:r w:rsidR="009A08D6">
        <w:rPr>
          <w:rFonts w:hAnsi="Times New Roman" w:ascii="Times New Roman"/>
          <w:sz w:val="24"/>
        </w:rPr>
        <w:t>35.000,00</w:t>
      </w:r>
      <w:r w:rsidR="001D52CD" w:rsidRPr="006934ED">
        <w:rPr>
          <w:rFonts w:hAnsi="Times New Roman" w:ascii="Times New Roman"/>
          <w:sz w:val="24"/>
        </w:rPr>
        <w:t xml:space="preserve"> kuna,</w:t>
      </w:r>
      <w:r w:rsidR="00457093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te je ispunio uvjete za dosudu ist</w:t>
      </w:r>
      <w:r w:rsidR="00457093" w:rsidRPr="006934ED">
        <w:rPr>
          <w:rFonts w:hAnsi="Times New Roman" w:ascii="Times New Roman"/>
          <w:sz w:val="24"/>
        </w:rPr>
        <w:t>e</w:t>
      </w:r>
      <w:r w:rsidRPr="006934ED">
        <w:rPr>
          <w:rFonts w:hAnsi="Times New Roman" w:ascii="Times New Roman"/>
          <w:sz w:val="24"/>
        </w:rPr>
        <w:t xml:space="preserve">, sukladno članku </w:t>
      </w:r>
      <w:r w:rsidR="00F85EAB" w:rsidRPr="006934ED">
        <w:rPr>
          <w:rFonts w:hAnsi="Times New Roman" w:ascii="Times New Roman"/>
          <w:sz w:val="24"/>
        </w:rPr>
        <w:t xml:space="preserve">103. stavak </w:t>
      </w:r>
      <w:r w:rsidR="00E82CB9" w:rsidRPr="006934ED">
        <w:rPr>
          <w:rFonts w:hAnsi="Times New Roman" w:ascii="Times New Roman"/>
          <w:sz w:val="24"/>
        </w:rPr>
        <w:t>4</w:t>
      </w:r>
      <w:r w:rsidR="00F85EAB" w:rsidRPr="006934ED">
        <w:rPr>
          <w:rFonts w:hAnsi="Times New Roman" w:ascii="Times New Roman"/>
          <w:sz w:val="24"/>
        </w:rPr>
        <w:t xml:space="preserve">. </w:t>
      </w:r>
      <w:r w:rsidRPr="006934ED">
        <w:rPr>
          <w:rFonts w:hAnsi="Times New Roman" w:ascii="Times New Roman"/>
          <w:sz w:val="24"/>
        </w:rPr>
        <w:t>Ovršnog zakona (N</w:t>
      </w:r>
      <w:r w:rsidR="001D52CD" w:rsidRPr="006934ED">
        <w:rPr>
          <w:rFonts w:hAnsi="Times New Roman" w:ascii="Times New Roman"/>
          <w:sz w:val="24"/>
        </w:rPr>
        <w:t>N</w:t>
      </w:r>
      <w:r w:rsidRPr="006934ED">
        <w:rPr>
          <w:rFonts w:hAnsi="Times New Roman" w:ascii="Times New Roman"/>
          <w:sz w:val="24"/>
        </w:rPr>
        <w:t xml:space="preserve"> </w:t>
      </w:r>
      <w:r w:rsidR="00F85EAB" w:rsidRPr="006934ED">
        <w:rPr>
          <w:rFonts w:hAnsi="Times New Roman" w:ascii="Times New Roman"/>
          <w:sz w:val="24"/>
        </w:rPr>
        <w:t>112/12;</w:t>
      </w:r>
      <w:r w:rsidRPr="006934ED">
        <w:rPr>
          <w:rFonts w:hAnsi="Times New Roman" w:ascii="Times New Roman"/>
          <w:sz w:val="24"/>
        </w:rPr>
        <w:t xml:space="preserve"> nastavno: OZ)</w:t>
      </w:r>
      <w:r w:rsidR="001D52CD" w:rsidRPr="006934ED">
        <w:rPr>
          <w:rFonts w:hAnsi="Times New Roman" w:ascii="Times New Roman"/>
          <w:sz w:val="24"/>
        </w:rPr>
        <w:t xml:space="preserve"> u </w:t>
      </w:r>
      <w:r w:rsidR="00BC429A" w:rsidRPr="006934ED">
        <w:rPr>
          <w:rFonts w:hAnsi="Times New Roman" w:ascii="Times New Roman"/>
          <w:sz w:val="24"/>
        </w:rPr>
        <w:t>svezi članka 164. Stečajnog zakona (NN 44/96, 29/99, 129/00, 123/03, 82/06, 116/10, 25/12 i 133/12</w:t>
      </w:r>
      <w:r w:rsidR="001D52CD" w:rsidRPr="006934ED">
        <w:rPr>
          <w:rFonts w:hAnsi="Times New Roman" w:ascii="Times New Roman"/>
          <w:sz w:val="24"/>
        </w:rPr>
        <w:t>)</w:t>
      </w:r>
      <w:r w:rsidRPr="006934ED">
        <w:rPr>
          <w:rFonts w:hAnsi="Times New Roman" w:ascii="Times New Roman"/>
          <w:sz w:val="24"/>
        </w:rPr>
        <w:t>, s</w:t>
      </w:r>
      <w:r w:rsidR="00457093" w:rsidRPr="006934ED">
        <w:rPr>
          <w:rFonts w:hAnsi="Times New Roman" w:ascii="Times New Roman"/>
          <w:sz w:val="24"/>
        </w:rPr>
        <w:t xml:space="preserve">lijedom čega je </w:t>
      </w:r>
      <w:r w:rsidRPr="006934ED">
        <w:rPr>
          <w:rFonts w:hAnsi="Times New Roman" w:ascii="Times New Roman"/>
          <w:sz w:val="24"/>
        </w:rPr>
        <w:t>odlučeno kao u stavku I. izreke.</w:t>
      </w:r>
    </w:p>
    <w:p w:rsidRDefault="00BC429A" w:rsidP="00CE4D39" w:rsidR="00BC429A" w:rsidRPr="006934ED">
      <w:pPr>
        <w:rPr>
          <w:rFonts w:hAnsi="Times New Roman" w:ascii="Times New Roman"/>
          <w:sz w:val="24"/>
        </w:rPr>
      </w:pPr>
    </w:p>
    <w:p w:rsidRDefault="00BC429A" w:rsidP="00BC429A" w:rsidR="00BC429A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 xml:space="preserve">Iznos uplaćene jamčevine od </w:t>
      </w:r>
      <w:r w:rsidR="009A08D6">
        <w:rPr>
          <w:rFonts w:hAnsi="Times New Roman" w:ascii="Times New Roman"/>
          <w:sz w:val="24"/>
        </w:rPr>
        <w:t>5.000,00</w:t>
      </w:r>
      <w:r w:rsidRPr="006934ED">
        <w:rPr>
          <w:rFonts w:hAnsi="Times New Roman" w:ascii="Times New Roman"/>
          <w:sz w:val="24"/>
        </w:rPr>
        <w:t xml:space="preserve"> kuna uračunava se kupcu u kupovninu, stoga je isti u obvezi položiti na račun suda razliku od  kuna, kako je to određeno toč. II. izreke ovog rješenja.</w:t>
      </w:r>
    </w:p>
    <w:p w:rsidRDefault="00BC429A" w:rsidP="00BC429A" w:rsidR="00BC429A" w:rsidRPr="006934ED">
      <w:pPr>
        <w:rPr>
          <w:rFonts w:hAnsi="Times New Roman" w:ascii="Times New Roman"/>
          <w:sz w:val="24"/>
        </w:rPr>
      </w:pPr>
    </w:p>
    <w:p w:rsidRDefault="00BC429A" w:rsidP="00BC429A" w:rsidR="00BC429A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>Odluka u toč. II. - VI. izreke temelji se na odredb</w:t>
      </w:r>
      <w:r w:rsidR="00E82CB9" w:rsidRPr="006934ED">
        <w:rPr>
          <w:rFonts w:hAnsi="Times New Roman" w:ascii="Times New Roman"/>
          <w:sz w:val="24"/>
        </w:rPr>
        <w:t>ama članka 103. stavak 6., 106. stavak 1. i 108.</w:t>
      </w:r>
      <w:r w:rsidRPr="006934ED">
        <w:rPr>
          <w:rFonts w:hAnsi="Times New Roman" w:ascii="Times New Roman"/>
          <w:sz w:val="24"/>
        </w:rPr>
        <w:t xml:space="preserve"> OZ.</w:t>
      </w:r>
    </w:p>
    <w:p w:rsidRDefault="00BC429A" w:rsidP="00BC429A" w:rsidR="00BC429A" w:rsidRPr="006934ED">
      <w:pPr>
        <w:rPr>
          <w:rFonts w:hAnsi="Times New Roman" w:ascii="Times New Roman"/>
          <w:sz w:val="24"/>
        </w:rPr>
      </w:pPr>
    </w:p>
    <w:p w:rsidRDefault="00BC429A" w:rsidP="00CE4D39" w:rsidR="00BC429A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 xml:space="preserve">Slijedom navedenog odlučeno je kao u izreci. </w:t>
      </w:r>
      <w:r w:rsidRPr="006934ED">
        <w:rPr>
          <w:rFonts w:hAnsi="Times New Roman" w:ascii="Times New Roman"/>
          <w:sz w:val="24"/>
        </w:rPr>
        <w:tab/>
      </w:r>
    </w:p>
    <w:p w:rsidRDefault="003E4384" w:rsidP="00310AAD" w:rsidR="003E4384" w:rsidRPr="006934ED">
      <w:pPr>
        <w:jc w:val="center"/>
        <w:rPr>
          <w:rFonts w:hAnsi="Times New Roman" w:ascii="Times New Roman"/>
          <w:sz w:val="24"/>
        </w:rPr>
      </w:pPr>
    </w:p>
    <w:p w:rsidRDefault="00310AAD" w:rsidP="00310AAD" w:rsidR="00310AAD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U </w:t>
      </w:r>
      <w:r w:rsidR="00F46AB7" w:rsidRPr="006934ED">
        <w:rPr>
          <w:rFonts w:hAnsi="Times New Roman" w:ascii="Times New Roman"/>
          <w:sz w:val="24"/>
        </w:rPr>
        <w:t>Zagrebu</w:t>
      </w:r>
      <w:r w:rsidRPr="006934ED">
        <w:rPr>
          <w:rFonts w:hAnsi="Times New Roman" w:ascii="Times New Roman"/>
          <w:sz w:val="24"/>
        </w:rPr>
        <w:t xml:space="preserve">, </w:t>
      </w:r>
      <w:r w:rsidR="009A08D6">
        <w:rPr>
          <w:rFonts w:hAnsi="Times New Roman" w:ascii="Times New Roman"/>
          <w:sz w:val="24"/>
        </w:rPr>
        <w:t>24. siječnja</w:t>
      </w:r>
      <w:r w:rsidR="00D138CB" w:rsidRPr="006934ED">
        <w:rPr>
          <w:rFonts w:hAnsi="Times New Roman" w:ascii="Times New Roman"/>
          <w:sz w:val="24"/>
        </w:rPr>
        <w:t xml:space="preserve"> 201</w:t>
      </w:r>
      <w:r w:rsidR="009A08D6">
        <w:rPr>
          <w:rFonts w:hAnsi="Times New Roman" w:ascii="Times New Roman"/>
          <w:sz w:val="24"/>
        </w:rPr>
        <w:t>8</w:t>
      </w:r>
      <w:r w:rsidR="00D138CB" w:rsidRPr="006934ED">
        <w:rPr>
          <w:rFonts w:hAnsi="Times New Roman" w:ascii="Times New Roman"/>
          <w:sz w:val="24"/>
        </w:rPr>
        <w:t>.</w:t>
      </w:r>
    </w:p>
    <w:p w:rsidRDefault="00310AAD" w:rsidP="00310AAD" w:rsidR="00310AAD" w:rsidRPr="006934ED">
      <w:pPr>
        <w:jc w:val="center"/>
        <w:rPr>
          <w:rFonts w:hAnsi="Times New Roman" w:ascii="Times New Roman"/>
          <w:sz w:val="24"/>
        </w:rPr>
      </w:pPr>
    </w:p>
    <w:p w:rsidRDefault="00310AAD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="00F04195" w:rsidRPr="006934ED">
        <w:rPr>
          <w:rFonts w:hAnsi="Times New Roman" w:ascii="Times New Roman"/>
          <w:sz w:val="24"/>
        </w:rPr>
        <w:t xml:space="preserve">    </w:t>
      </w:r>
      <w:r w:rsidR="00F85EAB" w:rsidRPr="006934ED">
        <w:rPr>
          <w:rFonts w:hAnsi="Times New Roman" w:ascii="Times New Roman"/>
          <w:sz w:val="24"/>
        </w:rPr>
        <w:t xml:space="preserve">     </w:t>
      </w:r>
      <w:r w:rsidR="006934ED">
        <w:rPr>
          <w:rFonts w:hAnsi="Times New Roman" w:ascii="Times New Roman"/>
          <w:sz w:val="24"/>
        </w:rPr>
        <w:t xml:space="preserve">   </w:t>
      </w:r>
      <w:r w:rsidRPr="006934ED">
        <w:rPr>
          <w:rFonts w:hAnsi="Times New Roman" w:ascii="Times New Roman"/>
          <w:sz w:val="24"/>
        </w:rPr>
        <w:t>S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U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D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A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C:</w:t>
      </w:r>
    </w:p>
    <w:p w:rsidRDefault="00310AAD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                                                                                         </w:t>
      </w:r>
      <w:r w:rsidRPr="006934ED">
        <w:rPr>
          <w:rFonts w:hAnsi="Times New Roman" w:ascii="Times New Roman"/>
          <w:sz w:val="24"/>
        </w:rPr>
        <w:tab/>
      </w:r>
      <w:r w:rsidR="00F85EAB" w:rsidRPr="006934ED">
        <w:rPr>
          <w:rFonts w:hAnsi="Times New Roman" w:ascii="Times New Roman"/>
          <w:sz w:val="24"/>
        </w:rPr>
        <w:t xml:space="preserve">  </w:t>
      </w:r>
      <w:r w:rsidR="006934ED">
        <w:rPr>
          <w:rFonts w:hAnsi="Times New Roman" w:ascii="Times New Roman"/>
          <w:sz w:val="24"/>
        </w:rPr>
        <w:t xml:space="preserve"> </w:t>
      </w:r>
      <w:r w:rsidR="009A08D6">
        <w:rPr>
          <w:rFonts w:hAnsi="Times New Roman" w:ascii="Times New Roman"/>
          <w:sz w:val="24"/>
        </w:rPr>
        <w:t xml:space="preserve">  </w:t>
      </w:r>
      <w:r w:rsid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MIHAEL KOVAČIĆ</w:t>
      </w:r>
      <w:r w:rsidR="00FB31A6">
        <w:rPr>
          <w:rFonts w:hAnsi="Times New Roman" w:ascii="Times New Roman"/>
          <w:sz w:val="24"/>
        </w:rPr>
        <w:t>, v.r.</w:t>
      </w:r>
    </w:p>
    <w:p w:rsidRDefault="00310AAD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  <w:t xml:space="preserve"> </w:t>
      </w:r>
    </w:p>
    <w:p w:rsidRDefault="00AA3290" w:rsidP="00310AAD" w:rsidR="00AA3290" w:rsidRPr="006934ED">
      <w:pPr>
        <w:rPr>
          <w:rFonts w:hAnsi="Times New Roman" w:ascii="Times New Roman"/>
          <w:sz w:val="24"/>
        </w:rPr>
      </w:pPr>
    </w:p>
    <w:p w:rsidRDefault="00AA3290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Pravna pouka:</w:t>
      </w:r>
    </w:p>
    <w:p w:rsidRDefault="006934ED" w:rsidP="00310AAD" w:rsidR="00AA3290" w:rsidRPr="006934E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ovog </w:t>
      </w:r>
      <w:r w:rsidR="00AA3290" w:rsidRPr="006934ED">
        <w:rPr>
          <w:rFonts w:hAnsi="Times New Roman" w:ascii="Times New Roman"/>
          <w:sz w:val="24"/>
        </w:rPr>
        <w:t>rješenj</w:t>
      </w:r>
      <w:r>
        <w:rPr>
          <w:rFonts w:hAnsi="Times New Roman" w:ascii="Times New Roman"/>
          <w:sz w:val="24"/>
        </w:rPr>
        <w:t>e</w:t>
      </w:r>
      <w:r w:rsidR="00AA3290" w:rsidRPr="006934ED">
        <w:rPr>
          <w:rFonts w:hAnsi="Times New Roman" w:ascii="Times New Roman"/>
          <w:sz w:val="24"/>
        </w:rPr>
        <w:t xml:space="preserve"> može se izjaviti žalba u roku od osam dana</w:t>
      </w:r>
      <w:r w:rsidR="00F85EAB" w:rsidRPr="006934ED">
        <w:rPr>
          <w:rFonts w:hAnsi="Times New Roman" w:ascii="Times New Roman"/>
          <w:sz w:val="24"/>
        </w:rPr>
        <w:t xml:space="preserve"> a podnosi se ovome sudu u tri primjerka. </w:t>
      </w:r>
    </w:p>
    <w:p w:rsidRDefault="00AA3290" w:rsidP="00310AAD" w:rsidR="00AA3290" w:rsidRPr="006934ED">
      <w:pPr>
        <w:rPr>
          <w:rFonts w:hAnsi="Times New Roman" w:ascii="Times New Roman"/>
          <w:sz w:val="24"/>
        </w:rPr>
      </w:pPr>
    </w:p>
    <w:p w:rsidRDefault="00FB31A6" w:rsidP="00310AAD" w:rsidR="00AA329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FB31A6" w:rsidP="00310AAD" w:rsidR="00FB31A6" w:rsidRPr="006934E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310AAD" w:rsidP="00310AAD" w:rsidR="00310AAD" w:rsidRPr="00FB31A6">
      <w:pPr>
        <w:rPr>
          <w:rFonts w:hAnsi="Times New Roman" w:ascii="Times New Roman"/>
          <w:color w:themeColor="background1" w:val="FFFFFF"/>
          <w:sz w:val="24"/>
        </w:rPr>
      </w:pPr>
      <w:r w:rsidRPr="00FB31A6">
        <w:rPr>
          <w:rFonts w:hAnsi="Times New Roman" w:ascii="Times New Roman"/>
          <w:color w:themeColor="background1" w:val="FFFFFF"/>
          <w:sz w:val="24"/>
        </w:rPr>
        <w:t>DNA:</w:t>
      </w:r>
    </w:p>
    <w:p w:rsidRDefault="00AA3290" w:rsidP="00310AAD" w:rsidR="00310AAD" w:rsidRPr="00FB31A6">
      <w:pPr>
        <w:rPr>
          <w:rFonts w:hAnsi="Times New Roman" w:ascii="Times New Roman"/>
          <w:color w:themeColor="background1" w:val="FFFFFF"/>
          <w:sz w:val="24"/>
        </w:rPr>
      </w:pPr>
      <w:r w:rsidRPr="00FB31A6">
        <w:rPr>
          <w:rFonts w:hAnsi="Times New Roman" w:ascii="Times New Roman"/>
          <w:color w:themeColor="background1" w:val="FFFFFF"/>
          <w:sz w:val="24"/>
        </w:rPr>
        <w:t>1</w:t>
      </w:r>
      <w:r w:rsidR="00310AAD" w:rsidRPr="00FB31A6">
        <w:rPr>
          <w:rFonts w:hAnsi="Times New Roman" w:ascii="Times New Roman"/>
          <w:color w:themeColor="background1" w:val="FFFFFF"/>
          <w:sz w:val="24"/>
        </w:rPr>
        <w:t>. Oglasna ploča</w:t>
      </w:r>
      <w:r w:rsidR="009D1A62" w:rsidRPr="00FB31A6">
        <w:rPr>
          <w:rFonts w:hAnsi="Times New Roman" w:ascii="Times New Roman"/>
          <w:color w:themeColor="background1" w:val="FFFFFF"/>
          <w:sz w:val="24"/>
        </w:rPr>
        <w:t xml:space="preserve">, </w:t>
      </w:r>
      <w:r w:rsidR="00310AAD" w:rsidRPr="00FB31A6">
        <w:rPr>
          <w:rFonts w:hAnsi="Times New Roman" w:ascii="Times New Roman"/>
          <w:color w:themeColor="background1" w:val="FFFFFF"/>
          <w:sz w:val="24"/>
        </w:rPr>
        <w:t>ovdje</w:t>
      </w:r>
    </w:p>
    <w:p w:rsidRDefault="006934ED" w:rsidP="00310AAD" w:rsidR="00310AAD" w:rsidRPr="00FB31A6">
      <w:pPr>
        <w:rPr>
          <w:rFonts w:hAnsi="Times New Roman" w:ascii="Times New Roman"/>
          <w:color w:themeColor="background1" w:val="FFFFFF"/>
          <w:sz w:val="24"/>
        </w:rPr>
      </w:pPr>
      <w:r w:rsidRPr="00FB31A6">
        <w:rPr>
          <w:rFonts w:hAnsi="Times New Roman" w:ascii="Times New Roman"/>
          <w:color w:themeColor="background1" w:val="FFFFFF"/>
          <w:sz w:val="24"/>
        </w:rPr>
        <w:t>2. Kupcu</w:t>
      </w:r>
      <w:r w:rsidR="009A08D6" w:rsidRPr="00FB31A6">
        <w:rPr>
          <w:rFonts w:hAnsi="Times New Roman" w:ascii="Times New Roman"/>
          <w:color w:themeColor="background1" w:val="FFFFFF"/>
          <w:sz w:val="24"/>
        </w:rPr>
        <w:t xml:space="preserve"> Stjepanu Bregović, Vinica, Opečka 4, osobno</w:t>
      </w:r>
    </w:p>
    <w:p w:rsidRDefault="009A08D6" w:rsidP="00310AAD" w:rsidR="009A08D6" w:rsidRPr="00FB31A6">
      <w:pPr>
        <w:rPr>
          <w:rFonts w:hAnsi="Times New Roman" w:ascii="Times New Roman"/>
          <w:color w:themeColor="background1" w:val="FFFFFF"/>
          <w:sz w:val="24"/>
        </w:rPr>
      </w:pPr>
      <w:r w:rsidRPr="00FB31A6">
        <w:rPr>
          <w:rFonts w:hAnsi="Times New Roman" w:ascii="Times New Roman"/>
          <w:color w:themeColor="background1" w:val="FFFFFF"/>
          <w:sz w:val="24"/>
        </w:rPr>
        <w:t>3. Stečajnom upravitelju, osobno</w:t>
      </w:r>
    </w:p>
    <w:p w:rsidRDefault="009A08D6" w:rsidP="009A08D6" w:rsidR="009A08D6" w:rsidRPr="00FB31A6">
      <w:pPr>
        <w:rPr>
          <w:rFonts w:hAnsi="Times New Roman" w:ascii="Times New Roman"/>
          <w:color w:themeColor="background1" w:val="FFFFFF"/>
          <w:sz w:val="24"/>
        </w:rPr>
      </w:pPr>
      <w:r w:rsidRPr="00FB31A6">
        <w:rPr>
          <w:rFonts w:hAnsi="Times New Roman" w:ascii="Times New Roman"/>
          <w:color w:themeColor="background1" w:val="FFFFFF"/>
          <w:sz w:val="24"/>
        </w:rPr>
        <w:t>4. Razlučnom vjerovniku: Ana Prahin, Zagreb, Donje Svetice 85a</w:t>
      </w:r>
    </w:p>
    <w:p w:rsidRDefault="009A08D6" w:rsidP="009A08D6" w:rsidR="009A08D6" w:rsidRPr="00FB31A6">
      <w:pPr>
        <w:rPr>
          <w:rFonts w:hAnsi="Times New Roman" w:ascii="Times New Roman"/>
          <w:color w:themeColor="background1" w:val="FFFFFF"/>
          <w:sz w:val="24"/>
        </w:rPr>
      </w:pPr>
      <w:r w:rsidRPr="00FB31A6">
        <w:rPr>
          <w:rFonts w:hAnsi="Times New Roman" w:ascii="Times New Roman"/>
          <w:color w:themeColor="background1" w:val="FFFFFF"/>
          <w:sz w:val="24"/>
        </w:rPr>
        <w:t>5. RH MF Porezna uprava u Rijeci</w:t>
      </w:r>
    </w:p>
    <w:p w:rsidRDefault="009A08D6" w:rsidP="00310AAD" w:rsidR="009A08D6" w:rsidRPr="00FB31A6">
      <w:pPr>
        <w:rPr>
          <w:rFonts w:hAnsi="Times New Roman" w:ascii="Times New Roman"/>
          <w:color w:themeColor="background1" w:val="FFFFFF"/>
          <w:sz w:val="24"/>
        </w:rPr>
      </w:pPr>
    </w:p>
    <w:p w:rsidRDefault="009D1A62" w:rsidP="00310AAD" w:rsidR="009D1A62" w:rsidRPr="00FB31A6">
      <w:pPr>
        <w:rPr>
          <w:rFonts w:hAnsi="Times New Roman" w:ascii="Times New Roman"/>
          <w:color w:themeColor="background1" w:val="FFFFFF"/>
          <w:sz w:val="24"/>
        </w:rPr>
      </w:pPr>
    </w:p>
    <w:p w:rsidRDefault="009D1A62" w:rsidP="00310AAD" w:rsidR="009D1A62" w:rsidRPr="00FB31A6">
      <w:pPr>
        <w:rPr>
          <w:rFonts w:hAnsi="Times New Roman" w:ascii="Times New Roman"/>
          <w:color w:themeColor="background1" w:val="FFFFFF"/>
          <w:sz w:val="24"/>
        </w:rPr>
      </w:pPr>
      <w:r w:rsidRPr="00FB31A6">
        <w:rPr>
          <w:rFonts w:hAnsi="Times New Roman" w:ascii="Times New Roman"/>
          <w:color w:themeColor="background1" w:val="FFFFFF"/>
          <w:sz w:val="24"/>
        </w:rPr>
        <w:t>NK:</w:t>
      </w:r>
    </w:p>
    <w:p w:rsidRDefault="009D1A62" w:rsidP="00310AAD" w:rsidR="009D1A62" w:rsidRPr="00FB31A6">
      <w:pPr>
        <w:rPr>
          <w:rFonts w:hAnsi="Times New Roman" w:ascii="Times New Roman"/>
          <w:color w:themeColor="background1" w:val="FFFFFF"/>
          <w:sz w:val="24"/>
        </w:rPr>
      </w:pPr>
      <w:r w:rsidRPr="00FB31A6">
        <w:rPr>
          <w:rFonts w:hAnsi="Times New Roman" w:ascii="Times New Roman"/>
          <w:color w:themeColor="background1" w:val="FFFFFF"/>
          <w:sz w:val="24"/>
        </w:rPr>
        <w:t>1. Nepravomoćno</w:t>
      </w:r>
    </w:p>
    <w:p w:rsidRDefault="009D1A62" w:rsidP="00310AAD" w:rsidR="009D1A62" w:rsidRPr="00FB31A6">
      <w:pPr>
        <w:rPr>
          <w:rFonts w:hAnsi="Times New Roman" w:ascii="Times New Roman"/>
          <w:color w:themeColor="background1" w:val="FFFFFF"/>
          <w:sz w:val="24"/>
        </w:rPr>
      </w:pPr>
      <w:r w:rsidRPr="00FB31A6">
        <w:rPr>
          <w:rFonts w:hAnsi="Times New Roman" w:ascii="Times New Roman"/>
          <w:color w:themeColor="background1" w:val="FFFFFF"/>
          <w:sz w:val="24"/>
        </w:rPr>
        <w:t xml:space="preserve">2. Kal. </w:t>
      </w:r>
      <w:r w:rsidR="009A08D6" w:rsidRPr="00FB31A6">
        <w:rPr>
          <w:rFonts w:hAnsi="Times New Roman" w:ascii="Times New Roman"/>
          <w:color w:themeColor="background1" w:val="FFFFFF"/>
          <w:sz w:val="24"/>
        </w:rPr>
        <w:t>4</w:t>
      </w:r>
      <w:r w:rsidRPr="00FB31A6">
        <w:rPr>
          <w:rFonts w:hAnsi="Times New Roman" w:ascii="Times New Roman"/>
          <w:color w:themeColor="background1" w:val="FFFFFF"/>
          <w:sz w:val="24"/>
        </w:rPr>
        <w:t>5 d.</w:t>
      </w:r>
    </w:p>
    <w:p w:rsidRDefault="009D1A62" w:rsidP="00310AAD" w:rsidR="009D1A62" w:rsidRPr="00FB31A6">
      <w:pPr>
        <w:rPr>
          <w:rFonts w:hAnsi="Times New Roman" w:ascii="Times New Roman"/>
          <w:color w:themeColor="background1" w:val="FFFFFF"/>
          <w:sz w:val="24"/>
        </w:rPr>
      </w:pPr>
    </w:p>
    <w:p w:rsidRDefault="009D1A62" w:rsidP="00310AAD" w:rsidR="009D1A62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lastRenderedPageBreak/>
        <w:t xml:space="preserve">            Z, </w:t>
      </w:r>
      <w:r w:rsidRPr="006934ED">
        <w:rPr>
          <w:rFonts w:hAnsi="Times New Roman" w:ascii="Times New Roman"/>
          <w:sz w:val="24"/>
        </w:rPr>
        <w:fldChar w:fldCharType="begin"/>
      </w:r>
      <w:r w:rsidRPr="006934ED">
        <w:rPr>
          <w:rFonts w:hAnsi="Times New Roman" w:ascii="Times New Roman"/>
          <w:sz w:val="24"/>
        </w:rPr>
        <w:instrText xml:space="preserve"> TIME \@ "dd.MM.yy" </w:instrText>
      </w:r>
      <w:r w:rsidRPr="006934ED">
        <w:rPr>
          <w:rFonts w:hAnsi="Times New Roman" w:ascii="Times New Roman"/>
          <w:sz w:val="24"/>
        </w:rPr>
        <w:fldChar w:fldCharType="separate"/>
      </w:r>
      <w:r w:rsidR="004F151E">
        <w:rPr>
          <w:rFonts w:hAnsi="Times New Roman" w:ascii="Times New Roman"/>
          <w:noProof/>
          <w:sz w:val="24"/>
        </w:rPr>
        <w:t>24.01.18</w:t>
      </w:r>
      <w:r w:rsidRPr="006934ED">
        <w:rPr>
          <w:rFonts w:hAnsi="Times New Roman" w:ascii="Times New Roman"/>
          <w:sz w:val="24"/>
        </w:rPr>
        <w:fldChar w:fldCharType="end"/>
      </w:r>
      <w:r w:rsidRPr="006934ED">
        <w:rPr>
          <w:rFonts w:hAnsi="Times New Roman" w:ascii="Times New Roman"/>
          <w:sz w:val="24"/>
        </w:rPr>
        <w:t>.    Sudac:</w:t>
      </w:r>
    </w:p>
    <w:sectPr w:rsidSect="006934ED" w:rsidR="009D1A62" w:rsidRPr="006934ED">
      <w:headerReference w:type="even" r:id="rId10"/>
      <w:headerReference w:type="default" r:id="rId11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206F" w:rsidR="00E0206F">
      <w:r>
        <w:separator/>
      </w:r>
    </w:p>
  </w:endnote>
  <w:endnote w:id="0" w:type="continuationSeparator">
    <w:p w:rsidRDefault="00E0206F" w:rsidR="00E020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206F" w:rsidR="00E0206F">
      <w:r>
        <w:separator/>
      </w:r>
    </w:p>
  </w:footnote>
  <w:footnote w:id="0" w:type="continuationSeparator">
    <w:p w:rsidRDefault="00E0206F" w:rsidR="00E020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EAB" w:rsidP="00DE3115" w:rsidR="00F85E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85EAB" w:rsidR="00F85E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EAB" w:rsidP="00DE3115" w:rsidR="00F85EAB" w:rsidRPr="00F85EA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85EAB">
      <w:rPr>
        <w:rStyle w:val="Brojstranice"/>
        <w:rFonts w:hAnsi="Times New Roman" w:ascii="Times New Roman"/>
      </w:rPr>
      <w:t xml:space="preserve">- </w:t>
    </w:r>
    <w:r w:rsidRPr="00F85EAB">
      <w:rPr>
        <w:rStyle w:val="Brojstranice"/>
        <w:rFonts w:hAnsi="Times New Roman" w:ascii="Times New Roman"/>
      </w:rPr>
      <w:fldChar w:fldCharType="begin"/>
    </w:r>
    <w:r w:rsidRPr="00F85EAB">
      <w:rPr>
        <w:rStyle w:val="Brojstranice"/>
        <w:rFonts w:hAnsi="Times New Roman" w:ascii="Times New Roman"/>
      </w:rPr>
      <w:instrText xml:space="preserve">PAGE  </w:instrText>
    </w:r>
    <w:r w:rsidRPr="00F85EAB">
      <w:rPr>
        <w:rStyle w:val="Brojstranice"/>
        <w:rFonts w:hAnsi="Times New Roman" w:ascii="Times New Roman"/>
      </w:rPr>
      <w:fldChar w:fldCharType="separate"/>
    </w:r>
    <w:r w:rsidR="004F151E">
      <w:rPr>
        <w:rStyle w:val="Brojstranice"/>
        <w:rFonts w:hAnsi="Times New Roman" w:ascii="Times New Roman"/>
        <w:noProof/>
      </w:rPr>
      <w:t>2</w:t>
    </w:r>
    <w:r w:rsidRPr="00F85EAB">
      <w:rPr>
        <w:rStyle w:val="Brojstranice"/>
        <w:rFonts w:hAnsi="Times New Roman" w:ascii="Times New Roman"/>
      </w:rPr>
      <w:fldChar w:fldCharType="end"/>
    </w:r>
    <w:r w:rsidRPr="00F85EAB">
      <w:rPr>
        <w:rStyle w:val="Brojstranice"/>
        <w:rFonts w:hAnsi="Times New Roman" w:ascii="Times New Roman"/>
      </w:rPr>
      <w:t xml:space="preserve"> -</w:t>
    </w:r>
  </w:p>
  <w:p w:rsidRDefault="00F85EAB" w:rsidP="006934ED" w:rsidR="00F85EAB">
    <w:pPr>
      <w:jc w:val="right"/>
    </w:pPr>
    <w:r w:rsidRPr="00F85EAB">
      <w:rPr>
        <w:rFonts w:hAnsi="Times New Roman" w:ascii="Times New Roman"/>
        <w:szCs w:val="22"/>
      </w:rPr>
      <w:t>3 St-</w:t>
    </w:r>
    <w:r w:rsidR="009A08D6">
      <w:rPr>
        <w:rFonts w:hAnsi="Times New Roman" w:ascii="Times New Roman"/>
        <w:szCs w:val="22"/>
      </w:rPr>
      <w:t>101/15</w:t>
    </w:r>
    <w:r w:rsidR="00FB31A6">
      <w:rPr>
        <w:rFonts w:hAnsi="Times New Roman" w:ascii="Times New Roman"/>
        <w:szCs w:val="22"/>
      </w:rPr>
      <w:t>-52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5EC6E5A"/>
    <w:multiLevelType w:val="hybridMultilevel"/>
    <w:tmpl w:val="7338B59C"/>
    <w:lvl w:tplc="0AE8B0EE" w:ilvl="0">
      <w:start w:val="2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AF3419E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441065C"/>
    <w:multiLevelType w:val="hybridMultilevel"/>
    <w:tmpl w:val="C7F6C43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60377FE"/>
    <w:multiLevelType w:val="hybridMultilevel"/>
    <w:tmpl w:val="3BBE4F62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F450993"/>
    <w:multiLevelType w:val="hybridMultilevel"/>
    <w:tmpl w:val="D938C4F4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31B1AD7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13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66940A4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8A29E1"/>
    <w:multiLevelType w:val="multilevel"/>
    <w:tmpl w:val="3BBE4F62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4607A29"/>
    <w:multiLevelType w:val="hybridMultilevel"/>
    <w:tmpl w:val="858CEE72"/>
    <w:lvl w:tplc="796CC524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9"/>
  </w:num>
  <w:num w:numId="2">
    <w:abstractNumId w:val="1"/>
  </w:num>
  <w:num w:numId="3">
    <w:abstractNumId w:val="7"/>
  </w:num>
  <w:num w:numId="4">
    <w:abstractNumId w:val="4"/>
  </w:num>
  <w:num w:numId="5">
    <w:abstractNumId w:val="8"/>
    <w:lvlOverride w:ilvl="0">
      <w:startOverride w:val="1"/>
    </w:lvlOverride>
  </w:num>
  <w:num w:numId="6">
    <w:abstractNumId w:val="5"/>
  </w:num>
  <w:num w:numId="7">
    <w:abstractNumId w:val="12"/>
  </w:num>
  <w:num w:numId="8">
    <w:abstractNumId w:val="18"/>
  </w:num>
  <w:num w:numId="9">
    <w:abstractNumId w:val="0"/>
  </w:num>
  <w:num w:numId="10">
    <w:abstractNumId w:val="21"/>
  </w:num>
  <w:num w:numId="11">
    <w:abstractNumId w:val="14"/>
  </w:num>
  <w:num w:numId="12">
    <w:abstractNumId w:val="9"/>
  </w:num>
  <w:num w:numId="13">
    <w:abstractNumId w:val="13"/>
  </w:num>
  <w:num w:numId="14">
    <w:abstractNumId w:val="20"/>
  </w:num>
  <w:num w:numId="15">
    <w:abstractNumId w:val="15"/>
  </w:num>
  <w:num w:numId="16">
    <w:abstractNumId w:val="6"/>
  </w:num>
  <w:num w:numId="17">
    <w:abstractNumId w:val="3"/>
  </w:num>
  <w:num w:numId="18">
    <w:abstractNumId w:val="2"/>
  </w:num>
  <w:num w:numId="19">
    <w:abstractNumId w:val="16"/>
  </w:num>
  <w:num w:numId="20">
    <w:abstractNumId w:val="11"/>
  </w:num>
  <w:num w:numId="21">
    <w:abstractNumId w:val="17"/>
  </w:num>
  <w:num w:numId="2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D6858"/>
    <w:rsid w:val="00001B5A"/>
    <w:rsid w:val="000127F5"/>
    <w:rsid w:val="0001639B"/>
    <w:rsid w:val="00037791"/>
    <w:rsid w:val="00062DD1"/>
    <w:rsid w:val="00070CB4"/>
    <w:rsid w:val="000764D8"/>
    <w:rsid w:val="000A046A"/>
    <w:rsid w:val="000A5A68"/>
    <w:rsid w:val="000D010B"/>
    <w:rsid w:val="0010635B"/>
    <w:rsid w:val="001165B7"/>
    <w:rsid w:val="001241C1"/>
    <w:rsid w:val="00153260"/>
    <w:rsid w:val="00164FDA"/>
    <w:rsid w:val="00177A30"/>
    <w:rsid w:val="001D52CD"/>
    <w:rsid w:val="001E575C"/>
    <w:rsid w:val="00210D63"/>
    <w:rsid w:val="0024257C"/>
    <w:rsid w:val="00296403"/>
    <w:rsid w:val="002B2A2A"/>
    <w:rsid w:val="002C1105"/>
    <w:rsid w:val="002D0808"/>
    <w:rsid w:val="002D6858"/>
    <w:rsid w:val="002E53CF"/>
    <w:rsid w:val="00310AAD"/>
    <w:rsid w:val="00317346"/>
    <w:rsid w:val="00317DF9"/>
    <w:rsid w:val="00334965"/>
    <w:rsid w:val="003362FF"/>
    <w:rsid w:val="00337EE1"/>
    <w:rsid w:val="00360318"/>
    <w:rsid w:val="0036625F"/>
    <w:rsid w:val="003B3623"/>
    <w:rsid w:val="003B4319"/>
    <w:rsid w:val="003B79B5"/>
    <w:rsid w:val="003C3ECA"/>
    <w:rsid w:val="003D21F3"/>
    <w:rsid w:val="003E4384"/>
    <w:rsid w:val="003F62A9"/>
    <w:rsid w:val="003F74DA"/>
    <w:rsid w:val="00436CBD"/>
    <w:rsid w:val="00441071"/>
    <w:rsid w:val="004416EE"/>
    <w:rsid w:val="004418C0"/>
    <w:rsid w:val="004524D3"/>
    <w:rsid w:val="00457093"/>
    <w:rsid w:val="00460C49"/>
    <w:rsid w:val="00462348"/>
    <w:rsid w:val="0047037A"/>
    <w:rsid w:val="00477A53"/>
    <w:rsid w:val="00482439"/>
    <w:rsid w:val="004B38AD"/>
    <w:rsid w:val="004F151E"/>
    <w:rsid w:val="004F4D02"/>
    <w:rsid w:val="005054F0"/>
    <w:rsid w:val="005419C8"/>
    <w:rsid w:val="0057341F"/>
    <w:rsid w:val="00593FFA"/>
    <w:rsid w:val="005A4811"/>
    <w:rsid w:val="005B00EE"/>
    <w:rsid w:val="006008F9"/>
    <w:rsid w:val="00642359"/>
    <w:rsid w:val="006669E4"/>
    <w:rsid w:val="006934ED"/>
    <w:rsid w:val="006B72D9"/>
    <w:rsid w:val="006C0F1C"/>
    <w:rsid w:val="006E1347"/>
    <w:rsid w:val="006E52BB"/>
    <w:rsid w:val="0070227B"/>
    <w:rsid w:val="007160D0"/>
    <w:rsid w:val="00736971"/>
    <w:rsid w:val="007B75AF"/>
    <w:rsid w:val="007D7683"/>
    <w:rsid w:val="007E0A65"/>
    <w:rsid w:val="007E3B92"/>
    <w:rsid w:val="007F048E"/>
    <w:rsid w:val="008217D5"/>
    <w:rsid w:val="008A516D"/>
    <w:rsid w:val="008B5D0E"/>
    <w:rsid w:val="008B6BCE"/>
    <w:rsid w:val="008C4232"/>
    <w:rsid w:val="008F7361"/>
    <w:rsid w:val="00940327"/>
    <w:rsid w:val="009509F6"/>
    <w:rsid w:val="00957E52"/>
    <w:rsid w:val="00971D49"/>
    <w:rsid w:val="00973546"/>
    <w:rsid w:val="00982ABB"/>
    <w:rsid w:val="00982F5C"/>
    <w:rsid w:val="009A08D6"/>
    <w:rsid w:val="009D1A62"/>
    <w:rsid w:val="009E1C85"/>
    <w:rsid w:val="009F6435"/>
    <w:rsid w:val="00A23DC2"/>
    <w:rsid w:val="00A358F5"/>
    <w:rsid w:val="00A62482"/>
    <w:rsid w:val="00A74130"/>
    <w:rsid w:val="00A92FC2"/>
    <w:rsid w:val="00AA3290"/>
    <w:rsid w:val="00AA3605"/>
    <w:rsid w:val="00AB0009"/>
    <w:rsid w:val="00AB1309"/>
    <w:rsid w:val="00AC30C2"/>
    <w:rsid w:val="00B21FF0"/>
    <w:rsid w:val="00B31B82"/>
    <w:rsid w:val="00B33100"/>
    <w:rsid w:val="00B36118"/>
    <w:rsid w:val="00B52117"/>
    <w:rsid w:val="00B54682"/>
    <w:rsid w:val="00B5633F"/>
    <w:rsid w:val="00B77BA2"/>
    <w:rsid w:val="00BC429A"/>
    <w:rsid w:val="00BD17DE"/>
    <w:rsid w:val="00BF6D58"/>
    <w:rsid w:val="00C03A19"/>
    <w:rsid w:val="00C172D4"/>
    <w:rsid w:val="00C2297B"/>
    <w:rsid w:val="00C32C1D"/>
    <w:rsid w:val="00C40290"/>
    <w:rsid w:val="00C43637"/>
    <w:rsid w:val="00C531B2"/>
    <w:rsid w:val="00C74832"/>
    <w:rsid w:val="00C93F35"/>
    <w:rsid w:val="00CE4D39"/>
    <w:rsid w:val="00CF419D"/>
    <w:rsid w:val="00CF57A2"/>
    <w:rsid w:val="00D07094"/>
    <w:rsid w:val="00D138CB"/>
    <w:rsid w:val="00D54DB0"/>
    <w:rsid w:val="00DB5644"/>
    <w:rsid w:val="00DE3115"/>
    <w:rsid w:val="00E0206F"/>
    <w:rsid w:val="00E066CE"/>
    <w:rsid w:val="00E076E3"/>
    <w:rsid w:val="00E13F3C"/>
    <w:rsid w:val="00E24AF4"/>
    <w:rsid w:val="00E3371F"/>
    <w:rsid w:val="00E33BA1"/>
    <w:rsid w:val="00E47842"/>
    <w:rsid w:val="00E478A9"/>
    <w:rsid w:val="00E50768"/>
    <w:rsid w:val="00E70779"/>
    <w:rsid w:val="00E82CB9"/>
    <w:rsid w:val="00E9081A"/>
    <w:rsid w:val="00EA52A1"/>
    <w:rsid w:val="00EA6308"/>
    <w:rsid w:val="00EF42CF"/>
    <w:rsid w:val="00F04195"/>
    <w:rsid w:val="00F14B88"/>
    <w:rsid w:val="00F35635"/>
    <w:rsid w:val="00F46AB7"/>
    <w:rsid w:val="00F478FA"/>
    <w:rsid w:val="00F61A18"/>
    <w:rsid w:val="00F85EAB"/>
    <w:rsid w:val="00FA7342"/>
    <w:rsid w:val="00FB31A6"/>
    <w:rsid w:val="00FB4597"/>
    <w:rsid w:val="00FD046E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B77B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77BA2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F15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15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151E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15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15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B77B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77BA2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F15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15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151E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15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15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</izvorni_sadrzaj>
    <derivirana_varijabla naziv="DomainObject.Predmet.Broj_1">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2015.</izvorni_sadrzaj>
    <derivirana_varijabla naziv="DomainObject.Predmet.DatumOsnivanja_1">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St-101/2015</izvorni_sadrzaj>
    <derivirana_varijabla naziv="DomainObject.Predmet.OznakaBroj_1">St-101/2015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TIA PROMET d.o.o. za projektiranje, građevinarstvo i trgovinu</izvorni_sadrzaj>
    <derivirana_varijabla naziv="DomainObject.Predmet.ProtustrankaFormated_1">  TIA PROMET d.o.o. za projektiranje, građevinarstvo i trgovinu</derivirana_varijabla>
  </DomainObject.Predmet.ProtustrankaFormated>
  <DomainObject.Predmet.ProtustrankaFormatedOIB>
    <izvorni_sadrzaj>  TIA PROMET d.o.o. za projektiranje, građevinarstvo i trgovinu, OIB 76475142830</izvorni_sadrzaj>
    <derivirana_varijabla naziv="DomainObject.Predmet.ProtustrankaFormatedOIB_1">  TIA PROMET d.o.o. za projektiranje, građevinarstvo i trgovinu, OIB 76475142830</derivirana_varijabla>
  </DomainObject.Predmet.ProtustrankaFormatedOIB>
  <DomainObject.Predmet.ProtustrankaFormatedWithAdress>
    <izvorni_sadrzaj> TIA PROMET d.o.o. za projektiranje, građevinarstvo i trgovinu, Rim 54, 10000 Zagreb</izvorni_sadrzaj>
    <derivirana_varijabla naziv="DomainObject.Predmet.ProtustrankaFormatedWithAdress_1"> TIA PROMET d.o.o. za projektiranje, građevinarstvo i trgovinu, Rim 54, 10000 Zagreb</derivirana_varijabla>
  </DomainObject.Predmet.ProtustrankaFormatedWithAdress>
  <DomainObject.Predmet.ProtustrankaFormatedWithAdressOIB>
    <izvorni_sadrzaj> TIA PROMET d.o.o. za projektiranje, građevinarstvo i trgovinu, OIB 76475142830, Rim 54, 10000 Zagreb</izvorni_sadrzaj>
    <derivirana_varijabla naziv="DomainObject.Predmet.ProtustrankaFormatedWithAdressOIB_1"> TIA PROMET d.o.o. za projektiranje, građevinarstvo i trgovinu, OIB 76475142830, Rim 54, 10000 Zagreb</derivirana_varijabla>
  </DomainObject.Predmet.ProtustrankaFormatedWithAdressOIB>
  <DomainObject.Predmet.ProtustrankaWithAdress>
    <izvorni_sadrzaj>TIA PROMET d.o.o. za projektiranje, građevinarstvo i trgovinu Rim 54, 10000 Zagreb</izvorni_sadrzaj>
    <derivirana_varijabla naziv="DomainObject.Predmet.ProtustrankaWithAdress_1">TIA PROMET d.o.o. za projektiranje, građevinarstvo i trgovinu Rim 54, 10000 Zagreb</derivirana_varijabla>
  </DomainObject.Predmet.ProtustrankaWithAdress>
  <DomainObject.Predmet.ProtustrankaWithAdressOIB>
    <izvorni_sadrzaj>TIA PROMET d.o.o. za projektiranje, građevinarstvo i trgovinu, OIB 76475142830, Rim 54, 10000 Zagreb</izvorni_sadrzaj>
    <derivirana_varijabla naziv="DomainObject.Predmet.ProtustrankaWithAdressOIB_1">TIA PROMET d.o.o. za projektiranje, građevinarstvo i trgovinu, OIB 76475142830, Rim 54, 10000 Zagreb</derivirana_varijabla>
  </DomainObject.Predmet.ProtustrankaWithAdressOIB>
  <DomainObject.Predmet.ProtustrankaNazivFormated>
    <izvorni_sadrzaj>TIA PROMET d.o.o. za projektiranje, građevinarstvo i trgovinu</izvorni_sadrzaj>
    <derivirana_varijabla naziv="DomainObject.Predmet.ProtustrankaNazivFormated_1">TIA PROMET d.o.o. za projektiranje, građevinarstvo i trgovinu</derivirana_varijabla>
  </DomainObject.Predmet.ProtustrankaNazivFormated>
  <DomainObject.Predmet.ProtustrankaNazivFormatedOIB>
    <izvorni_sadrzaj>TIA PROMET d.o.o. za projektiranje, građevinarstvo i trgovinu, OIB 76475142830</izvorni_sadrzaj>
    <derivirana_varijabla naziv="DomainObject.Predmet.ProtustrankaNazivFormatedOIB_1">TIA PROMET d.o.o. za projektiranje, građevinarstvo i trgovinu, OIB 76475142830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Stjepan Bregović</izvorni_sadrzaj>
    <derivirana_varijabla naziv="DomainObject.Predmet.StrankaFormated_1">  FINA Regionalni centar Zagreb; Stjepan Bregović</derivirana_varijabla>
  </DomainObject.Predmet.StrankaFormated>
  <DomainObject.Predmet.StrankaFormatedOIB>
    <izvorni_sadrzaj>  FINA Regionalni centar Zagreb, OIB 85821130368; Stjepan Bregović, OIB 65035824962</izvorni_sadrzaj>
    <derivirana_varijabla naziv="DomainObject.Predmet.StrankaFormatedOIB_1">  FINA Regionalni centar Zagreb, OIB 85821130368; Stjepan Bregović, OIB 65035824962</derivirana_varijabla>
  </DomainObject.Predmet.StrankaFormatedOIB>
  <DomainObject.Predmet.StrankaFormatedWithAdress>
    <izvorni_sadrzaj> FINA Regionalni centar Zagreb, Grada Vukovara 70, 10000 Zagreb; Stjepan Bregović, Opečka 4, 42207 Vinica</izvorni_sadrzaj>
    <derivirana_varijabla naziv="DomainObject.Predmet.StrankaFormatedWithAdress_1"> FINA Regionalni centar Zagreb, Grada Vukovara 70, 10000 Zagreb; Stjepan Bregović, Opečka 4, 42207 Vinica</derivirana_varijabla>
  </DomainObject.Predmet.StrankaFormatedWithAdress>
  <DomainObject.Predmet.StrankaFormatedWithAdressOIB>
    <izvorni_sadrzaj> FINA Regionalni centar Zagreb, OIB 85821130368, Grada Vukovara 70, 10000 Zagreb; Stjepan Bregović, OIB 65035824962, Opečka 4, 42207 Vinica</izvorni_sadrzaj>
    <derivirana_varijabla naziv="DomainObject.Predmet.StrankaFormatedWithAdressOIB_1"> FINA Regionalni centar Zagreb, OIB 85821130368, Grada Vukovara 70, 10000 Zagreb; Stjepan Bregović, OIB 65035824962, Opečka 4, 42207 Vinica</derivirana_varijabla>
  </DomainObject.Predmet.StrankaFormatedWithAdressOIB>
  <DomainObject.Predmet.StrankaWithAdress>
    <izvorni_sadrzaj>FINA Regionalni centar Zagreb Grada Vukovara 70,10000 Zagreb,Stjepan Bregović Opečka 4,42207 Vinica</izvorni_sadrzaj>
    <derivirana_varijabla naziv="DomainObject.Predmet.StrankaWithAdress_1">FINA Regionalni centar Zagreb Grada Vukovara 70,10000 Zagreb,Stjepan Bregović Opečka 4,42207 Vinica</derivirana_varijabla>
  </DomainObject.Predmet.StrankaWithAdress>
  <DomainObject.Predmet.StrankaWithAdressOIB>
    <izvorni_sadrzaj>FINA Regionalni centar Zagreb, OIB 85821130368, Grada Vukovara 70,10000 Zagreb,Stjepan Bregović, OIB 65035824962, Opečka 4,42207 Vinica</izvorni_sadrzaj>
    <derivirana_varijabla naziv="DomainObject.Predmet.StrankaWithAdressOIB_1">FINA Regionalni centar Zagreb, OIB 85821130368, Grada Vukovara 70,10000 Zagreb,Stjepan Bregović, OIB 65035824962, Opečka 4,42207 Vinica</derivirana_varijabla>
  </DomainObject.Predmet.StrankaWithAdressOIB>
  <DomainObject.Predmet.StrankaNazivFormated>
    <izvorni_sadrzaj>FINA Regionalni centar Zagreb,Stjepan Bregović</izvorni_sadrzaj>
    <derivirana_varijabla naziv="DomainObject.Predmet.StrankaNazivFormated_1">FINA Regionalni centar Zagreb,Stjepan Bregović</derivirana_varijabla>
  </DomainObject.Predmet.StrankaNazivFormated>
  <DomainObject.Predmet.StrankaNazivFormatedOIB>
    <izvorni_sadrzaj>FINA Regionalni centar Zagreb, OIB 85821130368,Stjepan Bregović, OIB 65035824962</izvorni_sadrzaj>
    <derivirana_varijabla naziv="DomainObject.Predmet.StrankaNazivFormatedOIB_1">FINA Regionalni centar Zagreb, OIB 85821130368,Stjepan Bregović, OIB 65035824962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  <item>Stjepan Bregović</item>
    </izvorni_sadrzaj>
    <derivirana_varijabla naziv="DomainObject.Predmet.StrankaListFormated_1">
      <item>FINA Regionalni centar Zagreb</item>
      <item>Stjepan Bregović</item>
    </derivirana_varijabla>
  </DomainObject.Predmet.StrankaListFormated>
  <DomainObject.Predmet.StrankaListFormatedOIB>
    <izvorni_sadrzaj>
      <item>FINA Regionalni centar Zagreb, OIB 85821130368</item>
      <item>Stjepan Bregović, OIB 65035824962</item>
    </izvorni_sadrzaj>
    <derivirana_varijabla naziv="DomainObject.Predmet.StrankaListFormatedOIB_1">
      <item>FINA Regionalni centar Zagreb, OIB 85821130368</item>
      <item>Stjepan Bregović, OIB 65035824962</item>
    </derivirana_varijabla>
  </DomainObject.Predmet.StrankaListFormatedOIB>
  <DomainObject.Predmet.StrankaListFormatedWithAdress>
    <izvorni_sadrzaj>
      <item>FINA Regionalni centar Zagreb, Grada Vukovara 70, 10000 Zagreb</item>
      <item>Stjepan Bregović, Opečka 4, 42207 Vinica</item>
    </izvorni_sadrzaj>
    <derivirana_varijabla naziv="DomainObject.Predmet.StrankaListFormatedWithAdress_1">
      <item>FINA Regionalni centar Zagreb, Grada Vukovara 70, 10000 Zagreb</item>
      <item>Stjepan Bregović, Opečka 4, 42207 Vinica</item>
    </derivirana_varijabla>
  </DomainObject.Predmet.StrankaListFormatedWithAdress>
  <DomainObject.Predmet.StrankaListFormatedWithAdressOIB>
    <izvorni_sadrzaj>
      <item>FINA Regionalni centar Zagreb, OIB 85821130368, Grada Vukovara 70, 10000 Zagreb</item>
      <item>Stjepan Bregović, OIB 65035824962, Opečka 4, 42207 Vinica</item>
    </izvorni_sadrzaj>
    <derivirana_varijabla naziv="DomainObject.Predmet.StrankaListFormatedWithAdressOIB_1">
      <item>FINA Regionalni centar Zagreb, OIB 85821130368, Grada Vukovara 70, 10000 Zagreb</item>
      <item>Stjepan Bregović, OIB 65035824962, Opečka 4, 42207 Vinica</item>
    </derivirana_varijabla>
  </DomainObject.Predmet.StrankaListFormatedWithAdressOIB>
  <DomainObject.Predmet.StrankaListNazivFormated>
    <izvorni_sadrzaj>
      <item>FINA Regionalni centar Zagreb</item>
      <item>Stjepan Bregović</item>
    </izvorni_sadrzaj>
    <derivirana_varijabla naziv="DomainObject.Predmet.StrankaListNazivFormated_1">
      <item>FINA Regionalni centar Zagreb</item>
      <item>Stjepan Bregović</item>
    </derivirana_varijabla>
  </DomainObject.Predmet.StrankaListNazivFormated>
  <DomainObject.Predmet.StrankaListNazivFormatedOIB>
    <izvorni_sadrzaj>
      <item>FINA Regionalni centar Zagreb, OIB 85821130368</item>
      <item>Stjepan Bregović, OIB 65035824962</item>
    </izvorni_sadrzaj>
    <derivirana_varijabla naziv="DomainObject.Predmet.StrankaListNazivFormatedOIB_1">
      <item>FINA Regionalni centar Zagreb, OIB 85821130368</item>
      <item>Stjepan Bregović, OIB 65035824962</item>
    </derivirana_varijabla>
  </DomainObject.Predmet.StrankaListNazivFormatedOIB>
  <DomainObject.Predmet.ProtuStrankaListFormated>
    <izvorni_sadrzaj>
      <item>TIA PROMET d.o.o. za projektiranje, građevinarstvo i trgovinu</item>
    </izvorni_sadrzaj>
    <derivirana_varijabla naziv="DomainObject.Predmet.ProtuStrankaListFormated_1">
      <item>TIA PROMET d.o.o. za projektiranje, građevinarstvo i trgovinu</item>
    </derivirana_varijabla>
  </DomainObject.Predmet.ProtuStrankaListFormated>
  <DomainObject.Predmet.ProtuStrankaListFormatedOIB>
    <izvorni_sadrzaj>
      <item>TIA PROMET d.o.o. za projektiranje, građevinarstvo i trgovinu, OIB 76475142830</item>
    </izvorni_sadrzaj>
    <derivirana_varijabla naziv="DomainObject.Predmet.ProtuStrankaListFormatedOIB_1">
      <item>TIA PROMET d.o.o. za projektiranje, građevinarstvo i trgovinu, OIB 76475142830</item>
    </derivirana_varijabla>
  </DomainObject.Predmet.ProtuStrankaListFormatedOIB>
  <DomainObject.Predmet.ProtuStrankaListFormatedWithAdress>
    <izvorni_sadrzaj>
      <item>TIA PROMET d.o.o. za projektiranje, građevinarstvo i trgovinu, Rim 54, 10000 Zagreb</item>
    </izvorni_sadrzaj>
    <derivirana_varijabla naziv="DomainObject.Predmet.ProtuStrankaListFormatedWithAdress_1">
      <item>TIA PROMET d.o.o. za projektiranje, građevinarstvo i trgovinu, Rim 54, 10000 Zagreb</item>
    </derivirana_varijabla>
  </DomainObject.Predmet.ProtuStrankaListFormatedWithAdress>
  <DomainObject.Predmet.ProtuStrankaListFormatedWithAdressOIB>
    <izvorni_sadrzaj>
      <item>TIA PROMET d.o.o. za projektiranje, građevinarstvo i trgovinu, OIB 76475142830, Rim 54, 10000 Zagreb</item>
    </izvorni_sadrzaj>
    <derivirana_varijabla naziv="DomainObject.Predmet.ProtuStrankaListFormatedWithAdressOIB_1">
      <item>TIA PROMET d.o.o. za projektiranje, građevinarstvo i trgovinu, OIB 76475142830, Rim 54, 10000 Zagreb</item>
    </derivirana_varijabla>
  </DomainObject.Predmet.ProtuStrankaListFormatedWithAdressOIB>
  <DomainObject.Predmet.ProtuStrankaListNazivFormated>
    <izvorni_sadrzaj>
      <item>TIA PROMET d.o.o. za projektiranje, građevinarstvo i trgovinu</item>
    </izvorni_sadrzaj>
    <derivirana_varijabla naziv="DomainObject.Predmet.ProtuStrankaListNazivFormated_1">
      <item>TIA PROMET d.o.o. za projektiranje, građevinarstvo i trgovinu</item>
    </derivirana_varijabla>
  </DomainObject.Predmet.ProtuStrankaListNazivFormated>
  <DomainObject.Predmet.ProtuStrankaListNazivFormatedOIB>
    <izvorni_sadrzaj>
      <item>TIA PROMET d.o.o. za projektiranje, građevinarstvo i trgovinu, OIB 76475142830</item>
    </izvorni_sadrzaj>
    <derivirana_varijabla naziv="DomainObject.Predmet.ProtuStrankaListNazivFormatedOIB_1">
      <item>TIA PROMET d.o.o. za projektiranje, građevinarstvo i trgovinu, OIB 76475142830</item>
    </derivirana_varijabla>
  </DomainObject.Predmet.ProtuStrankaListNazivFormatedOIB>
  <DomainObject.Predmet.OstaliListFormated>
    <izvorni_sadrzaj>
      <item>Božidar Brkljač</item>
    </izvorni_sadrzaj>
    <derivirana_varijabla naziv="DomainObject.Predmet.OstaliListFormated_1">
      <item>Božidar Brkljač</item>
    </derivirana_varijabla>
  </DomainObject.Predmet.OstaliListFormated>
  <DomainObject.Predmet.OstaliListFormatedOIB>
    <izvorni_sadrzaj>
      <item>Božidar Brkljač, OIB 58227850404</item>
    </izvorni_sadrzaj>
    <derivirana_varijabla naziv="DomainObject.Predmet.OstaliListFormatedOIB_1">
      <item>Božidar Brkljač, OIB 58227850404</item>
    </derivirana_varijabla>
  </DomainObject.Predmet.OstaliListFormatedOIB>
  <DomainObject.Predmet.OstaliListFormatedWithAdress>
    <izvorni_sadrzaj>
      <item>Božidar Brkljač, Šime Devčića 3, 10000 Zagreb</item>
    </izvorni_sadrzaj>
    <derivirana_varijabla naziv="DomainObject.Predmet.OstaliListFormatedWithAdress_1">
      <item>Božidar Brkljač, Šime Devčića 3, 10000 Zagreb</item>
    </derivirana_varijabla>
  </DomainObject.Predmet.OstaliListFormatedWithAdress>
  <DomainObject.Predmet.OstaliListFormatedWithAdressOIB>
    <izvorni_sadrzaj>
      <item>Božidar Brkljač, OIB 58227850404, Šime Devčića 3, 10000 Zagreb</item>
    </izvorni_sadrzaj>
    <derivirana_varijabla naziv="DomainObject.Predmet.OstaliListFormatedWithAdressOIB_1">
      <item>Božidar Brkljač, OIB 58227850404, Šime Devčića 3, 10000 Zagreb</item>
    </derivirana_varijabla>
  </DomainObject.Predmet.OstaliListFormatedWithAdressOIB>
  <DomainObject.Predmet.OstaliListNazivFormated>
    <izvorni_sadrzaj>
      <item>Božidar Brkljač</item>
    </izvorni_sadrzaj>
    <derivirana_varijabla naziv="DomainObject.Predmet.OstaliListNazivFormated_1">
      <item>Božidar Brkljač</item>
    </derivirana_varijabla>
  </DomainObject.Predmet.OstaliListNazivFormated>
  <DomainObject.Predmet.OstaliListNazivFormatedOIB>
    <izvorni_sadrzaj>
      <item>Božidar Brkljač, OIB 58227850404</item>
    </izvorni_sadrzaj>
    <derivirana_varijabla naziv="DomainObject.Predmet.OstaliListNazivFormatedOIB_1">
      <item>Božidar Brkljač, OIB 58227850404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TIA PROMET d.o.o. za projektiranje, građevinarstvo i trgovinu</izvorni_sadrzaj>
    <derivirana_varijabla naziv="DomainObject.Predmet.ProtustrankaIDrugi_1">TIA PROMET d.o.o. za projektiranje, građevinarstvo i trgovinu</derivirana_varijabla>
  </DomainObject.Predmet.ProtustrankaIDrugi>
  <DomainObject.Predmet.StrankaIDrugiAdressOIB>
    <izvorni_sadrzaj>FINA Regionalni centar Zagreb, OIB 85821130368, Grada Vukovara 70, 10000 Zagreb i dr.</izvorni_sadrzaj>
    <derivirana_varijabla naziv="DomainObject.Predmet.StrankaIDrugiAdressOIB_1">FINA Regionalni centar Zagreb, OIB 85821130368, Grada Vukovara 70, 10000 Zagreb i dr.</derivirana_varijabla>
  </DomainObject.Predmet.StrankaIDrugiAdressOIB>
  <DomainObject.Predmet.ProtustrankaIDrugiAdressOIB>
    <izvorni_sadrzaj>TIA PROMET d.o.o. za projektiranje, građevinarstvo i trgovinu, OIB 76475142830, Rim 54, 10000 Zagreb</izvorni_sadrzaj>
    <derivirana_varijabla naziv="DomainObject.Predmet.ProtustrankaIDrugiAdressOIB_1">TIA PROMET d.o.o. za projektiranje, građevinarstvo i trgovinu, OIB 76475142830, Rim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TIA PROMET d.o.o. za projektiranje, građevinarstvo i trgovinu</item>
      <item>Božidar Brkljač</item>
      <item>Stjepan Bregović</item>
    </izvorni_sadrzaj>
    <derivirana_varijabla naziv="DomainObject.Predmet.SudioniciListNaziv_1">
      <item>FINA Regionalni centar Zagreb</item>
      <item>TIA PROMET d.o.o. za projektiranje, građevinarstvo i trgovinu</item>
      <item>Božidar Brkljač</item>
      <item>Stjepan Bregović</item>
    </derivirana_varijabla>
  </DomainObject.Predmet.SudioniciListNaziv>
  <DomainObject.Predmet.SudioniciListAdressOIB>
    <izvorni_sadrzaj>
      <item>FINA Regionalni centar Zagreb, OIB 85821130368, Grada Vukovara 70,10000 Zagreb</item>
      <item>TIA PROMET d.o.o. za projektiranje, građevinarstvo i trgovinu, OIB 76475142830, Rim 54,10000 Zagreb</item>
      <item>Božidar Brkljač, OIB 58227850404, Šime Devčića 3,10000 Zagreb</item>
      <item>Stjepan Bregović, OIB 65035824962, Opečka 4,42207 Vinica</item>
    </izvorni_sadrzaj>
    <derivirana_varijabla naziv="DomainObject.Predmet.SudioniciListAdressOIB_1">
      <item>FINA Regionalni centar Zagreb, OIB 85821130368, Grada Vukovara 70,10000 Zagreb</item>
      <item>TIA PROMET d.o.o. za projektiranje, građevinarstvo i trgovinu, OIB 76475142830, Rim 54,10000 Zagreb</item>
      <item>Božidar Brkljač, OIB 58227850404, Šime Devčića 3,10000 Zagreb</item>
      <item>Stjepan Bregović, OIB 65035824962, Opečka 4,42207 Vinica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76475142830</item>
      <item>, OIB 58227850404</item>
      <item>, OIB 65035824962</item>
    </izvorni_sadrzaj>
    <derivirana_varijabla naziv="DomainObject.Predmet.SudioniciListNazivOIB_1">
      <item>, OIB 85821130368</item>
      <item>, OIB 76475142830</item>
      <item>, OIB 58227850404</item>
      <item>, OIB 65035824962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Ribnjak 3A, 10000 Zagreb</item>
    </izvorni_sadrzaj>
    <derivirana_varijabla naziv="DomainObject.Predmet.StecajniUpraviteljiListAddressOIB_1">
      <item>Božidar Brkljač, OIB 58227850404,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590</properties:Words>
  <properties:Characters>2815</properties:Characters>
  <properties:Lines>94</properties:Lines>
  <properties:Paragraphs>45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3562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2018-01-24T13:35:00Z</dcterms:created>
  <dc:creator>MK</dc:creator>
  <cp:lastModifiedBy>Sonja Pilić</cp:lastModifiedBy>
  <cp:lastPrinted>2018-01-24T13:36:00Z</cp:lastPrinted>
  <dcterms:modified xmlns:xsi="http://www.w3.org/2001/XMLSchema-instance" xsi:type="dcterms:W3CDTF">2018-01-24T13:37:00Z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