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4dce" w14:paraId="de14dce" w:rsidRDefault="001E4DF0" w:rsidP="001E4DF0" w:rsidR="001E4DF0" w:rsidRPr="004167A0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</w:p>
    <w:p w:rsidRDefault="001E4DF0" w:rsidP="001E4DF0" w:rsidR="001E4DF0" w:rsidRPr="004167A0">
      <w:pPr>
        <w:jc w:val="center"/>
        <w:rPr>
          <w:rFonts w:hAnsi="Times New Roman" w:ascii="Times New Roman"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>Z A P I S N I K</w:t>
      </w:r>
    </w:p>
    <w:p w:rsidRDefault="001E4DF0" w:rsidP="001E4DF0" w:rsidR="001E4DF0" w:rsidRPr="004167A0">
      <w:pPr>
        <w:jc w:val="center"/>
        <w:rPr>
          <w:rFonts w:hAnsi="Times New Roman" w:ascii="Times New Roman"/>
          <w:sz w:val="24"/>
          <w:szCs w:val="24"/>
        </w:rPr>
      </w:pP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>sastavljen na Trgovačkom sudu u Zagrebu, 22. svibnja 2018. godine o ročištu s šeste usmene javne dražbe u stečajnom postupku nad dužnikom ELEG G. d. o. o. u stečaju, Ivanić-Grad, Omladinska 12, OIB 8765926135.</w:t>
      </w:r>
    </w:p>
    <w:p w:rsidRDefault="001E4DF0" w:rsidP="001E4DF0" w:rsidR="001E4DF0" w:rsidRPr="004167A0">
      <w:pPr>
        <w:rPr>
          <w:rFonts w:hAnsi="Times New Roman" w:ascii="Times New Roman"/>
          <w:b/>
          <w:sz w:val="24"/>
          <w:szCs w:val="24"/>
        </w:rPr>
      </w:pP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>NAZOČNI OD SUDA:</w:t>
      </w: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>1. Vesna Sremac Šoštar - stečajni sudac</w:t>
      </w: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>2. Matea Bizjak - zapisničar</w:t>
      </w: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>Stečajni upravitelj: . Domagoj Krpačić</w:t>
      </w: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 xml:space="preserve">OSTALI NAZOČNI: </w:t>
      </w:r>
    </w:p>
    <w:p w:rsidRDefault="001E4DF0" w:rsidP="001E4DF0" w:rsidR="001E4DF0" w:rsidRPr="0089328C">
      <w:pPr>
        <w:pStyle w:val="Tijeloteksta"/>
        <w:rPr>
          <w:b w:val="false"/>
        </w:rPr>
      </w:pPr>
      <w:r w:rsidRPr="0089328C">
        <w:rPr>
          <w:b w:val="false"/>
        </w:rPr>
        <w:t xml:space="preserve">Razlučni vjerovnik: ERSTE&amp;STEIERMAERKISCHE BANK d. d. – po punomoćniku </w:t>
      </w:r>
      <w:r w:rsidR="0089328C">
        <w:rPr>
          <w:b w:val="false"/>
        </w:rPr>
        <w:t>Lada Čustić,</w:t>
      </w:r>
      <w:r w:rsidRPr="0089328C">
        <w:rPr>
          <w:b w:val="false"/>
        </w:rPr>
        <w:t xml:space="preserve"> odvjetnica</w:t>
      </w: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 xml:space="preserve"> </w:t>
      </w:r>
      <w:r w:rsidRPr="004167A0">
        <w:rPr>
          <w:rFonts w:hAnsi="Times New Roman" w:ascii="Times New Roman"/>
          <w:sz w:val="24"/>
          <w:szCs w:val="24"/>
        </w:rPr>
        <w:tab/>
        <w:t>Ročište započinje u 10,00 sati.</w:t>
      </w: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</w:p>
    <w:p w:rsidRDefault="001E4DF0" w:rsidP="001E4DF0" w:rsidR="001E4DF0" w:rsidRPr="004167A0">
      <w:pPr>
        <w:ind w:firstLine="708" w:right="58"/>
        <w:jc w:val="both"/>
        <w:rPr>
          <w:rFonts w:hAnsi="Times New Roman" w:ascii="Times New Roman"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>Predmet današnjeg ročišta je prodaja imovine stečajnog dužnika, nekretnine upisane kod Općinskog suda u Velikoj Gorici, Zemljišnoknjižni odjel Ivanić Grad, zk. uložak br. 2822, kč. br. 2552, u naravi kuća i dvorište u Ivanić Gradu, površine 431m</w:t>
      </w:r>
      <w:r w:rsidRPr="004167A0">
        <w:rPr>
          <w:rFonts w:hAnsi="Times New Roman" w:ascii="Times New Roman"/>
          <w:sz w:val="24"/>
          <w:szCs w:val="24"/>
          <w:vertAlign w:val="superscript"/>
        </w:rPr>
        <w:t>2</w:t>
      </w:r>
      <w:r w:rsidRPr="004167A0">
        <w:rPr>
          <w:rFonts w:hAnsi="Times New Roman" w:ascii="Times New Roman"/>
          <w:sz w:val="24"/>
          <w:szCs w:val="24"/>
        </w:rPr>
        <w:t xml:space="preserve"> i to:</w:t>
      </w:r>
    </w:p>
    <w:p w:rsidRDefault="001E4DF0" w:rsidP="001E4DF0" w:rsidR="001E4DF0" w:rsidRPr="004167A0">
      <w:pPr>
        <w:ind w:firstLine="708" w:right="-1"/>
        <w:jc w:val="both"/>
        <w:rPr>
          <w:rFonts w:hAnsi="Times New Roman" w:ascii="Times New Roman"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>- 5. suvlasnički dio: 16/100 etažno vlasništvo (E-5), poslovni prostor u podrumu površine od 135,38m</w:t>
      </w:r>
      <w:r w:rsidRPr="004167A0">
        <w:rPr>
          <w:rFonts w:hAnsi="Times New Roman" w:ascii="Times New Roman"/>
          <w:sz w:val="24"/>
          <w:szCs w:val="24"/>
          <w:vertAlign w:val="superscript"/>
        </w:rPr>
        <w:t>2</w:t>
      </w:r>
      <w:r w:rsidRPr="004167A0">
        <w:rPr>
          <w:rFonts w:hAnsi="Times New Roman" w:ascii="Times New Roman"/>
          <w:sz w:val="24"/>
          <w:szCs w:val="24"/>
        </w:rPr>
        <w:t xml:space="preserve"> i 6. suvlasnički dio: 13/100 etažno vlasništvo (E-6), poslovni prostor u prizemlju površine od 115,05 m</w:t>
      </w:r>
      <w:r w:rsidRPr="004167A0">
        <w:rPr>
          <w:rFonts w:hAnsi="Times New Roman" w:ascii="Times New Roman"/>
          <w:sz w:val="24"/>
          <w:szCs w:val="24"/>
          <w:vertAlign w:val="superscript"/>
        </w:rPr>
        <w:t>2</w:t>
      </w:r>
      <w:r w:rsidRPr="004167A0">
        <w:rPr>
          <w:rFonts w:hAnsi="Times New Roman" w:ascii="Times New Roman"/>
          <w:sz w:val="24"/>
          <w:szCs w:val="24"/>
        </w:rPr>
        <w:t>, čija se vrijednost određuje se u iznosu od 687.915,00 kn uvećano za troškove poreza,</w:t>
      </w:r>
    </w:p>
    <w:p w:rsidRDefault="001E4DF0" w:rsidP="001E4DF0" w:rsidR="001E4DF0" w:rsidRPr="004167A0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ab/>
        <w:t>- 7. suvlasnički dio: 16/100 etažno vlasništvo (E-7), poslovni prostor u potkrovlju površine od 133,14m</w:t>
      </w:r>
      <w:r w:rsidRPr="004167A0">
        <w:rPr>
          <w:rFonts w:hAnsi="Times New Roman" w:ascii="Times New Roman"/>
          <w:sz w:val="24"/>
          <w:szCs w:val="24"/>
          <w:vertAlign w:val="superscript"/>
        </w:rPr>
        <w:t>2</w:t>
      </w:r>
      <w:r w:rsidRPr="004167A0">
        <w:rPr>
          <w:rFonts w:hAnsi="Times New Roman" w:ascii="Times New Roman"/>
          <w:sz w:val="24"/>
          <w:szCs w:val="24"/>
        </w:rPr>
        <w:t>, čija se vrijednost određuje se u iznosu od 387.379,00 kn uvećano za troškove poreza, a kako je to određeno zaklju</w:t>
      </w:r>
      <w:r w:rsidR="002A41F6">
        <w:rPr>
          <w:rFonts w:hAnsi="Times New Roman" w:ascii="Times New Roman"/>
          <w:sz w:val="24"/>
          <w:szCs w:val="24"/>
        </w:rPr>
        <w:t>čkom o prodaji broj St-372/15</w:t>
      </w:r>
      <w:r w:rsidRPr="004167A0">
        <w:rPr>
          <w:rFonts w:hAnsi="Times New Roman" w:ascii="Times New Roman"/>
          <w:sz w:val="24"/>
          <w:szCs w:val="24"/>
        </w:rPr>
        <w:t xml:space="preserve"> od 13. travnja 2018.</w:t>
      </w:r>
    </w:p>
    <w:p w:rsidRDefault="001E4DF0" w:rsidP="001E4DF0" w:rsidR="001E4DF0" w:rsidRPr="004167A0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ab/>
        <w:t>Navedeni zaključak objavljen je na e-oglasnoj ploči 13. travnja 2018.</w:t>
      </w:r>
    </w:p>
    <w:p w:rsidRDefault="001E4DF0" w:rsidP="002A41F6" w:rsidR="001E4DF0">
      <w:pPr>
        <w:pStyle w:val="Tijeloteksta3"/>
      </w:pPr>
      <w:r w:rsidRPr="004167A0">
        <w:tab/>
      </w:r>
      <w:r w:rsidRPr="002A41F6">
        <w:t>Provjerom u računovodstvu suda na dan 22. svibnja 2018. nema evidentiranih uplata jamčevine.</w:t>
      </w:r>
    </w:p>
    <w:p w:rsidRDefault="001E4DF0" w:rsidP="0089328C" w:rsidR="0089328C" w:rsidRPr="0089328C">
      <w:pPr>
        <w:ind w:firstLine="708" w:right="-1"/>
        <w:jc w:val="both"/>
        <w:rPr>
          <w:rFonts w:hAnsi="Times New Roman" w:ascii="Times New Roman"/>
          <w:sz w:val="24"/>
          <w:szCs w:val="24"/>
        </w:rPr>
      </w:pPr>
      <w:r w:rsidRPr="0089328C">
        <w:rPr>
          <w:rFonts w:hAnsi="Times New Roman" w:ascii="Times New Roman"/>
          <w:sz w:val="24"/>
          <w:szCs w:val="24"/>
        </w:rPr>
        <w:t>Punomoćnica razlu</w:t>
      </w:r>
      <w:r w:rsidR="0089328C" w:rsidRPr="0089328C">
        <w:rPr>
          <w:rFonts w:hAnsi="Times New Roman" w:ascii="Times New Roman"/>
          <w:sz w:val="24"/>
          <w:szCs w:val="24"/>
        </w:rPr>
        <w:t>čnog vjerovnika obavještava sud</w:t>
      </w:r>
      <w:r w:rsidRPr="0089328C">
        <w:rPr>
          <w:rFonts w:hAnsi="Times New Roman" w:ascii="Times New Roman"/>
          <w:sz w:val="24"/>
          <w:szCs w:val="24"/>
        </w:rPr>
        <w:t xml:space="preserve"> da </w:t>
      </w:r>
      <w:r w:rsidR="0089328C" w:rsidRPr="0089328C">
        <w:rPr>
          <w:rFonts w:hAnsi="Times New Roman" w:ascii="Times New Roman"/>
          <w:sz w:val="24"/>
          <w:szCs w:val="24"/>
        </w:rPr>
        <w:t>je zainteresiran za kupnju nekretnine u iznosu od 619.123,50 kn i to za nekretninu pod brojem: 5. suvlasnički dio: 16/100 etažno vlasništvo (E-5), poslovni prostor u podrumu površine od 135,38m</w:t>
      </w:r>
      <w:r w:rsidR="0089328C" w:rsidRPr="0089328C">
        <w:rPr>
          <w:rFonts w:hAnsi="Times New Roman" w:ascii="Times New Roman"/>
          <w:sz w:val="24"/>
          <w:szCs w:val="24"/>
          <w:vertAlign w:val="superscript"/>
        </w:rPr>
        <w:t>2</w:t>
      </w:r>
      <w:r w:rsidR="0089328C" w:rsidRPr="0089328C">
        <w:rPr>
          <w:rFonts w:hAnsi="Times New Roman" w:ascii="Times New Roman"/>
          <w:sz w:val="24"/>
          <w:szCs w:val="24"/>
        </w:rPr>
        <w:t xml:space="preserve"> i 6. suvlasnički dio: 13/100 etažno vlasništvo (E-6), poslovni prostor u prizemlju površine od 115,05 m</w:t>
      </w:r>
      <w:r w:rsidR="0089328C" w:rsidRPr="0089328C">
        <w:rPr>
          <w:rFonts w:hAnsi="Times New Roman" w:ascii="Times New Roman"/>
          <w:sz w:val="24"/>
          <w:szCs w:val="24"/>
          <w:vertAlign w:val="superscript"/>
        </w:rPr>
        <w:t>2</w:t>
      </w:r>
      <w:r w:rsidR="0089328C" w:rsidRPr="0089328C">
        <w:rPr>
          <w:rFonts w:hAnsi="Times New Roman" w:ascii="Times New Roman"/>
          <w:sz w:val="24"/>
          <w:szCs w:val="24"/>
        </w:rPr>
        <w:t xml:space="preserve">, čija se vrijednost određuje se u iznosu od </w:t>
      </w:r>
      <w:r w:rsidR="0047397E" w:rsidRPr="0047397E">
        <w:rPr>
          <w:rFonts w:hAnsi="Times New Roman" w:ascii="Times New Roman"/>
          <w:sz w:val="24"/>
          <w:szCs w:val="24"/>
        </w:rPr>
        <w:t>619.123,50</w:t>
      </w:r>
      <w:r w:rsidR="0047397E" w:rsidRPr="0047397E">
        <w:rPr>
          <w:b/>
        </w:rPr>
        <w:t xml:space="preserve"> </w:t>
      </w:r>
      <w:r w:rsidR="0089328C">
        <w:rPr>
          <w:rFonts w:hAnsi="Times New Roman" w:ascii="Times New Roman"/>
          <w:sz w:val="24"/>
          <w:szCs w:val="24"/>
        </w:rPr>
        <w:t>kn uvećano za troškove poreza.</w:t>
      </w: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</w:p>
    <w:p w:rsidRDefault="001E4DF0" w:rsidP="0047397E" w:rsidR="001E4DF0" w:rsidRPr="004167A0">
      <w:pPr>
        <w:pStyle w:val="Tijeloteksta3"/>
      </w:pPr>
      <w:r w:rsidRPr="004167A0">
        <w:tab/>
        <w:t xml:space="preserve">Stečajni upravitelj predlaže da se odredi nova dražba s istim uvjetima prodaje i sniženoj početnoj cijeni, time </w:t>
      </w:r>
      <w:r w:rsidR="0047397E">
        <w:t>da se cijena za</w:t>
      </w:r>
      <w:r w:rsidRPr="004167A0">
        <w:t xml:space="preserve"> 7. etažu </w:t>
      </w:r>
      <w:r w:rsidR="0047397E">
        <w:t>snizi za 20</w:t>
      </w:r>
      <w:r w:rsidRPr="004167A0">
        <w:t>%.</w:t>
      </w: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</w:p>
    <w:p w:rsidRDefault="0047397E" w:rsidR="0047397E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br w:type="page"/>
      </w:r>
    </w:p>
    <w:p w:rsidRDefault="0047397E" w:rsidP="001E4DF0" w:rsidR="001E4DF0" w:rsidRPr="004167A0">
      <w:pPr>
        <w:ind w:firstLine="708" w:right="-2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Sud</w:t>
      </w:r>
      <w:r w:rsidR="001E4DF0" w:rsidRPr="004167A0">
        <w:rPr>
          <w:rFonts w:hAnsi="Times New Roman" w:ascii="Times New Roman"/>
          <w:sz w:val="24"/>
          <w:szCs w:val="24"/>
        </w:rPr>
        <w:t xml:space="preserve"> donosi </w:t>
      </w:r>
    </w:p>
    <w:p w:rsidRDefault="001E4DF0" w:rsidP="001E4DF0" w:rsidR="001E4DF0" w:rsidRPr="004167A0">
      <w:pPr>
        <w:ind w:right="-2"/>
        <w:jc w:val="center"/>
        <w:rPr>
          <w:rFonts w:hAnsi="Times New Roman" w:ascii="Times New Roman"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>r j e š e n j e</w:t>
      </w:r>
    </w:p>
    <w:p w:rsidRDefault="001E4DF0" w:rsidP="001E4DF0" w:rsidR="001E4DF0" w:rsidRPr="004167A0">
      <w:pPr>
        <w:ind w:right="-2"/>
        <w:jc w:val="center"/>
        <w:rPr>
          <w:rFonts w:hAnsi="Times New Roman" w:ascii="Times New Roman"/>
          <w:sz w:val="24"/>
          <w:szCs w:val="24"/>
        </w:rPr>
      </w:pPr>
    </w:p>
    <w:p w:rsidRDefault="001E4DF0" w:rsidP="001E4DF0" w:rsidR="001E4DF0" w:rsidRPr="004167A0">
      <w:pPr>
        <w:jc w:val="both"/>
        <w:rPr>
          <w:rFonts w:hAnsi="Times New Roman" w:ascii="Times New Roman"/>
          <w:b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ab/>
        <w:t>1</w:t>
      </w:r>
      <w:r w:rsidRPr="004167A0">
        <w:rPr>
          <w:rFonts w:hAnsi="Times New Roman" w:ascii="Times New Roman"/>
          <w:b/>
          <w:sz w:val="24"/>
          <w:szCs w:val="24"/>
        </w:rPr>
        <w:t xml:space="preserve">. </w:t>
      </w:r>
      <w:r w:rsidRPr="0047397E">
        <w:rPr>
          <w:rFonts w:hAnsi="Times New Roman" w:ascii="Times New Roman"/>
          <w:sz w:val="24"/>
          <w:szCs w:val="24"/>
        </w:rPr>
        <w:t>Nema zainteresiranih kupaca za današnju prodaju nekretnine stečajnog dužnika</w:t>
      </w:r>
      <w:r w:rsidR="0047397E" w:rsidRPr="0047397E">
        <w:rPr>
          <w:rFonts w:hAnsi="Times New Roman" w:ascii="Times New Roman"/>
          <w:sz w:val="24"/>
          <w:szCs w:val="24"/>
        </w:rPr>
        <w:t xml:space="preserve"> po rednim brojem 7.</w:t>
      </w:r>
      <w:r w:rsidR="0047397E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E4DF0" w:rsidP="001E4DF0" w:rsidR="001E4DF0" w:rsidRPr="0047397E">
      <w:pPr>
        <w:pStyle w:val="Tijeloteksta2"/>
        <w:rPr>
          <w:b w:val="false"/>
        </w:rPr>
      </w:pPr>
      <w:r w:rsidRPr="004167A0">
        <w:tab/>
      </w:r>
      <w:r w:rsidRPr="0047397E">
        <w:rPr>
          <w:b w:val="false"/>
        </w:rPr>
        <w:t>2. Nova dražba (</w:t>
      </w:r>
      <w:r w:rsidR="0047397E" w:rsidRPr="0047397E">
        <w:rPr>
          <w:b w:val="false"/>
        </w:rPr>
        <w:t>osma</w:t>
      </w:r>
      <w:r w:rsidRPr="0047397E">
        <w:rPr>
          <w:b w:val="false"/>
        </w:rPr>
        <w:t xml:space="preserve">) određuje se za dan </w:t>
      </w:r>
      <w:r w:rsidR="0047397E">
        <w:rPr>
          <w:b w:val="false"/>
        </w:rPr>
        <w:t>07. lipnja 2018.,</w:t>
      </w:r>
      <w:r w:rsidRPr="0047397E">
        <w:rPr>
          <w:b w:val="false"/>
        </w:rPr>
        <w:t xml:space="preserve"> u </w:t>
      </w:r>
      <w:r w:rsidR="0047397E">
        <w:rPr>
          <w:b w:val="false"/>
        </w:rPr>
        <w:t>10,00</w:t>
      </w:r>
      <w:r w:rsidRPr="0047397E">
        <w:rPr>
          <w:b w:val="false"/>
        </w:rPr>
        <w:t xml:space="preserve"> sati, time da </w:t>
      </w:r>
      <w:r w:rsidR="0047397E">
        <w:rPr>
          <w:b w:val="false"/>
        </w:rPr>
        <w:t xml:space="preserve">će se </w:t>
      </w:r>
      <w:r w:rsidRPr="0047397E">
        <w:rPr>
          <w:b w:val="false"/>
        </w:rPr>
        <w:t>uvjeti prodaje</w:t>
      </w:r>
      <w:r w:rsidR="0047397E">
        <w:rPr>
          <w:b w:val="false"/>
        </w:rPr>
        <w:t xml:space="preserve"> odrediti u zaključku suda. </w:t>
      </w:r>
      <w:r w:rsidRPr="0047397E">
        <w:rPr>
          <w:b w:val="false"/>
        </w:rPr>
        <w:t xml:space="preserve"> </w:t>
      </w:r>
    </w:p>
    <w:p w:rsidRDefault="001E4DF0" w:rsidP="001E4DF0" w:rsidR="001E4DF0" w:rsidRPr="004167A0">
      <w:pPr>
        <w:ind w:right="-2"/>
        <w:jc w:val="center"/>
        <w:rPr>
          <w:rFonts w:hAnsi="Times New Roman" w:ascii="Times New Roman"/>
          <w:sz w:val="24"/>
          <w:szCs w:val="24"/>
        </w:rPr>
      </w:pPr>
    </w:p>
    <w:p w:rsidRDefault="001E4DF0" w:rsidP="001E4DF0" w:rsidR="001E4DF0" w:rsidRPr="004167A0">
      <w:pPr>
        <w:jc w:val="center"/>
        <w:rPr>
          <w:rFonts w:hAnsi="Times New Roman" w:ascii="Times New Roman"/>
          <w:bCs/>
          <w:sz w:val="24"/>
          <w:szCs w:val="24"/>
        </w:rPr>
      </w:pPr>
      <w:r w:rsidRPr="004167A0">
        <w:rPr>
          <w:rFonts w:hAnsi="Times New Roman" w:ascii="Times New Roman"/>
          <w:bCs/>
          <w:sz w:val="24"/>
          <w:szCs w:val="24"/>
        </w:rPr>
        <w:t xml:space="preserve">Dovršeno u </w:t>
      </w:r>
      <w:r w:rsidR="0047397E">
        <w:rPr>
          <w:rFonts w:hAnsi="Times New Roman" w:ascii="Times New Roman"/>
          <w:bCs/>
          <w:sz w:val="24"/>
          <w:szCs w:val="24"/>
        </w:rPr>
        <w:t>10,08</w:t>
      </w:r>
      <w:r w:rsidRPr="004167A0">
        <w:rPr>
          <w:rFonts w:hAnsi="Times New Roman" w:ascii="Times New Roman"/>
          <w:bCs/>
          <w:sz w:val="24"/>
          <w:szCs w:val="24"/>
        </w:rPr>
        <w:t xml:space="preserve"> sati</w:t>
      </w:r>
    </w:p>
    <w:p w:rsidRDefault="001E4DF0" w:rsidP="001E4DF0" w:rsidR="001E4DF0" w:rsidRPr="004167A0">
      <w:pPr>
        <w:rPr>
          <w:rFonts w:hAnsi="Times New Roman" w:ascii="Times New Roman"/>
          <w:bCs/>
          <w:sz w:val="24"/>
          <w:szCs w:val="24"/>
        </w:rPr>
      </w:pPr>
    </w:p>
    <w:p w:rsidRDefault="001E4DF0" w:rsidP="001E4DF0" w:rsidR="001E4DF0" w:rsidRPr="004167A0">
      <w:pPr>
        <w:pStyle w:val="Bezproreda"/>
        <w:jc w:val="center"/>
      </w:pPr>
      <w:r w:rsidRPr="004167A0">
        <w:t>Sudac:</w:t>
      </w:r>
    </w:p>
    <w:p w:rsidRDefault="001E4DF0" w:rsidP="001E4DF0" w:rsidR="001E4DF0" w:rsidRPr="004167A0">
      <w:pPr>
        <w:pStyle w:val="Bezproreda"/>
        <w:jc w:val="center"/>
      </w:pPr>
      <w:r w:rsidRPr="004167A0">
        <w:t>Vesna Sremac Šoštar</w:t>
      </w:r>
    </w:p>
    <w:p w:rsidRDefault="001E4DF0" w:rsidP="001E4DF0" w:rsidR="001E4DF0" w:rsidRPr="004167A0">
      <w:pPr>
        <w:pStyle w:val="Bezproreda"/>
        <w:jc w:val="center"/>
      </w:pPr>
    </w:p>
    <w:p w:rsidRDefault="001E4DF0" w:rsidP="001E4DF0" w:rsidR="001E4DF0" w:rsidRPr="004167A0">
      <w:pPr>
        <w:pStyle w:val="Bezproreda"/>
        <w:jc w:val="center"/>
      </w:pPr>
      <w:r w:rsidRPr="004167A0">
        <w:t>Zapisničar:</w:t>
      </w:r>
    </w:p>
    <w:p w:rsidRDefault="001E4DF0" w:rsidP="001E4DF0" w:rsidR="001E4DF0" w:rsidRPr="004167A0">
      <w:pPr>
        <w:pStyle w:val="Bezproreda"/>
        <w:jc w:val="center"/>
      </w:pPr>
      <w:r w:rsidRPr="004167A0">
        <w:t>Matea Bizjak</w:t>
      </w:r>
    </w:p>
    <w:p w:rsidRDefault="001E4DF0" w:rsidP="001E4DF0" w:rsidR="001E4DF0" w:rsidRPr="004167A0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1E4DF0" w:rsidP="001E4DF0" w:rsidR="001E4DF0" w:rsidRPr="004167A0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1E4DF0" w:rsidP="001E4DF0" w:rsidR="001E4DF0" w:rsidRPr="004167A0">
      <w:pPr>
        <w:jc w:val="both"/>
        <w:rPr>
          <w:rFonts w:hAnsi="Times New Roman" w:ascii="Times New Roman"/>
          <w:bCs/>
          <w:sz w:val="24"/>
          <w:szCs w:val="24"/>
        </w:rPr>
      </w:pPr>
      <w:r w:rsidRPr="004167A0">
        <w:rPr>
          <w:rFonts w:hAnsi="Times New Roman" w:ascii="Times New Roman"/>
          <w:bCs/>
          <w:sz w:val="24"/>
          <w:szCs w:val="24"/>
        </w:rPr>
        <w:t>Stečajni upravitelj:</w:t>
      </w:r>
      <w:r w:rsidRPr="004167A0">
        <w:rPr>
          <w:rFonts w:hAnsi="Times New Roman" w:ascii="Times New Roman"/>
          <w:bCs/>
          <w:sz w:val="24"/>
          <w:szCs w:val="24"/>
        </w:rPr>
        <w:tab/>
      </w:r>
      <w:r w:rsidRPr="004167A0">
        <w:rPr>
          <w:rFonts w:hAnsi="Times New Roman" w:ascii="Times New Roman"/>
          <w:bCs/>
          <w:sz w:val="24"/>
          <w:szCs w:val="24"/>
        </w:rPr>
        <w:tab/>
      </w:r>
      <w:r w:rsidRPr="004167A0">
        <w:rPr>
          <w:rFonts w:hAnsi="Times New Roman" w:ascii="Times New Roman"/>
          <w:bCs/>
          <w:sz w:val="24"/>
          <w:szCs w:val="24"/>
        </w:rPr>
        <w:tab/>
      </w:r>
      <w:r w:rsidRPr="004167A0">
        <w:rPr>
          <w:rFonts w:hAnsi="Times New Roman" w:ascii="Times New Roman"/>
          <w:bCs/>
          <w:sz w:val="24"/>
          <w:szCs w:val="24"/>
        </w:rPr>
        <w:tab/>
      </w:r>
      <w:r w:rsidRPr="004167A0">
        <w:rPr>
          <w:rFonts w:hAnsi="Times New Roman" w:ascii="Times New Roman"/>
          <w:bCs/>
          <w:sz w:val="24"/>
          <w:szCs w:val="24"/>
        </w:rPr>
        <w:tab/>
      </w:r>
      <w:r w:rsidRPr="004167A0">
        <w:rPr>
          <w:rFonts w:hAnsi="Times New Roman" w:ascii="Times New Roman"/>
          <w:bCs/>
          <w:sz w:val="24"/>
          <w:szCs w:val="24"/>
        </w:rPr>
        <w:tab/>
      </w:r>
      <w:r w:rsidRPr="004167A0">
        <w:rPr>
          <w:rFonts w:hAnsi="Times New Roman" w:ascii="Times New Roman"/>
          <w:bCs/>
          <w:sz w:val="24"/>
          <w:szCs w:val="24"/>
        </w:rPr>
        <w:tab/>
        <w:t xml:space="preserve">  </w:t>
      </w:r>
    </w:p>
    <w:p w:rsidRDefault="0047397E" w:rsidP="001E4DF0" w:rsidR="001E4DF0" w:rsidRPr="004167A0">
      <w:pPr>
        <w:rPr>
          <w:rFonts w:hAnsi="Times New Roman" w:ascii="Times New Roman"/>
          <w:bCs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>Domagoj Krpačić</w:t>
      </w:r>
    </w:p>
    <w:p w:rsidRDefault="001E4DF0" w:rsidP="001E4DF0" w:rsidR="001E4DF0" w:rsidRPr="004167A0">
      <w:pPr>
        <w:rPr>
          <w:rFonts w:hAnsi="Times New Roman" w:ascii="Times New Roman"/>
          <w:bCs/>
          <w:sz w:val="24"/>
          <w:szCs w:val="24"/>
        </w:rPr>
      </w:pPr>
    </w:p>
    <w:p w:rsidRDefault="001E4DF0" w:rsidP="001E4DF0" w:rsidR="001E4DF0" w:rsidRPr="004167A0">
      <w:pPr>
        <w:rPr>
          <w:rFonts w:hAnsi="Times New Roman" w:ascii="Times New Roman"/>
          <w:bCs/>
          <w:sz w:val="24"/>
          <w:szCs w:val="24"/>
        </w:rPr>
      </w:pPr>
      <w:r w:rsidRPr="004167A0">
        <w:rPr>
          <w:rFonts w:hAnsi="Times New Roman" w:ascii="Times New Roman"/>
          <w:bCs/>
          <w:sz w:val="24"/>
          <w:szCs w:val="24"/>
        </w:rPr>
        <w:t>Razlučni vjerovnici:</w:t>
      </w:r>
    </w:p>
    <w:p w:rsidRDefault="001E4DF0" w:rsidP="001E4DF0" w:rsidR="001E4DF0" w:rsidRPr="004167A0">
      <w:pPr>
        <w:rPr>
          <w:rFonts w:hAnsi="Times New Roman" w:ascii="Times New Roman"/>
          <w:sz w:val="24"/>
          <w:szCs w:val="24"/>
        </w:rPr>
      </w:pPr>
    </w:p>
    <w:p w:rsidRDefault="001E4DF0" w:rsidP="001E4DF0" w:rsidR="001E4DF0" w:rsidRPr="004167A0">
      <w:pPr>
        <w:rPr>
          <w:rFonts w:hAnsi="Times New Roman" w:ascii="Times New Roman"/>
          <w:sz w:val="24"/>
          <w:szCs w:val="24"/>
        </w:rPr>
      </w:pP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</w:p>
    <w:p w:rsidRDefault="001E4DF0" w:rsidP="001E4DF0" w:rsidR="001E4DF0" w:rsidRPr="004167A0">
      <w:pPr>
        <w:jc w:val="both"/>
        <w:rPr>
          <w:rFonts w:hAnsi="Times New Roman" w:ascii="Times New Roman"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</w:p>
    <w:p w:rsidRDefault="001E4DF0" w:rsidP="001E4DF0" w:rsidR="001E4DF0" w:rsidRPr="004167A0">
      <w:pPr>
        <w:rPr>
          <w:rFonts w:hAnsi="Times New Roman" w:ascii="Times New Roman"/>
          <w:sz w:val="24"/>
          <w:szCs w:val="24"/>
        </w:rPr>
      </w:pPr>
    </w:p>
    <w:p w:rsidRDefault="001E4DF0" w:rsidP="001E4DF0" w:rsidR="001E4DF0" w:rsidRPr="004167A0">
      <w:pPr>
        <w:rPr>
          <w:rFonts w:hAnsi="Times New Roman" w:ascii="Times New Roman"/>
          <w:sz w:val="24"/>
          <w:szCs w:val="24"/>
        </w:rPr>
      </w:pP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</w:r>
      <w:r w:rsidRPr="004167A0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1E4DF0" w:rsidP="001E4DF0" w:rsidR="001E4DF0" w:rsidRPr="004167A0">
      <w:pPr>
        <w:rPr>
          <w:rFonts w:hAnsi="Times New Roman" w:ascii="Times New Roman"/>
          <w:sz w:val="24"/>
          <w:szCs w:val="24"/>
        </w:rPr>
      </w:pPr>
    </w:p>
    <w:p w:rsidRDefault="001E4DF0" w:rsidP="001E4DF0" w:rsidR="001E4DF0" w:rsidRPr="004167A0">
      <w:pPr>
        <w:rPr>
          <w:rFonts w:hAnsi="Times New Roman" w:ascii="Times New Roman"/>
          <w:sz w:val="24"/>
          <w:szCs w:val="24"/>
        </w:rPr>
      </w:pPr>
    </w:p>
    <w:p w:rsidRDefault="00676C72" w:rsidR="00676C72" w:rsidRPr="004167A0">
      <w:pPr>
        <w:rPr>
          <w:rFonts w:hAnsi="Times New Roman" w:ascii="Times New Roman"/>
          <w:sz w:val="24"/>
          <w:szCs w:val="24"/>
        </w:rPr>
      </w:pPr>
    </w:p>
    <w:sectPr w:rsidSect="001E4DF0" w:rsidR="00676C72" w:rsidRPr="004167A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DF0" w:rsidP="001E4DF0" w:rsidR="001E4DF0">
      <w:r>
        <w:separator/>
      </w:r>
    </w:p>
  </w:endnote>
  <w:endnote w:id="0" w:type="continuationSeparator">
    <w:p w:rsidRDefault="001E4DF0" w:rsidP="001E4DF0" w:rsidR="001E4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DF0" w:rsidP="001E4DF0" w:rsidR="001E4DF0">
      <w:r>
        <w:separator/>
      </w:r>
    </w:p>
  </w:footnote>
  <w:footnote w:id="0" w:type="continuationSeparator">
    <w:p w:rsidRDefault="001E4DF0" w:rsidP="001E4DF0" w:rsidR="001E4D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8203228"/>
      <w:docPartObj>
        <w:docPartGallery w:val="Page Numbers (Top of Page)"/>
        <w:docPartUnique/>
      </w:docPartObj>
    </w:sdtPr>
    <w:sdtEndPr/>
    <w:sdtContent>
      <w:p w:rsidRDefault="004167A0" w:rsidP="004167A0" w:rsidR="004167A0" w:rsidRPr="004167A0">
        <w:pPr>
          <w:pStyle w:val="Zaglavlje"/>
          <w:jc w:val="right"/>
          <w:rPr>
            <w:rFonts w:hAnsi="Times New Roman" w:ascii="Times New Roman"/>
            <w:sz w:val="24"/>
            <w:szCs w:val="24"/>
          </w:rPr>
        </w:pPr>
        <w:r w:rsidRPr="004167A0">
          <w:rPr>
            <w:rFonts w:hAnsi="Times New Roman" w:ascii="Times New Roman"/>
            <w:sz w:val="24"/>
            <w:szCs w:val="24"/>
          </w:rPr>
          <w:t>48.St-372/15</w:t>
        </w:r>
      </w:p>
      <w:p w:rsidRDefault="001E4DF0" w:rsidR="001E4DF0">
        <w:pPr>
          <w:pStyle w:val="Zaglavlje"/>
          <w:jc w:val="center"/>
        </w:pPr>
        <w:r w:rsidRPr="004167A0">
          <w:rPr>
            <w:rFonts w:hAnsi="Times New Roman" w:ascii="Times New Roman"/>
            <w:sz w:val="24"/>
            <w:szCs w:val="24"/>
          </w:rPr>
          <w:fldChar w:fldCharType="begin"/>
        </w:r>
        <w:r w:rsidRPr="004167A0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4167A0">
          <w:rPr>
            <w:rFonts w:hAnsi="Times New Roman" w:ascii="Times New Roman"/>
            <w:sz w:val="24"/>
            <w:szCs w:val="24"/>
          </w:rPr>
          <w:fldChar w:fldCharType="separate"/>
        </w:r>
        <w:r w:rsidR="00BB14A8">
          <w:rPr>
            <w:rFonts w:hAnsi="Times New Roman" w:ascii="Times New Roman"/>
            <w:noProof/>
            <w:sz w:val="24"/>
            <w:szCs w:val="24"/>
          </w:rPr>
          <w:t>2</w:t>
        </w:r>
        <w:r w:rsidRPr="004167A0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1E4DF0" w:rsidR="001E4DF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DF0" w:rsidP="001E4DF0" w:rsidR="001E4DF0" w:rsidRPr="001E4DF0">
    <w:pPr>
      <w:pStyle w:val="Zaglavlje"/>
      <w:jc w:val="right"/>
      <w:rPr>
        <w:rFonts w:hAnsi="Times New Roman" w:ascii="Times New Roman"/>
        <w:sz w:val="24"/>
        <w:szCs w:val="24"/>
      </w:rPr>
    </w:pPr>
    <w:r w:rsidRPr="001E4DF0">
      <w:rPr>
        <w:rFonts w:hAnsi="Times New Roman" w:ascii="Times New Roman"/>
        <w:sz w:val="24"/>
        <w:szCs w:val="24"/>
      </w:rPr>
      <w:t>48.St-372/15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8C0824"/>
    <w:multiLevelType w:val="hybridMultilevel"/>
    <w:tmpl w:val="49164CE6"/>
    <w:lvl w:tplc="F5729FA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1D1"/>
    <w:rsid w:val="0009048E"/>
    <w:rsid w:val="001E4DF0"/>
    <w:rsid w:val="001F087F"/>
    <w:rsid w:val="002A41F6"/>
    <w:rsid w:val="00301F07"/>
    <w:rsid w:val="003625C7"/>
    <w:rsid w:val="004167A0"/>
    <w:rsid w:val="0047397E"/>
    <w:rsid w:val="005F4A7A"/>
    <w:rsid w:val="00645E48"/>
    <w:rsid w:val="0067336B"/>
    <w:rsid w:val="00676C72"/>
    <w:rsid w:val="00702EE0"/>
    <w:rsid w:val="00786A29"/>
    <w:rsid w:val="0089328C"/>
    <w:rsid w:val="008961D1"/>
    <w:rsid w:val="00954F3A"/>
    <w:rsid w:val="009F16E5"/>
    <w:rsid w:val="00A20CCF"/>
    <w:rsid w:val="00B54203"/>
    <w:rsid w:val="00BB14A8"/>
    <w:rsid w:val="00CB4950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DF0"/>
    <w:pPr>
      <w:spacing w:lineRule="auto" w:line="240" w:after="0"/>
    </w:pPr>
    <w:rPr>
      <w:rFonts w:cs="Times New Roman" w:eastAsia="Times New Roman" w:hAnsi="Arial Narrow" w:ascii="Arial Narrow"/>
      <w:color w:val="000000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4D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4DF0"/>
    <w:rPr>
      <w:rFonts w:cs="Times New Roman" w:eastAsia="Times New Roman" w:hAnsi="Arial Narrow" w:ascii="Arial Narrow"/>
      <w:color w:val="000000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4D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4DF0"/>
    <w:rPr>
      <w:rFonts w:cs="Times New Roman" w:eastAsia="Times New Roman" w:hAnsi="Arial Narrow" w:ascii="Arial Narrow"/>
      <w:color w:val="000000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E4DF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1E4DF0"/>
    <w:pPr>
      <w:jc w:val="both"/>
    </w:pPr>
    <w:rPr>
      <w:rFonts w:hAnsi="Times New Roman" w:ascii="Times New Roman"/>
      <w:b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1E4DF0"/>
    <w:rPr>
      <w:rFonts w:cs="Times New Roman" w:eastAsia="Times New Roman"/>
      <w:b/>
      <w:color w:val="000000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E4DF0"/>
    <w:pPr>
      <w:ind w:right="-2"/>
      <w:jc w:val="both"/>
    </w:pPr>
    <w:rPr>
      <w:rFonts w:hAnsi="Times New Roman" w:ascii="Times New Roman"/>
      <w:b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E4DF0"/>
    <w:rPr>
      <w:rFonts w:cs="Times New Roman" w:eastAsia="Times New Roman"/>
      <w:b/>
      <w:color w:val="000000"/>
      <w:szCs w:val="24"/>
      <w:lang w:eastAsia="hr-HR"/>
    </w:rPr>
  </w:style>
  <w:style w:styleId="Bezproreda" w:type="paragraph">
    <w:name w:val="No Spacing"/>
    <w:uiPriority w:val="1"/>
    <w:qFormat/>
    <w:rsid w:val="001E4DF0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2A41F6"/>
    <w:pPr>
      <w:jc w:val="both"/>
    </w:pPr>
    <w:rPr>
      <w:rFonts w:hAnsi="Times New Roman" w:ascii="Times New Roman"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2A41F6"/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4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4A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4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4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DF0"/>
    <w:pPr>
      <w:spacing w:after="0" w:line="240" w:lineRule="auto"/>
    </w:pPr>
    <w:rPr>
      <w:rFonts w:ascii="Arial Narrow" w:cs="Times New Roman" w:eastAsia="Times New Roman" w:hAnsi="Arial Narrow"/>
      <w:color w:val="000000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4D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4DF0"/>
    <w:rPr>
      <w:rFonts w:ascii="Arial Narrow" w:cs="Times New Roman" w:eastAsia="Times New Roman" w:hAnsi="Arial Narrow"/>
      <w:color w:val="000000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4D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4DF0"/>
    <w:rPr>
      <w:rFonts w:ascii="Arial Narrow" w:cs="Times New Roman" w:eastAsia="Times New Roman" w:hAnsi="Arial Narrow"/>
      <w:color w:val="000000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E4DF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1E4DF0"/>
    <w:pPr>
      <w:jc w:val="both"/>
    </w:pPr>
    <w:rPr>
      <w:rFonts w:ascii="Times New Roman" w:hAnsi="Times New Roman"/>
      <w:b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1E4DF0"/>
    <w:rPr>
      <w:rFonts w:cs="Times New Roman" w:eastAsia="Times New Roman"/>
      <w:b/>
      <w:color w:val="000000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E4DF0"/>
    <w:pPr>
      <w:ind w:right="-2"/>
      <w:jc w:val="both"/>
    </w:pPr>
    <w:rPr>
      <w:rFonts w:ascii="Times New Roman" w:hAnsi="Times New Roman"/>
      <w:b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E4DF0"/>
    <w:rPr>
      <w:rFonts w:cs="Times New Roman" w:eastAsia="Times New Roman"/>
      <w:b/>
      <w:color w:val="000000"/>
      <w:szCs w:val="24"/>
      <w:lang w:eastAsia="hr-HR"/>
    </w:rPr>
  </w:style>
  <w:style w:styleId="Bezproreda" w:type="paragraph">
    <w:name w:val="No Spacing"/>
    <w:uiPriority w:val="1"/>
    <w:qFormat/>
    <w:rsid w:val="001E4DF0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2A41F6"/>
    <w:pPr>
      <w:jc w:val="both"/>
    </w:pPr>
    <w:rPr>
      <w:rFonts w:ascii="Times New Roman" w:hAnsi="Times New Roman"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2A41F6"/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4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4A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4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4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82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22. svibnja 2018.</izvorni_sadrzaj>
    <derivirana_varijabla naziv="DomainObject.StvarniPocetakDatum_1">22. svibnja 2018.</derivirana_varijabla>
  </DomainObject.StvarniPocetakDatum>
  <DomainObject.StvarniZavrsetakDatum>
    <izvorni_sadrzaj>22. svibnja 2018.</izvorni_sadrzaj>
    <derivirana_varijabla naziv="DomainObject.StvarniZavrsetakDatum_1">22. svibnja 2018.</derivirana_varijabla>
  </DomainObject.StvarniZavrsetakDatum>
  <DomainObject.PlaniraniZavrsetakDatum>
    <izvorni_sadrzaj>22. svibnja 2018.</izvorni_sadrzaj>
    <derivirana_varijabla naziv="DomainObject.PlaniraniZavrsetakDatum_1">22. svibnja 2018.</derivirana_varijabla>
  </DomainObject.PlaniraniZavrsetakDatum>
  <DomainObject.PlaniraniPocetakDatum>
    <izvorni_sadrzaj>22. svibnja 2018.</izvorni_sadrzaj>
    <derivirana_varijabla naziv="DomainObject.PlaniraniPocetakDatum_1">22. svibnja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10:08</izvorni_sadrzaj>
    <derivirana_varijabla naziv="DomainObject.StvarniZavrsetakVrijeme_1">10:08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2018.</izvorni_sadrzaj>
    <derivirana_varijabla naziv="DomainObject.Zapisnik.DatumKreiranja_1">22.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St-372/2015-52</izvorni_sadrzaj>
    <derivirana_varijabla naziv="DomainObject.Zapisnik.Oznaka_1">St-372/2015-52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St-372/2015-52</izvorni_sadrzaj>
    <derivirana_varijabla naziv="DomainObject.PoslovniBrojDokumenta_1">St-372/2015-52</derivirana_varijabla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2062</properties:Characters>
  <properties:Lines>79</properties:Lines>
  <properties:Paragraphs>28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2018-05-17T08:24:00Z</dcterms:created>
  <dc:creator>Matea Bizjak</dc:creator>
  <dc:description/>
  <cp:keywords/>
  <cp:lastModifiedBy>Matea Bizjak</cp:lastModifiedBy>
  <cp:lastPrinted>2018-05-22T08:08:00Z</cp:lastPrinted>
  <dcterms:modified xmlns:xsi="http://www.w3.org/2001/XMLSchema-instance" xsi:type="dcterms:W3CDTF">2018-05-22T08:10:00Z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St-372/2015-52 / Zapisnik - Ročište za dražbu (St-372-15-ročište za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