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1e59" w14:paraId="1e41e59" w:rsidRDefault="00D53789" w:rsidP="00D53789" w:rsidR="00D53789" w:rsidRPr="000351A1">
      <w:pPr>
        <w:jc w:val="right"/>
        <w15:collapsed w:val="false"/>
      </w:pPr>
      <w:bookmarkStart w:name="_GoBack" w:id="0"/>
      <w:bookmarkEnd w:id="0"/>
      <w:r>
        <w:t>2 St-197</w:t>
      </w:r>
      <w:r w:rsidRPr="000351A1">
        <w:t>/</w:t>
      </w:r>
      <w:r>
        <w:t>20</w:t>
      </w:r>
      <w:r w:rsidRPr="000351A1">
        <w:t>1</w:t>
      </w:r>
      <w:r>
        <w:t>7</w:t>
      </w:r>
      <w:r w:rsidRPr="000351A1">
        <w:t>-</w:t>
      </w:r>
      <w:r>
        <w:t>40</w:t>
      </w:r>
    </w:p>
    <w:p w:rsidRDefault="00D53789" w:rsidP="00D53789" w:rsidR="00D53789">
      <w:pPr>
        <w:jc w:val="right"/>
        <w:rPr>
          <w:b/>
        </w:rPr>
      </w:pPr>
    </w:p>
    <w:p w:rsidRDefault="00D53789" w:rsidP="00D53789" w:rsidR="00D53789">
      <w:pPr>
        <w:jc w:val="right"/>
        <w:rPr>
          <w:b/>
          <w:color w:val="FF0000"/>
        </w:rPr>
      </w:pPr>
    </w:p>
    <w:p w:rsidRDefault="00D53789" w:rsidP="00D53789" w:rsidR="00D53789" w:rsidRPr="001120DC">
      <w:pPr>
        <w:jc w:val="right"/>
        <w:rPr>
          <w:b/>
          <w:color w:val="FF0000"/>
        </w:rPr>
      </w:pPr>
    </w:p>
    <w:p w:rsidRDefault="00D53789" w:rsidP="00D53789" w:rsidR="00D53789">
      <w:pPr>
        <w:jc w:val="center"/>
      </w:pPr>
    </w:p>
    <w:p w:rsidRDefault="00D53789" w:rsidP="00D53789" w:rsidR="00D53789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D53789" w:rsidP="00D53789" w:rsidR="00D53789" w:rsidRPr="000351A1">
      <w:pPr>
        <w:jc w:val="center"/>
      </w:pPr>
      <w:r w:rsidRPr="000351A1">
        <w:t xml:space="preserve">Po čl. 264. Stečajnog zakona </w:t>
      </w:r>
    </w:p>
    <w:p w:rsidRDefault="00D53789" w:rsidP="00D53789" w:rsidR="00D53789">
      <w:pPr>
        <w:jc w:val="center"/>
      </w:pPr>
      <w:r w:rsidRPr="000351A1">
        <w:t xml:space="preserve">(Ispitno ročište od </w:t>
      </w:r>
      <w:r>
        <w:t xml:space="preserve">22. listopada 2018. u stečajnom postupku nad </w:t>
      </w:r>
    </w:p>
    <w:p w:rsidRDefault="00D53789" w:rsidP="00D53789" w:rsidR="00D53789">
      <w:pPr>
        <w:spacing w:lineRule="atLeast" w:line="240"/>
        <w:jc w:val="center"/>
      </w:pPr>
      <w:r w:rsidRPr="007372F1">
        <w:t>Stečajnom masom iza A &amp; P d.o.o. u stečaju, Zagreb, Petrinjska 28, OIB: 38135419185</w:t>
      </w:r>
      <w:r w:rsidRPr="000351A1">
        <w:t>)</w:t>
      </w:r>
    </w:p>
    <w:p w:rsidRDefault="00D53789" w:rsidP="00D53789" w:rsidR="00D53789" w:rsidRPr="000351A1">
      <w:pPr>
        <w:jc w:val="center"/>
      </w:pPr>
    </w:p>
    <w:p w:rsidRDefault="00D53789" w:rsidP="00D53789" w:rsidR="00D53789">
      <w:pPr>
        <w:tabs>
          <w:tab w:pos="3686" w:val="left"/>
        </w:tabs>
        <w:jc w:val="center"/>
      </w:pPr>
    </w:p>
    <w:p w:rsidRDefault="00D53789" w:rsidP="00D53789" w:rsidR="00D53789">
      <w:pPr>
        <w:tabs>
          <w:tab w:pos="3686" w:val="left"/>
        </w:tabs>
        <w:jc w:val="center"/>
      </w:pPr>
    </w:p>
    <w:p w:rsidRDefault="00D53789" w:rsidP="00D53789" w:rsidR="00D53789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6C6937" w:rsidR="00D53789" w:rsidRPr="00985C68">
        <w:tc>
          <w:tcPr>
            <w:tcW w:type="dxa" w:w="1008"/>
            <w:vAlign w:val="center"/>
          </w:tcPr>
          <w:p w:rsidRDefault="00D53789" w:rsidP="006C6937" w:rsidR="00D5378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53789" w:rsidP="006C6937" w:rsidR="00D5378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53789" w:rsidP="006C6937" w:rsidR="00D5378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D53789" w:rsidP="006C6937" w:rsidR="00D5378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D53789" w:rsidP="006C6937" w:rsidR="00D5378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53789" w:rsidP="006C6937" w:rsidR="00D5378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53789" w:rsidP="006C6937" w:rsidR="00D5378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53789" w:rsidP="006C6937" w:rsidR="00D5378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6C6937" w:rsidR="00D53789" w:rsidRPr="00FC2276">
        <w:trPr>
          <w:trHeight w:val="1181"/>
        </w:trPr>
        <w:tc>
          <w:tcPr>
            <w:tcW w:type="dxa" w:w="1008"/>
            <w:vAlign w:val="center"/>
          </w:tcPr>
          <w:p w:rsidRDefault="00D53789" w:rsidP="006C6937" w:rsidR="00D53789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4374"/>
            <w:vAlign w:val="center"/>
          </w:tcPr>
          <w:p w:rsidRDefault="00D53789" w:rsidP="006C6937" w:rsidR="00D53789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03"/>
            <w:vAlign w:val="center"/>
          </w:tcPr>
          <w:p w:rsidRDefault="00D53789" w:rsidP="006C6937" w:rsidR="00D53789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21"/>
            <w:vAlign w:val="center"/>
          </w:tcPr>
          <w:p w:rsidRDefault="00D53789" w:rsidP="006C6937" w:rsidR="00D53789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D53789" w:rsidP="006C6937" w:rsidR="00D53789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D53789" w:rsidP="006C6937" w:rsidR="00D53789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D53789" w:rsidP="006C6937" w:rsidR="00D53789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D53789" w:rsidP="00D53789" w:rsidR="00D53789">
      <w:pPr>
        <w:tabs>
          <w:tab w:pos="3686" w:val="left"/>
        </w:tabs>
        <w:jc w:val="center"/>
      </w:pPr>
    </w:p>
    <w:p w:rsidRDefault="00D53789" w:rsidP="00D53789" w:rsidR="00D53789">
      <w:pPr>
        <w:tabs>
          <w:tab w:pos="3686" w:val="left"/>
        </w:tabs>
        <w:jc w:val="center"/>
      </w:pPr>
    </w:p>
    <w:p w:rsidRDefault="00D53789" w:rsidP="00D53789" w:rsidR="00D53789" w:rsidRPr="00B66146">
      <w:pPr>
        <w:tabs>
          <w:tab w:pos="3686" w:val="left"/>
        </w:tabs>
        <w:jc w:val="center"/>
        <w:rPr>
          <w:color w:val="FF0000"/>
        </w:rPr>
      </w:pPr>
      <w:r>
        <w:t>U Paz</w:t>
      </w:r>
      <w:r w:rsidRPr="002858E1">
        <w:t xml:space="preserve">inu </w:t>
      </w:r>
      <w:r>
        <w:t>22. listopada 2018</w:t>
      </w:r>
      <w:r w:rsidRPr="00201103">
        <w:t>.</w:t>
      </w:r>
    </w:p>
    <w:p w:rsidRDefault="00D53789" w:rsidP="00D53789" w:rsidR="00D53789">
      <w:pPr>
        <w:tabs>
          <w:tab w:pos="3686" w:val="left"/>
        </w:tabs>
        <w:jc w:val="center"/>
      </w:pPr>
    </w:p>
    <w:p w:rsidRDefault="00D53789" w:rsidP="00D53789" w:rsidR="00D53789" w:rsidRPr="00985C68">
      <w:pPr>
        <w:tabs>
          <w:tab w:pos="3686" w:val="left"/>
        </w:tabs>
        <w:jc w:val="center"/>
      </w:pPr>
    </w:p>
    <w:p w:rsidRDefault="00D53789" w:rsidP="00D53789" w:rsidR="00D53789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D53789" w:rsidP="00D53789" w:rsidR="00D53789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D53789" w:rsidP="00D53789" w:rsidR="00D53789"/>
    <w:p w:rsidRDefault="00D53789" w:rsidP="00D53789" w:rsidR="00D53789"/>
    <w:p w:rsidRDefault="00D53789" w:rsidP="00D53789" w:rsidR="00D53789"/>
    <w:p w:rsidRDefault="00D53789" w:rsidP="00D53789" w:rsidR="00D53789"/>
    <w:p w:rsidRDefault="00D53789" w:rsidP="00D53789" w:rsidR="00D53789"/>
    <w:p w:rsidRDefault="00593387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387" w:rsidR="00000000">
      <w:r>
        <w:separator/>
      </w:r>
    </w:p>
  </w:endnote>
  <w:endnote w:id="0" w:type="continuationSeparator">
    <w:p w:rsidRDefault="0059338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387" w:rsidR="00000000">
      <w:r>
        <w:separator/>
      </w:r>
    </w:p>
  </w:footnote>
  <w:footnote w:id="0" w:type="continuationSeparator">
    <w:p w:rsidRDefault="0059338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78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3387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78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3789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593387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789"/>
    <w:rsid w:val="00554328"/>
    <w:rsid w:val="00593387"/>
    <w:rsid w:val="00985388"/>
    <w:rsid w:val="00D5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78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5378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537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3789"/>
  </w:style>
  <w:style w:styleId="Tekstrezerviranogmjesta" w:type="character">
    <w:name w:val="Placeholder Text"/>
    <w:basedOn w:val="Zadanifontodlomka"/>
    <w:uiPriority w:val="99"/>
    <w:semiHidden/>
    <w:rsid w:val="00593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78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5378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537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3789"/>
  </w:style>
  <w:style w:styleId="Tekstrezerviranogmjesta" w:type="character">
    <w:name w:val="Placeholder Text"/>
    <w:basedOn w:val="Zadanifontodlomka"/>
    <w:uiPriority w:val="99"/>
    <w:semiHidden/>
    <w:rsid w:val="00593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38135419185</izvorni_sadrzaj>
    <derivirana_varijabla naziv="DomainObject.Predmet.ProtustrankaFormatedOIB_1">  Stečajna masa iza A &amp; P d.o.o. u stečaju, OIB 38135419185</derivirana_varijabla>
  </DomainObject.Predmet.ProtustrankaFormatedOIB>
  <DomainObject.Predmet.ProtustrankaFormatedWithAdress>
    <izvorni_sadrzaj> Stečajna masa iza A &amp; P d.o.o. u stečaju, Petrinjska 28, 10000 Zagreb</izvorni_sadrzaj>
    <derivirana_varijabla naziv="DomainObject.Predmet.ProtustrankaFormatedWithAdress_1"> Stečajna masa iza A &amp; P d.o.o. u stečaju, Petrinjska 28, 10000 Zagreb</derivirana_varijabla>
  </DomainObject.Predmet.ProtustrankaFormatedWithAdress>
  <DomainObject.Predmet.ProtustrankaFormatedWithAdressOIB>
    <izvorni_sadrzaj> Stečajna masa iza A &amp; P d.o.o. u stečaju, OIB 38135419185, Petrinjska 28, 10000 Zagreb</izvorni_sadrzaj>
    <derivirana_varijabla naziv="DomainObject.Predmet.ProtustrankaFormatedWithAdressOIB_1"> Stečajna masa iza A &amp; P d.o.o. u stečaju, OIB 38135419185, Petrinjska 28, 10000 Zagreb</derivirana_varijabla>
  </DomainObject.Predmet.ProtustrankaFormatedWithAdressOIB>
  <DomainObject.Predmet.ProtustrankaWithAdress>
    <izvorni_sadrzaj>Stečajna masa iza A &amp; P d.o.o. u stečaju Petrinjska 28, 10000 Zagreb</izvorni_sadrzaj>
    <derivirana_varijabla naziv="DomainObject.Predmet.ProtustrankaWithAdress_1">Stečajna masa iza A &amp; P d.o.o. u stečaju Petrinjska 28, 10000 Zagreb</derivirana_varijabla>
  </DomainObject.Predmet.ProtustrankaWithAdress>
  <DomainObject.Predmet.ProtustrankaWithAdressOIB>
    <izvorni_sadrzaj>Stečajna masa iza A &amp; P d.o.o. u stečaju, OIB 38135419185, Petrinjska 28, 10000 Zagreb</izvorni_sadrzaj>
    <derivirana_varijabla naziv="DomainObject.Predmet.ProtustrankaWithAdressOIB_1">Stečajna masa iza A &amp; P d.o.o. u stečaju, OIB 38135419185, Petrinjska 28, 10000 Zagreb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38135419185</izvorni_sadrzaj>
    <derivirana_varijabla naziv="DomainObject.Predmet.ProtustrankaNazivFormatedOIB_1">Stečajna masa iza A &amp; P d.o.o. u stečaju, OIB 38135419185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38135419185</item>
    </izvorni_sadrzaj>
    <derivirana_varijabla naziv="DomainObject.Predmet.ProtuStrankaListFormatedOIB_1">
      <item>Stečajna masa iza A &amp; P d.o.o. u stečaju, OIB 38135419185</item>
    </derivirana_varijabla>
  </DomainObject.Predmet.ProtuStrankaListFormatedOIB>
  <DomainObject.Predmet.ProtuStrankaListFormatedWithAdress>
    <izvorni_sadrzaj>
      <item>Stečajna masa iza A &amp; P d.o.o. u stečaju, Petrinjska 28, 10000 Zagreb</item>
    </izvorni_sadrzaj>
    <derivirana_varijabla naziv="DomainObject.Predmet.ProtuStrankaListFormatedWithAdress_1">
      <item>Stečajna masa iza A &amp; P d.o.o. u stečaju, Petrinjska 28, 10000 Zagreb</item>
    </derivirana_varijabla>
  </DomainObject.Predmet.ProtuStrankaListFormatedWithAdress>
  <DomainObject.Predmet.ProtuStrankaListFormatedWithAdressOIB>
    <izvorni_sadrzaj>
      <item>Stečajna masa iza A &amp; P d.o.o. u stečaju, OIB 38135419185, Petrinjska 28, 10000 Zagreb</item>
    </izvorni_sadrzaj>
    <derivirana_varijabla naziv="DomainObject.Predmet.ProtuStrankaListFormatedWithAdressOIB_1">
      <item>Stečajna masa iza A &amp; P d.o.o. u stečaju, OIB 38135419185, Petrinjska 28, 10000 Zagreb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38135419185</item>
    </izvorni_sadrzaj>
    <derivirana_varijabla naziv="DomainObject.Predmet.ProtuStrankaListNazivFormatedOIB_1">
      <item>Stečajna masa iza A &amp; P d.o.o. u stečaju, OIB 38135419185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38135419185, Petrinjska 28, 10000 Zagreb</izvorni_sadrzaj>
    <derivirana_varijabla naziv="DomainObject.Predmet.ProtustrankaIDrugiAdressOIB_1">Stečajna masa iza A &amp; P d.o.o. u stečaju, OIB 38135419185,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38135419185,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38135419185,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38135419185</item>
      <item>, OIB 66025260916</item>
    </izvorni_sadrzaj>
    <derivirana_varijabla naziv="DomainObject.Predmet.SudioniciListNazivOIB_1">
      <item>, OIB 38135419185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9. siječnja 2018.</izvorni_sadrzaj>
    <derivirana_varijabla naziv="DomainObject.PredzadnjaOdlukaIzPredmeta.DatumDonosenjaOdluke_1">9. siječnja 2018.</derivirana_varijabla>
  </DomainObject.PredzadnjaOdlukaIzPredmeta.DatumDonosenjaOdluke>
  <DomainObject.PredzadnjaOdlukaIzPredmeta.Oznaka>
    <izvorni_sadrzaj>St-197/2017-31</izvorni_sadrzaj>
    <derivirana_varijabla naziv="DomainObject.PredzadnjaOdlukaIzPredmeta.Oznaka_1">St-197/2017-31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75</properties:Words>
  <properties:Characters>408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2018-10-22T11:19:00Z</dcterms:created>
  <dc:creator>Jasmina Matika</dc:creator>
  <cp:lastModifiedBy>Jasmina Matika</cp:lastModifiedBy>
  <dcterms:modified xmlns:xsi="http://www.w3.org/2001/XMLSchema-instance" xsi:type="dcterms:W3CDTF">2018-10-22T11:23:00Z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(St-197-17 - TABLICA SUCA O ISPITANIM TRAŽBINAMA - niži isplatni redovi - kada nema prijavljenih - PRAZNA.docx)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