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ec56" w14:paraId="ff8ec56" w:rsidRDefault="00E36239" w:rsidP="00E36239" w:rsidR="00E36239">
      <w:pPr>
        <w15:collapsed w:val="false"/>
        <w:rPr>
          <w:b/>
        </w:rPr>
      </w:pPr>
      <w:bookmarkStart w:name="_GoBack" w:id="0"/>
      <w:bookmarkEnd w:id="0"/>
      <w:r>
        <w:rPr>
          <w:b/>
        </w:rPr>
        <w:t>REPUBLIKA HRVATSKA</w:t>
      </w:r>
    </w:p>
    <w:p w:rsidRDefault="00E36239" w:rsidP="00E36239" w:rsidR="00E36239">
      <w:pPr>
        <w:rPr>
          <w:b/>
        </w:rPr>
      </w:pPr>
      <w:r>
        <w:rPr>
          <w:b/>
        </w:rPr>
        <w:t>TRGOVAČKI SUD U SPLITU</w:t>
      </w:r>
      <w:r>
        <w:t xml:space="preserve">                                                         </w:t>
      </w:r>
      <w:r>
        <w:tab/>
        <w:t xml:space="preserve"> </w:t>
      </w:r>
      <w:r>
        <w:rPr>
          <w:b/>
        </w:rPr>
        <w:t>1.St-451/2013</w:t>
      </w:r>
    </w:p>
    <w:p w:rsidRDefault="00E36239" w:rsidP="00E36239" w:rsidR="00E36239"/>
    <w:p w:rsidRDefault="00E36239" w:rsidP="00E36239" w:rsidR="00E36239">
      <w:pPr>
        <w:rPr>
          <w:b/>
          <w:sz w:val="36"/>
          <w:szCs w:val="36"/>
        </w:rPr>
      </w:pPr>
      <w:r>
        <w:t xml:space="preserve">                                                            </w:t>
      </w:r>
      <w:r>
        <w:rPr>
          <w:b/>
          <w:sz w:val="36"/>
          <w:szCs w:val="36"/>
        </w:rPr>
        <w:t xml:space="preserve">Z A P I S N I K                        </w:t>
      </w:r>
    </w:p>
    <w:p w:rsidRDefault="00E36239" w:rsidP="00E36239" w:rsidR="00E36239">
      <w:pPr>
        <w:rPr>
          <w:b/>
          <w:sz w:val="36"/>
          <w:szCs w:val="36"/>
        </w:rPr>
      </w:pPr>
    </w:p>
    <w:p w:rsidRDefault="00E36239" w:rsidP="00E36239" w:rsidR="00E36239">
      <w:pPr>
        <w:rPr>
          <w:rFonts w:eastAsia="Calibri"/>
        </w:rPr>
      </w:pPr>
      <w:r>
        <w:t xml:space="preserve">Sastavljen kod Trgovačkog  suda u Splitu, dana 23.studenoga 2017. godine s ročišta u stečajnom postupku nad dužnikom  </w:t>
      </w:r>
      <w:r>
        <w:rPr>
          <w:rFonts w:eastAsia="Calibri"/>
        </w:rPr>
        <w:t xml:space="preserve">CIGLANA-SINJ, d.d., u stečaju, Sinj, Put Ruduše 44., OIB: 88402359413, </w:t>
      </w:r>
    </w:p>
    <w:p w:rsidRDefault="00E36239" w:rsidP="00E36239" w:rsidR="00E36239">
      <w:pPr>
        <w:jc w:val="center"/>
      </w:pPr>
      <w:r>
        <w:t>SKUPŠTINA VJEROVNIKA</w:t>
      </w:r>
    </w:p>
    <w:p w:rsidRDefault="00E36239" w:rsidP="00E36239" w:rsidR="00E36239"/>
    <w:p w:rsidRDefault="00E36239" w:rsidP="00E36239" w:rsidR="00E36239">
      <w:r>
        <w:t>Prisutni od suda:</w:t>
      </w:r>
    </w:p>
    <w:p w:rsidRDefault="00E36239" w:rsidP="00E36239" w:rsidR="00E36239">
      <w:r>
        <w:t>Velimir Vuković, stečajni sudac</w:t>
      </w:r>
    </w:p>
    <w:p w:rsidRDefault="00731A82" w:rsidP="00E36239" w:rsidR="00E36239">
      <w:r>
        <w:t>Marija Elez</w:t>
      </w:r>
      <w:r w:rsidR="00E36239">
        <w:t>, zapisničar</w:t>
      </w:r>
    </w:p>
    <w:p w:rsidRDefault="00E36239" w:rsidP="00E36239" w:rsidR="00E36239">
      <w:pPr>
        <w:jc w:val="center"/>
      </w:pPr>
      <w:r>
        <w:t>Početak u 10,00 sati.</w:t>
      </w:r>
    </w:p>
    <w:p w:rsidRDefault="00E36239" w:rsidP="00E36239" w:rsidR="00E36239"/>
    <w:p w:rsidRDefault="00E36239" w:rsidP="00E36239" w:rsidR="00E36239">
      <w:r>
        <w:t>Utvrđuje se da su pristupili:</w:t>
      </w:r>
    </w:p>
    <w:p w:rsidRDefault="00E36239" w:rsidP="00E36239" w:rsidR="00E36239"/>
    <w:p w:rsidRDefault="00E36239" w:rsidP="00E36239" w:rsidR="00E36239">
      <w:r>
        <w:t xml:space="preserve">Zoran Miletić,stečajni upravitelj  </w:t>
      </w:r>
    </w:p>
    <w:p w:rsidRDefault="00E36239" w:rsidP="00E36239" w:rsidR="00E36239"/>
    <w:p w:rsidRDefault="00E36239" w:rsidP="00E36239" w:rsidR="00E36239">
      <w:r>
        <w:t xml:space="preserve">Za vjerovnike: </w:t>
      </w:r>
    </w:p>
    <w:p w:rsidRDefault="00E36239" w:rsidP="00E36239" w:rsidR="00E36239">
      <w:pPr>
        <w:pStyle w:val="Odlomakpopisa"/>
        <w:numPr>
          <w:ilvl w:val="0"/>
          <w:numId w:val="1"/>
        </w:numPr>
      </w:pPr>
      <w:r>
        <w:t xml:space="preserve">Za DRAGA SADRA d.o.o i  Marin Ribičić vl. Obrta Ribičić  zamjenica punomoćnika  Ivana Lovrić odvj. vježbenica kod Željane Škare odvjetnice  u Splitu </w:t>
      </w:r>
    </w:p>
    <w:p w:rsidRDefault="00E36239" w:rsidP="00E36239" w:rsidR="00E36239">
      <w:pPr>
        <w:pStyle w:val="Odlomakpopisa"/>
        <w:numPr>
          <w:ilvl w:val="0"/>
          <w:numId w:val="1"/>
        </w:numPr>
      </w:pPr>
      <w:r>
        <w:t xml:space="preserve"> Ante Bobeta osobno- vjerovnik i sindikalni povjerenik</w:t>
      </w:r>
    </w:p>
    <w:p w:rsidRDefault="00E36239" w:rsidP="00E36239" w:rsidR="00E36239">
      <w:pPr>
        <w:pStyle w:val="Odlomakpopisa"/>
        <w:numPr>
          <w:ilvl w:val="0"/>
          <w:numId w:val="1"/>
        </w:numPr>
      </w:pPr>
      <w:r>
        <w:t xml:space="preserve"> ANTONIO TRADE d.o.o. prokurista Paško Rajčić </w:t>
      </w:r>
    </w:p>
    <w:p w:rsidRDefault="00E36239" w:rsidP="00E36239" w:rsidR="00E36239">
      <w:pPr>
        <w:pStyle w:val="Odlomakpopisa"/>
        <w:numPr>
          <w:ilvl w:val="0"/>
          <w:numId w:val="1"/>
        </w:numPr>
      </w:pPr>
      <w:r>
        <w:t>Ivan Galić osobno</w:t>
      </w:r>
    </w:p>
    <w:p w:rsidRDefault="00E36239" w:rsidP="00E36239" w:rsidR="00E36239">
      <w:pPr>
        <w:pStyle w:val="Odlomakpopisa"/>
        <w:numPr>
          <w:ilvl w:val="0"/>
          <w:numId w:val="1"/>
        </w:numPr>
      </w:pPr>
      <w:r>
        <w:t xml:space="preserve">Ilko Tomašević osobno </w:t>
      </w:r>
    </w:p>
    <w:p w:rsidRDefault="00E36239" w:rsidP="00E36239" w:rsidR="00E36239">
      <w:pPr>
        <w:pStyle w:val="Odlomakpopisa"/>
        <w:numPr>
          <w:ilvl w:val="0"/>
          <w:numId w:val="1"/>
        </w:numPr>
      </w:pPr>
      <w:r>
        <w:t xml:space="preserve">Republika Hrvatska –Ministarstvo financija  Jurica  Jurač zamjenik ŽDO Split    </w:t>
      </w:r>
    </w:p>
    <w:p w:rsidRDefault="00E36239" w:rsidP="00E36239" w:rsidR="00E36239">
      <w:pPr>
        <w:pStyle w:val="Odlomakpopisa"/>
        <w:numPr>
          <w:ilvl w:val="0"/>
          <w:numId w:val="1"/>
        </w:numPr>
      </w:pPr>
      <w:r>
        <w:t xml:space="preserve">Za Pomgrad gradnja d.o.o. – punomoćnik Teo Perić, </w:t>
      </w:r>
    </w:p>
    <w:p w:rsidRDefault="00E36239" w:rsidP="00E36239" w:rsidR="00E36239">
      <w:pPr>
        <w:pStyle w:val="Odlomakpopisa"/>
        <w:numPr>
          <w:ilvl w:val="0"/>
          <w:numId w:val="1"/>
        </w:numPr>
      </w:pPr>
      <w:r>
        <w:t xml:space="preserve">Za D &amp; Bašić d.o.o.- punomoćnik Marko Vujčić, punomoć u spisu </w:t>
      </w:r>
    </w:p>
    <w:p w:rsidRDefault="00E36239" w:rsidP="00E36239" w:rsidR="00E36239">
      <w:pPr>
        <w:pStyle w:val="Odlomakpopisa"/>
        <w:numPr>
          <w:ilvl w:val="0"/>
          <w:numId w:val="1"/>
        </w:numPr>
      </w:pPr>
      <w:r>
        <w:t>Balajić Vlade osobno</w:t>
      </w:r>
    </w:p>
    <w:p w:rsidRDefault="00E36239" w:rsidP="00E36239" w:rsidR="00E36239">
      <w:pPr>
        <w:pStyle w:val="Odlomakpopisa"/>
        <w:numPr>
          <w:ilvl w:val="0"/>
          <w:numId w:val="1"/>
        </w:numPr>
      </w:pPr>
      <w:r>
        <w:t>Žanko Dražen osobno</w:t>
      </w:r>
    </w:p>
    <w:p w:rsidRDefault="00E36239" w:rsidP="00E36239" w:rsidR="00E36239">
      <w:pPr>
        <w:pStyle w:val="Odlomakpopisa"/>
        <w:numPr>
          <w:ilvl w:val="0"/>
          <w:numId w:val="1"/>
        </w:numPr>
      </w:pPr>
      <w:r>
        <w:t>Dalibor Macan osobno</w:t>
      </w:r>
    </w:p>
    <w:p w:rsidRDefault="00E36239" w:rsidP="00E36239" w:rsidR="00E36239">
      <w:pPr>
        <w:pStyle w:val="Odlomakpopisa"/>
        <w:numPr>
          <w:ilvl w:val="0"/>
          <w:numId w:val="1"/>
        </w:numPr>
      </w:pPr>
      <w:r>
        <w:t>Damir Budimir , osobno</w:t>
      </w:r>
    </w:p>
    <w:p w:rsidRDefault="00E36239" w:rsidP="00E36239" w:rsidR="00E36239">
      <w:pPr>
        <w:pStyle w:val="Odlomakpopisa"/>
        <w:numPr>
          <w:ilvl w:val="0"/>
          <w:numId w:val="1"/>
        </w:numPr>
      </w:pPr>
      <w:r>
        <w:t>Marunica Ivan, osobno</w:t>
      </w:r>
    </w:p>
    <w:p w:rsidRDefault="00E36239" w:rsidP="00E36239" w:rsidR="00E36239">
      <w:pPr>
        <w:pStyle w:val="Odlomakpopisa"/>
        <w:numPr>
          <w:ilvl w:val="0"/>
          <w:numId w:val="1"/>
        </w:numPr>
      </w:pPr>
      <w:r>
        <w:t>VUKUŠIĆ LOKAS d.o.o., Nikola Vukušić direktor</w:t>
      </w:r>
    </w:p>
    <w:p w:rsidRDefault="00E36239" w:rsidP="00E36239" w:rsidR="00E36239">
      <w:pPr>
        <w:pStyle w:val="Odlomakpopisa"/>
        <w:numPr>
          <w:ilvl w:val="0"/>
          <w:numId w:val="1"/>
        </w:numPr>
      </w:pPr>
      <w:r>
        <w:t xml:space="preserve">MARKO M d.o.o. , Ivan Marunica </w:t>
      </w:r>
    </w:p>
    <w:p w:rsidRDefault="00E36239" w:rsidP="00E36239" w:rsidR="00E36239">
      <w:pPr>
        <w:pStyle w:val="Odlomakpopisa"/>
        <w:numPr>
          <w:ilvl w:val="0"/>
          <w:numId w:val="1"/>
        </w:numPr>
      </w:pPr>
      <w:r>
        <w:t xml:space="preserve">H ABDUCO d.o.o. privremeni punomoćnik Srđan Vrdoljak odvjetnik iz Splita s nalogom da u roku od 3 dana dostavi urednu punomoć za zastupanje </w:t>
      </w:r>
    </w:p>
    <w:p w:rsidRDefault="00E36239" w:rsidP="00E36239" w:rsidR="00E36239"/>
    <w:p w:rsidRDefault="00E36239" w:rsidP="00E36239" w:rsidR="00E36239"/>
    <w:p w:rsidRDefault="00E36239" w:rsidP="00E36239" w:rsidR="00E36239">
      <w:pPr>
        <w:ind w:firstLine="708"/>
      </w:pPr>
      <w:r>
        <w:t>Utvrđuje se da je Rješenjem ovog suda posl. broj: 1. St-451/2013 od 31.listopada  2017. godine  stečajni sudac sazvao skupštinu vjerovnika sa sljedećim:</w:t>
      </w:r>
    </w:p>
    <w:p w:rsidRDefault="00E36239" w:rsidP="00E36239" w:rsidR="00E36239"/>
    <w:p w:rsidRDefault="00E36239" w:rsidP="00E36239" w:rsidR="00E36239">
      <w:pPr>
        <w:jc w:val="center"/>
      </w:pPr>
      <w:r>
        <w:t>DNEVNIM REDOM</w:t>
      </w:r>
    </w:p>
    <w:p w:rsidRDefault="00E36239" w:rsidP="00E36239" w:rsidR="00E36239">
      <w:pPr>
        <w:jc w:val="center"/>
      </w:pPr>
    </w:p>
    <w:p w:rsidRDefault="00E36239" w:rsidP="00E36239" w:rsidR="00E36239">
      <w:pPr>
        <w:pStyle w:val="Bezproreda"/>
        <w:ind w:firstLine="708"/>
      </w:pPr>
      <w:r>
        <w:t>1.</w:t>
      </w:r>
      <w:r>
        <w:tab/>
        <w:t>Izvješće stečajnog upravitelja o od 26. listopada 2017.godine.</w:t>
      </w:r>
    </w:p>
    <w:p w:rsidRDefault="00E36239" w:rsidP="00E36239" w:rsidR="00E36239">
      <w:pPr>
        <w:pStyle w:val="Bezproreda"/>
        <w:ind w:firstLine="708"/>
      </w:pPr>
      <w:r>
        <w:t>2.</w:t>
      </w:r>
      <w:r>
        <w:tab/>
        <w:t xml:space="preserve">Donošenje odluke o prodaji imovine stečajnog dužnika. </w:t>
      </w:r>
    </w:p>
    <w:p w:rsidRDefault="00E36239" w:rsidP="00E36239" w:rsidR="00E36239">
      <w:pPr>
        <w:pStyle w:val="Bezproreda"/>
        <w:ind w:firstLine="708"/>
      </w:pPr>
      <w:r>
        <w:t>3.</w:t>
      </w:r>
      <w:r>
        <w:tab/>
        <w:t xml:space="preserve">Razno. </w:t>
      </w:r>
    </w:p>
    <w:p w:rsidRDefault="00E36239" w:rsidP="00E36239" w:rsidR="00E36239">
      <w:pPr>
        <w:pStyle w:val="Tijeloteksta"/>
      </w:pPr>
      <w:r>
        <w:t xml:space="preserve"> </w:t>
      </w:r>
    </w:p>
    <w:p w:rsidRDefault="00E36239" w:rsidP="00E36239" w:rsidR="00E36239">
      <w:pPr>
        <w:ind w:firstLine="708"/>
      </w:pPr>
      <w:r>
        <w:lastRenderedPageBreak/>
        <w:t>Utvrđuje se da je Rješenje o sazivanju skupštine vjerovnika istaknuto na e-oglasnoj ploči  suda  dana 31. listopada 2017. godine.</w:t>
      </w:r>
    </w:p>
    <w:p w:rsidRDefault="00E36239" w:rsidP="00E36239" w:rsidR="00E36239"/>
    <w:p w:rsidRDefault="00E36239" w:rsidP="00E36239" w:rsidR="00E36239">
      <w:pPr>
        <w:pStyle w:val="Bezproreda"/>
      </w:pPr>
      <w:r>
        <w:tab/>
        <w:t xml:space="preserve">Utvrđuje se da je stečajni upravitelj ovom sudu dana od 26. listopada 2017.godine dostavio izvješće za Skupštinu vjerovnika, te da je predmetno pismeno istaknuto na e-oglasnoj ploči suda dana 26.listopada 2017.godine. </w:t>
      </w:r>
    </w:p>
    <w:p w:rsidRDefault="00E36239" w:rsidP="00E36239" w:rsidR="00E36239">
      <w:pPr>
        <w:pStyle w:val="Tijeloteksta"/>
      </w:pPr>
      <w:r>
        <w:tab/>
      </w:r>
    </w:p>
    <w:p w:rsidRDefault="00E36239" w:rsidP="00E36239" w:rsidR="00E36239">
      <w:pPr>
        <w:pStyle w:val="Tijeloteksta"/>
      </w:pPr>
      <w:r>
        <w:tab/>
        <w:t>Utvrđuje se da su vjerovnici i to: Iko Tomašević, Antonio-trade d.o.o., Hazarder d.o.o., Pomgrad gradnja d.o.o. i DM Bašić d.o.o. u podnesku od 17.studenoga 2017.godine istakli protuprijedlog  za današnju Skupštinu vjerovnika s dnevnim redom  da se stečajnom upravitelju da nalog za izradu stečajnog plana u roku od 60 dana.</w:t>
      </w:r>
    </w:p>
    <w:p w:rsidRDefault="00E36239" w:rsidP="00E36239" w:rsidR="00E36239">
      <w:pPr>
        <w:pStyle w:val="Tijeloteksta"/>
      </w:pPr>
      <w:r>
        <w:tab/>
        <w:t>Utvrđuje se da je punomoćnik vjerovnika HYPO-LEASING STEIERMARK d.o.o. ovom sudu dana 21.studenoga 2017.godine a dostavio podnesak u kojem ovaj vjerovnik opravdava svoj nedolazak na današnju Skupštinu vjerovnika.</w:t>
      </w:r>
    </w:p>
    <w:p w:rsidRDefault="00E36239" w:rsidP="00E36239" w:rsidR="00E36239">
      <w:pPr>
        <w:pStyle w:val="Tijeloteksta"/>
      </w:pPr>
      <w:r>
        <w:tab/>
        <w:t>Utvrđuje se da je vjerovnik ANTONIO TRADE d.o.o. ovom sudu dana 21.studenoga 2017. godine, dostavio podnesak zajedno s ispravama na koje se poziva u predmetnom podnesku, kao dokaz iznesenih tvrdnji iz podneska da postupak predstečajne nagodbe za dužnika još uvijek nije dovršen.</w:t>
      </w:r>
    </w:p>
    <w:p w:rsidRDefault="00E36239" w:rsidP="00E36239" w:rsidR="00E36239">
      <w:pPr>
        <w:pStyle w:val="Tijeloteksta"/>
      </w:pPr>
      <w:r>
        <w:tab/>
        <w:t xml:space="preserve">Utvrđuje se da je stečajni upravitelj ovom sudu dana od 22. studenoga 2017.godine dostavio izvješće s prilozima na koje </w:t>
      </w:r>
      <w:r w:rsidR="00731A82">
        <w:t xml:space="preserve">se poziva </w:t>
      </w:r>
      <w:r>
        <w:t>u podnesku , te da je predmetno pismeno istaknuto na e-oglasnoj ploči suda dana 22.studenoga 2017.godine.</w:t>
      </w:r>
    </w:p>
    <w:p w:rsidRDefault="00E36239" w:rsidP="00E36239" w:rsidR="00E36239">
      <w:pPr>
        <w:spacing w:before="200"/>
        <w:ind w:firstLine="703"/>
        <w:jc w:val="both"/>
        <w:rPr>
          <w:rFonts w:cs="Times New Roman" w:eastAsia="Times New Roman"/>
        </w:rPr>
      </w:pPr>
      <w:r>
        <w:rPr>
          <w:rFonts w:cs="Times New Roman" w:eastAsia="Times New Roman"/>
        </w:rPr>
        <w:t>Utvrđuje se da na današnjoj skupštini vjerovnika pravo glasa imaju vjerovnici:</w:t>
      </w:r>
    </w:p>
    <w:p w:rsidRDefault="00E36239" w:rsidP="00E36239" w:rsidR="00E36239">
      <w:pPr>
        <w:pStyle w:val="Bezproreda"/>
      </w:pPr>
    </w:p>
    <w:p w:rsidRDefault="00E36239" w:rsidP="00E36239" w:rsidR="00E36239">
      <w:pPr>
        <w:pStyle w:val="Odlomakpopisa"/>
        <w:numPr>
          <w:ilvl w:val="0"/>
          <w:numId w:val="2"/>
        </w:numPr>
      </w:pPr>
      <w:r>
        <w:t xml:space="preserve">DRAGA SADRA d.o.o          </w:t>
      </w:r>
      <w:r>
        <w:tab/>
      </w:r>
      <w:r>
        <w:tab/>
      </w:r>
      <w:r>
        <w:tab/>
      </w:r>
      <w:r>
        <w:tab/>
        <w:t xml:space="preserve">170.536 glasova                                        </w:t>
      </w:r>
    </w:p>
    <w:p w:rsidRDefault="00E36239" w:rsidP="00E36239" w:rsidR="00E36239">
      <w:pPr>
        <w:pStyle w:val="Odlomakpopisa"/>
        <w:numPr>
          <w:ilvl w:val="0"/>
          <w:numId w:val="2"/>
        </w:numPr>
      </w:pPr>
      <w:r>
        <w:t xml:space="preserve"> Marin Ribičić vl. Obrta </w:t>
      </w:r>
      <w:r>
        <w:tab/>
      </w:r>
      <w:r>
        <w:tab/>
      </w:r>
      <w:r>
        <w:tab/>
      </w:r>
      <w:r>
        <w:tab/>
      </w:r>
      <w:r>
        <w:tab/>
        <w:t>606.795 glasova</w:t>
      </w:r>
    </w:p>
    <w:p w:rsidRDefault="00E36239" w:rsidP="00E36239" w:rsidR="00E36239">
      <w:pPr>
        <w:pStyle w:val="Odlomakpopisa"/>
        <w:numPr>
          <w:ilvl w:val="0"/>
          <w:numId w:val="3"/>
        </w:numPr>
      </w:pPr>
      <w:r>
        <w:t xml:space="preserve"> Ante Bobeta </w:t>
      </w:r>
      <w:r>
        <w:tab/>
      </w:r>
      <w:r>
        <w:tab/>
      </w:r>
      <w:r>
        <w:tab/>
      </w:r>
      <w:r>
        <w:tab/>
      </w:r>
      <w:r>
        <w:tab/>
      </w:r>
      <w:r>
        <w:tab/>
      </w:r>
      <w:r>
        <w:tab/>
        <w:t>237.027 glasova</w:t>
      </w:r>
    </w:p>
    <w:p w:rsidRDefault="00E36239" w:rsidP="00E36239" w:rsidR="00E36239">
      <w:pPr>
        <w:pStyle w:val="Odlomakpopisa"/>
        <w:numPr>
          <w:ilvl w:val="0"/>
          <w:numId w:val="3"/>
        </w:numPr>
      </w:pPr>
      <w:r>
        <w:t xml:space="preserve">ANTONIO TRADE d.o.o. </w:t>
      </w:r>
      <w:r>
        <w:tab/>
      </w:r>
      <w:r>
        <w:tab/>
      </w:r>
      <w:r>
        <w:tab/>
      </w:r>
      <w:r>
        <w:tab/>
        <w:t xml:space="preserve">         6.917.250 glasova</w:t>
      </w:r>
      <w:r>
        <w:tab/>
      </w:r>
    </w:p>
    <w:p w:rsidRDefault="00E36239" w:rsidP="00E36239" w:rsidR="00E36239">
      <w:pPr>
        <w:pStyle w:val="Odlomakpopisa"/>
        <w:numPr>
          <w:ilvl w:val="0"/>
          <w:numId w:val="3"/>
        </w:numPr>
      </w:pPr>
      <w:r>
        <w:t xml:space="preserve">Ivan Galić </w:t>
      </w:r>
      <w:r>
        <w:tab/>
      </w:r>
      <w:r>
        <w:tab/>
      </w:r>
      <w:r>
        <w:tab/>
      </w:r>
      <w:r>
        <w:tab/>
      </w:r>
      <w:r>
        <w:tab/>
      </w:r>
      <w:r>
        <w:tab/>
      </w:r>
      <w:r>
        <w:tab/>
        <w:t>201.646 glasova</w:t>
      </w:r>
    </w:p>
    <w:p w:rsidRDefault="00E36239" w:rsidP="00E36239" w:rsidR="00E36239">
      <w:pPr>
        <w:pStyle w:val="Odlomakpopisa"/>
        <w:numPr>
          <w:ilvl w:val="0"/>
          <w:numId w:val="3"/>
        </w:numPr>
      </w:pPr>
      <w:r>
        <w:t>Ilko Tomašević</w:t>
      </w:r>
      <w:r>
        <w:tab/>
      </w:r>
      <w:r>
        <w:tab/>
      </w:r>
      <w:r>
        <w:tab/>
      </w:r>
      <w:r>
        <w:tab/>
      </w:r>
      <w:r>
        <w:tab/>
      </w:r>
      <w:r>
        <w:tab/>
        <w:t>173.090 glasova</w:t>
      </w:r>
    </w:p>
    <w:p w:rsidRDefault="00E36239" w:rsidP="00E36239" w:rsidR="00E36239">
      <w:pPr>
        <w:pStyle w:val="Odlomakpopisa"/>
        <w:numPr>
          <w:ilvl w:val="0"/>
          <w:numId w:val="3"/>
        </w:numPr>
      </w:pPr>
      <w:r>
        <w:t xml:space="preserve">Republika Hrvatska –Ministarstvo financija  </w:t>
      </w:r>
      <w:r>
        <w:tab/>
        <w:t xml:space="preserve">        1.687.994 i 7.645.749 glasova</w:t>
      </w:r>
    </w:p>
    <w:p w:rsidRDefault="00E36239" w:rsidP="00E36239" w:rsidR="00E36239">
      <w:pPr>
        <w:pStyle w:val="Odlomakpopisa"/>
        <w:numPr>
          <w:ilvl w:val="0"/>
          <w:numId w:val="3"/>
        </w:numPr>
      </w:pPr>
      <w:r>
        <w:t xml:space="preserve">Pomgrad gradnja d.o.o. </w:t>
      </w:r>
      <w:r>
        <w:tab/>
      </w:r>
      <w:r>
        <w:tab/>
      </w:r>
      <w:r>
        <w:tab/>
      </w:r>
      <w:r>
        <w:tab/>
      </w:r>
      <w:r>
        <w:tab/>
        <w:t>247.053 glasova</w:t>
      </w:r>
    </w:p>
    <w:p w:rsidRDefault="00E36239" w:rsidP="00E36239" w:rsidR="00E36239">
      <w:pPr>
        <w:pStyle w:val="Odlomakpopisa"/>
        <w:numPr>
          <w:ilvl w:val="0"/>
          <w:numId w:val="3"/>
        </w:numPr>
      </w:pPr>
      <w:r>
        <w:t>D &amp; Bašić d.o.o.</w:t>
      </w:r>
      <w:r>
        <w:tab/>
      </w:r>
      <w:r>
        <w:tab/>
      </w:r>
      <w:r>
        <w:tab/>
      </w:r>
      <w:r>
        <w:tab/>
      </w:r>
      <w:r>
        <w:tab/>
      </w:r>
      <w:r>
        <w:tab/>
        <w:t>566.750 glasova</w:t>
      </w:r>
    </w:p>
    <w:p w:rsidRDefault="00E36239" w:rsidP="00E36239" w:rsidR="00E36239">
      <w:pPr>
        <w:pStyle w:val="Odlomakpopisa"/>
        <w:numPr>
          <w:ilvl w:val="0"/>
          <w:numId w:val="3"/>
        </w:numPr>
      </w:pPr>
      <w:r>
        <w:t xml:space="preserve">Miloš Nenad </w:t>
      </w:r>
      <w:r>
        <w:tab/>
      </w:r>
      <w:r>
        <w:tab/>
      </w:r>
      <w:r>
        <w:tab/>
      </w:r>
      <w:r>
        <w:tab/>
      </w:r>
      <w:r>
        <w:tab/>
      </w:r>
      <w:r>
        <w:tab/>
      </w:r>
      <w:r>
        <w:tab/>
        <w:t>190.916 glasova</w:t>
      </w:r>
    </w:p>
    <w:p w:rsidRDefault="00E36239" w:rsidP="00E36239" w:rsidR="00E36239">
      <w:pPr>
        <w:pStyle w:val="Odlomakpopisa"/>
        <w:numPr>
          <w:ilvl w:val="0"/>
          <w:numId w:val="3"/>
        </w:numPr>
      </w:pPr>
      <w:r>
        <w:t xml:space="preserve">Balajić Vlade </w:t>
      </w:r>
      <w:r>
        <w:tab/>
      </w:r>
      <w:r>
        <w:tab/>
      </w:r>
      <w:r>
        <w:tab/>
      </w:r>
      <w:r>
        <w:tab/>
      </w:r>
      <w:r>
        <w:tab/>
      </w:r>
      <w:r>
        <w:tab/>
      </w:r>
      <w:r>
        <w:tab/>
        <w:t>118.447 glasova</w:t>
      </w:r>
    </w:p>
    <w:p w:rsidRDefault="00E36239" w:rsidP="00E36239" w:rsidR="00E36239">
      <w:pPr>
        <w:pStyle w:val="Odlomakpopisa"/>
        <w:numPr>
          <w:ilvl w:val="0"/>
          <w:numId w:val="3"/>
        </w:numPr>
      </w:pPr>
      <w:r>
        <w:t xml:space="preserve">Pavić Marinko </w:t>
      </w:r>
      <w:r>
        <w:tab/>
      </w:r>
      <w:r>
        <w:tab/>
      </w:r>
      <w:r>
        <w:tab/>
      </w:r>
      <w:r>
        <w:tab/>
      </w:r>
      <w:r>
        <w:tab/>
      </w:r>
      <w:r>
        <w:tab/>
        <w:t>176.987 glasova</w:t>
      </w:r>
    </w:p>
    <w:p w:rsidRDefault="00E36239" w:rsidP="00E36239" w:rsidR="00E36239">
      <w:pPr>
        <w:pStyle w:val="Odlomakpopisa"/>
        <w:numPr>
          <w:ilvl w:val="0"/>
          <w:numId w:val="3"/>
        </w:numPr>
      </w:pPr>
      <w:r>
        <w:t xml:space="preserve">Žanko Dražen </w:t>
      </w:r>
      <w:r>
        <w:tab/>
      </w:r>
      <w:r>
        <w:tab/>
      </w:r>
      <w:r>
        <w:tab/>
      </w:r>
      <w:r>
        <w:tab/>
      </w:r>
      <w:r>
        <w:tab/>
      </w:r>
      <w:r>
        <w:tab/>
        <w:t>178.093 glasova</w:t>
      </w:r>
    </w:p>
    <w:p w:rsidRDefault="00E36239" w:rsidP="00E36239" w:rsidR="00E36239">
      <w:pPr>
        <w:pStyle w:val="Odlomakpopisa"/>
        <w:numPr>
          <w:ilvl w:val="0"/>
          <w:numId w:val="3"/>
        </w:numPr>
      </w:pPr>
      <w:r>
        <w:t xml:space="preserve">Dalibor Macan </w:t>
      </w:r>
      <w:r>
        <w:tab/>
      </w:r>
      <w:r>
        <w:tab/>
      </w:r>
      <w:r>
        <w:tab/>
      </w:r>
      <w:r>
        <w:tab/>
      </w:r>
      <w:r>
        <w:tab/>
      </w:r>
      <w:r>
        <w:tab/>
        <w:t>197.403 glasa</w:t>
      </w:r>
    </w:p>
    <w:p w:rsidRDefault="00E36239" w:rsidP="00E36239" w:rsidR="00E36239">
      <w:pPr>
        <w:pStyle w:val="Odlomakpopisa"/>
        <w:numPr>
          <w:ilvl w:val="0"/>
          <w:numId w:val="3"/>
        </w:numPr>
      </w:pPr>
      <w:r>
        <w:t>MARKO M d.o.o.                                                              1.660.310,43 glasa</w:t>
      </w:r>
    </w:p>
    <w:p w:rsidRDefault="00E36239" w:rsidP="00E36239" w:rsidR="00E36239">
      <w:pPr>
        <w:pStyle w:val="Odlomakpopisa"/>
        <w:numPr>
          <w:ilvl w:val="0"/>
          <w:numId w:val="3"/>
        </w:numPr>
      </w:pPr>
      <w:r>
        <w:t xml:space="preserve">Ivan Marunica </w:t>
      </w:r>
      <w:r>
        <w:tab/>
      </w:r>
      <w:r>
        <w:tab/>
      </w:r>
      <w:r>
        <w:tab/>
      </w:r>
      <w:r>
        <w:tab/>
      </w:r>
      <w:r>
        <w:tab/>
      </w:r>
      <w:r>
        <w:tab/>
        <w:t>372.000,00 glasa</w:t>
      </w:r>
    </w:p>
    <w:p w:rsidRDefault="00E36239" w:rsidP="00E36239" w:rsidR="00E36239">
      <w:pPr>
        <w:pStyle w:val="Odlomakpopisa"/>
        <w:numPr>
          <w:ilvl w:val="0"/>
          <w:numId w:val="1"/>
        </w:numPr>
      </w:pPr>
      <w:r>
        <w:t>VUKUŠIĆ LOKAS d.o.o.</w:t>
      </w:r>
      <w:r>
        <w:tab/>
      </w:r>
      <w:r>
        <w:tab/>
      </w:r>
      <w:r>
        <w:tab/>
      </w:r>
      <w:r>
        <w:tab/>
        <w:t xml:space="preserve">         2.800.000,00 glasa </w:t>
      </w:r>
    </w:p>
    <w:p w:rsidRDefault="00E36239" w:rsidP="00E36239" w:rsidR="00E36239">
      <w:pPr>
        <w:ind w:left="360"/>
      </w:pPr>
    </w:p>
    <w:p w:rsidRDefault="00E36239" w:rsidP="00E36239" w:rsidR="00E36239">
      <w:pPr>
        <w:ind w:left="360"/>
      </w:pPr>
      <w:r>
        <w:t>Razlučni vjerovnik H-ABDUCO d.o.o.</w:t>
      </w:r>
      <w:r>
        <w:tab/>
      </w:r>
      <w:r>
        <w:tab/>
        <w:t xml:space="preserve">                    5.020.237,42 glasa </w:t>
      </w:r>
    </w:p>
    <w:p w:rsidRDefault="00E36239" w:rsidP="00E36239" w:rsidR="00E36239">
      <w:pPr>
        <w:pStyle w:val="Odlomakpopisa"/>
      </w:pPr>
    </w:p>
    <w:p w:rsidRDefault="00E36239" w:rsidP="00E36239" w:rsidR="00E36239">
      <w:pPr>
        <w:pStyle w:val="Odlomakpopisa"/>
      </w:pPr>
      <w:r>
        <w:t>Pristupa se utvrđivanju dnevnog reda na današnjoj skupštini vjerovnika</w:t>
      </w:r>
      <w:r w:rsidR="00731A82">
        <w:t>.</w:t>
      </w:r>
    </w:p>
    <w:p w:rsidRDefault="00731A82" w:rsidP="00E36239" w:rsidR="00731A82">
      <w:pPr>
        <w:pStyle w:val="Odlomakpopisa"/>
      </w:pPr>
    </w:p>
    <w:p w:rsidRDefault="00E36239" w:rsidP="00E36239" w:rsidR="00E36239">
      <w:pPr>
        <w:ind w:firstLine="708"/>
      </w:pPr>
      <w:r>
        <w:t>Vjerovnik Ilko Tomašević u ime  grupe vjerovnika iz podneska od 17.studenoga 2017. godine, ustraje da  Skupština vjerovnika  odluči prije raspravljanja o dnevnom redu utvrđenim rješenjem suda od 31.listopada 2017. godine , o prijedlogu grupe navedenih vjerovnika da se  dnevni red skupštine vjerovnika, zamijeni dnevnim redom –nalog stečajnom upravitelju da u roku od 60 dana pristupi izradi stečajnog plana, obzirom da  za izradu stečajnog plana postoje zakonom propisane pretpostavke neovisno od činjenice što stečajni dužnik nije ishodio koncesiju na  nekretnini Stipanović</w:t>
      </w:r>
      <w:r w:rsidR="00731A82">
        <w:t>a</w:t>
      </w:r>
      <w:r>
        <w:t xml:space="preserve"> </w:t>
      </w:r>
      <w:r w:rsidR="00731A82">
        <w:t>G</w:t>
      </w:r>
      <w:r>
        <w:t>reben, obzirom da se na postojećoj lokaciji može obavljati gospodarska djelatnost stečajnog dužnika te da ta činjenica može biti provedbena osnova novog stečajnog plana.</w:t>
      </w:r>
    </w:p>
    <w:p w:rsidRDefault="00E36239" w:rsidP="00E36239" w:rsidR="00E36239">
      <w:pPr>
        <w:pStyle w:val="Odlomakpopisa"/>
      </w:pPr>
    </w:p>
    <w:p w:rsidRDefault="00731A82" w:rsidP="00E36239" w:rsidR="00E36239">
      <w:pPr>
        <w:ind w:firstLine="708"/>
      </w:pPr>
      <w:r>
        <w:t>Za prijedlog dnevnog reda iz</w:t>
      </w:r>
      <w:r w:rsidR="00E36239">
        <w:t xml:space="preserve"> prijedloga stečajnih vjerovnika Ilka Tomašević i dr. </w:t>
      </w:r>
      <w:r>
        <w:t xml:space="preserve">iz podneska </w:t>
      </w:r>
      <w:r w:rsidR="00E36239">
        <w:t>od 17. studenoga 2017. godine  glasovali su slijedeći vjerovnici :</w:t>
      </w:r>
    </w:p>
    <w:p w:rsidRDefault="00E36239" w:rsidP="00E36239" w:rsidR="00E36239">
      <w:pPr>
        <w:pStyle w:val="Bezproreda"/>
      </w:pPr>
    </w:p>
    <w:p w:rsidRDefault="00E36239" w:rsidP="00E36239" w:rsidR="00E36239">
      <w:pPr>
        <w:ind w:firstLine="708"/>
      </w:pPr>
      <w:r>
        <w:t>ZA -  vjerovnici:        Ilko Tomašević sa  173.090 glasova</w:t>
      </w:r>
    </w:p>
    <w:p w:rsidRDefault="00E36239" w:rsidP="00E36239" w:rsidR="00E36239">
      <w:pPr>
        <w:pStyle w:val="Odlomakpopisa"/>
      </w:pPr>
      <w:r>
        <w:tab/>
      </w:r>
      <w:r>
        <w:tab/>
      </w:r>
      <w:r>
        <w:tab/>
        <w:t xml:space="preserve"> ANTONIO TRADE d.o.o. sa 6.917.250 glasova</w:t>
      </w:r>
    </w:p>
    <w:p w:rsidRDefault="00E36239" w:rsidP="00E36239" w:rsidR="00E36239">
      <w:pPr>
        <w:pStyle w:val="Bezproreda"/>
      </w:pPr>
      <w:r>
        <w:tab/>
      </w:r>
      <w:r>
        <w:tab/>
      </w:r>
      <w:r>
        <w:tab/>
      </w:r>
      <w:r>
        <w:tab/>
        <w:t xml:space="preserve"> Pomgrad gradnja d.o.o. sa 247.053 glasova</w:t>
      </w:r>
    </w:p>
    <w:p w:rsidRDefault="00E36239" w:rsidP="00E36239" w:rsidR="00E36239">
      <w:pPr>
        <w:pStyle w:val="Bezproreda"/>
      </w:pPr>
      <w:r>
        <w:tab/>
      </w:r>
      <w:r>
        <w:tab/>
      </w:r>
      <w:r>
        <w:tab/>
      </w:r>
      <w:r>
        <w:tab/>
        <w:t xml:space="preserve"> D &amp; Bašić d.o.o. sa 566.750 glasova</w:t>
      </w:r>
    </w:p>
    <w:p w:rsidRDefault="00E36239" w:rsidP="00E36239" w:rsidR="00E36239">
      <w:pPr>
        <w:pStyle w:val="Bezproreda"/>
      </w:pPr>
    </w:p>
    <w:p w:rsidRDefault="00E36239" w:rsidP="00E36239" w:rsidR="00E36239">
      <w:pPr>
        <w:pStyle w:val="Bezproreda"/>
        <w:ind w:firstLine="708"/>
      </w:pPr>
      <w:r>
        <w:t xml:space="preserve">PROTIV- vjerovnik Republika Hrvatska zastupana po Županijskom državnom odvjetništvu sa 1.687.994 i 7.645.749 glasova i svi ostali vjerovnici na današnjoj Skupštini vjerovnika. </w:t>
      </w:r>
    </w:p>
    <w:p w:rsidRDefault="00E36239" w:rsidP="00E36239" w:rsidR="00E36239">
      <w:pPr>
        <w:pStyle w:val="Bezproreda"/>
      </w:pPr>
      <w:r>
        <w:tab/>
      </w:r>
    </w:p>
    <w:p w:rsidRDefault="00E36239" w:rsidP="00E36239" w:rsidR="00E36239">
      <w:pPr>
        <w:ind w:firstLine="708"/>
      </w:pPr>
      <w:r>
        <w:t>Utvrđuje se da su vjerovnici većinom glasova prihvatili dnevni red na današnjoj Skupštini vjerovnika prema rješenju suda  od dana 31. listopada 2017. godine.</w:t>
      </w:r>
    </w:p>
    <w:p w:rsidRDefault="00E36239" w:rsidP="00E36239" w:rsidR="00E36239">
      <w:pPr>
        <w:pStyle w:val="Bezproreda"/>
        <w:ind w:firstLine="708"/>
      </w:pPr>
    </w:p>
    <w:p w:rsidRDefault="00E36239" w:rsidP="00E36239" w:rsidR="00E36239">
      <w:pPr>
        <w:pStyle w:val="Bezproreda"/>
        <w:ind w:firstLine="708"/>
      </w:pPr>
      <w:r>
        <w:t>Prokurista vjerovnika ANTONIO TRADE  d.o.o. stavlja primjedbu na utvrđeni dnevni red, prije svega na inzistiranje relativno većinskog vjerovnika RH da se nastavi stečajni postupak i prodaja imovine stečajnog dužnika, jer od tog postupka vjerovnici i država neće se namiriti, a da je omogućeno  poslovanje stečajnom dužniku kroz stečajni plan i RH i svi drugi vjerovnici bi bili u znatno boljem položaju za namirenje i ostvarenje svojih tražbina, a na što je zakonski zastupnik vjerovnika Republike Hrvatske, neprimjereno se obratio prokuristi vjerovnika ANTONIO TRADE d.o.o.  ( javite se Cvitanu).</w:t>
      </w:r>
    </w:p>
    <w:p w:rsidRDefault="00E36239" w:rsidP="00E36239" w:rsidR="00E36239">
      <w:pPr>
        <w:pStyle w:val="Bezproreda"/>
      </w:pPr>
    </w:p>
    <w:p w:rsidRDefault="00E36239" w:rsidP="00E36239" w:rsidR="00E36239">
      <w:pPr>
        <w:jc w:val="both"/>
      </w:pPr>
      <w:r>
        <w:tab/>
        <w:t xml:space="preserve">Stečajni upravitelj izjavljuje kako ostaje u   kod izvješća koje je podneseno ovom sudu 26. listopada 2017. godine i 22. </w:t>
      </w:r>
      <w:r w:rsidR="00731A82">
        <w:t>s</w:t>
      </w:r>
      <w:r>
        <w:t>tudenoga 2017.</w:t>
      </w:r>
      <w:r w:rsidR="00731A82">
        <w:t>g</w:t>
      </w:r>
      <w:r>
        <w:t>odine.</w:t>
      </w:r>
    </w:p>
    <w:p w:rsidRDefault="00E36239" w:rsidP="00E36239" w:rsidR="00E36239">
      <w:pPr>
        <w:jc w:val="both"/>
      </w:pPr>
    </w:p>
    <w:p w:rsidRDefault="00E36239" w:rsidP="00E36239" w:rsidR="00E36239">
      <w:pPr>
        <w:jc w:val="both"/>
      </w:pPr>
      <w:r>
        <w:tab/>
        <w:t xml:space="preserve">Prisutni vjerovnici odnosno punomoćnici vjerovnika koji su  prihvatili dnevni red  prema rješenju suda od 31.listopada 2017. </w:t>
      </w:r>
      <w:r w:rsidR="00731A82">
        <w:t>i</w:t>
      </w:r>
      <w:r>
        <w:t xml:space="preserve">zjavljuju da nemaju primjedbe na izvješće stečajnog upravitelja od 26. listopada 2017. i od  22. </w:t>
      </w:r>
      <w:r w:rsidR="00731A82">
        <w:t>s</w:t>
      </w:r>
      <w:r>
        <w:t xml:space="preserve">tudenoga 2017. </w:t>
      </w:r>
      <w:r w:rsidR="00731A82">
        <w:t>g</w:t>
      </w:r>
      <w:r>
        <w:t>odine te su suglasni da se nastavi s prodajom imovine.</w:t>
      </w:r>
    </w:p>
    <w:p w:rsidRDefault="00E36239" w:rsidP="00E36239" w:rsidR="00E36239">
      <w:pPr>
        <w:jc w:val="both"/>
      </w:pPr>
    </w:p>
    <w:p w:rsidRDefault="00E36239" w:rsidP="00E36239" w:rsidR="00E36239">
      <w:pPr>
        <w:ind w:firstLine="708"/>
      </w:pPr>
      <w:r>
        <w:tab/>
        <w:t>Sud utvrđuje da su svi prisutni vjerovnici odnosno punomoćnici vjerovnika  na današnjoj Skupštini, osim vjerovnika Ilko Tomašević , ANTONIO TRADE d.o.o., Pomgrad gradnja d.o.o. , D &amp; Bašić d.o.o. , donijeli slijedeće odluke koje objavljuje stečajni sudac</w:t>
      </w:r>
    </w:p>
    <w:p w:rsidRDefault="00E36239" w:rsidP="00E36239" w:rsidR="00E36239"/>
    <w:p w:rsidRDefault="00731A82" w:rsidP="00E36239" w:rsidR="00E36239">
      <w:pPr>
        <w:jc w:val="center"/>
      </w:pPr>
      <w:r>
        <w:t>o d l u k e</w:t>
      </w:r>
    </w:p>
    <w:p w:rsidRDefault="00731A82" w:rsidP="00E36239" w:rsidR="00731A82">
      <w:pPr>
        <w:jc w:val="center"/>
      </w:pPr>
    </w:p>
    <w:p w:rsidRDefault="00E36239" w:rsidP="00E36239" w:rsidR="00E36239">
      <w:r>
        <w:t>1.Prima se na znanje izvješće stečajnog upravitelja od 26. listopada 2017. godine i od  22. studenoga 2017.godine .</w:t>
      </w:r>
    </w:p>
    <w:p w:rsidRDefault="00E36239" w:rsidP="00E36239" w:rsidR="00E36239"/>
    <w:p w:rsidRDefault="00731A82" w:rsidP="00731A82" w:rsidR="00E36239">
      <w:r>
        <w:t>2.Određuje</w:t>
      </w:r>
      <w:r w:rsidR="00E36239">
        <w:t xml:space="preserve">  se prodaja imovine stečajnog dužnika i to u stečajnom postupku, primjenjujući odgovarajuće odredbe Ovršnog zakona</w:t>
      </w:r>
      <w:r>
        <w:t xml:space="preserve"> koje se odnose na nekretnine</w:t>
      </w:r>
      <w:r w:rsidR="00E36239">
        <w:t xml:space="preserve">  i to: </w:t>
      </w:r>
    </w:p>
    <w:p w:rsidRDefault="00E36239" w:rsidP="00E36239" w:rsidR="00E36239"/>
    <w:p w:rsidRDefault="00E36239" w:rsidP="00E36239" w:rsidR="00E36239">
      <w:r>
        <w:rPr>
          <w:b/>
        </w:rPr>
        <w:t>a)</w:t>
      </w:r>
      <w:r>
        <w:t xml:space="preserve">        - prodaja tvorničkog kruga Ciglane Sinj smještenog na adresi Put Ruduše 44 u Sinju – imovina se sastoji od: </w:t>
      </w:r>
    </w:p>
    <w:p w:rsidRDefault="00E36239" w:rsidP="00E36239" w:rsidR="00E36239">
      <w:r>
        <w:tab/>
        <w:t>-nekretnine upisane u ZU 2647 k.o. Sinj, u ZU 2647k.o. Sinj  i to čest. Zem. 918/2 u površini od 16.674 m2 te čest. Zem.918/9- dvor površine 540 m2, upravna zgrada 154 m2</w:t>
      </w:r>
    </w:p>
    <w:p w:rsidRDefault="00E36239" w:rsidP="00E36239" w:rsidR="00E36239"/>
    <w:p w:rsidRDefault="00731A82" w:rsidP="00E36239" w:rsidR="00E36239">
      <w:pPr>
        <w:pStyle w:val="Odlomakpopisa"/>
        <w:numPr>
          <w:ilvl w:val="0"/>
          <w:numId w:val="5"/>
        </w:numPr>
      </w:pPr>
      <w:r>
        <w:t>n</w:t>
      </w:r>
      <w:r w:rsidR="00E36239">
        <w:t xml:space="preserve">ekretnine upisane u ZU 2638 k.o. Sinj: čest.zem.918/1- oranica dvor u površini od 3719 m2, čest. zem.918/3 put u površni od 2074 m2, </w:t>
      </w:r>
    </w:p>
    <w:p w:rsidRDefault="00E36239" w:rsidP="00E36239" w:rsidR="00E36239">
      <w:pPr>
        <w:pStyle w:val="Odlomakpopisa"/>
        <w:numPr>
          <w:ilvl w:val="0"/>
          <w:numId w:val="5"/>
        </w:numPr>
      </w:pPr>
      <w:r>
        <w:t>čest. zem. 918/4 - betonski plato u površni 3495 m2, čest. zem.918/5 - neplodno u površni 762 m2, čest. zgr. 13856 kuća u površni od 548 m2 i čest. zgr.1388 - kuća u površni 405 m2</w:t>
      </w:r>
    </w:p>
    <w:p w:rsidRDefault="00E36239" w:rsidP="00E36239" w:rsidR="00E36239">
      <w:pPr>
        <w:pStyle w:val="Odlomakpopisa"/>
        <w:numPr>
          <w:ilvl w:val="0"/>
          <w:numId w:val="5"/>
        </w:numPr>
      </w:pPr>
      <w:r>
        <w:t>čest. zgr. 1924 - zgrada u površni 712 m2, čest. zgr. 1925 - rezervoar u površini od 235m2, čest. zgr.1939 - šupa u površni 860 m2, čest.zgr.893- sušionica cigle u površini od 2782 m2</w:t>
      </w:r>
    </w:p>
    <w:p w:rsidRDefault="00E36239" w:rsidP="00E36239" w:rsidR="00E36239">
      <w:pPr>
        <w:ind w:left="708"/>
      </w:pPr>
    </w:p>
    <w:p w:rsidRDefault="00E36239" w:rsidP="00E36239" w:rsidR="00E36239">
      <w:r>
        <w:t>Ukupna površina nekretnina u tvorničkom krugu Ciglane Sinj d.d. u stečaju iznosi 32.970 m2 (fiducija</w:t>
      </w:r>
      <w:r w:rsidR="00731A82">
        <w:t>r</w:t>
      </w:r>
      <w:r>
        <w:t>no vlasništvo upisano na REDIVIV</w:t>
      </w:r>
      <w:r w:rsidR="00731A82">
        <w:t>A</w:t>
      </w:r>
      <w:r>
        <w:t xml:space="preserve"> d.o.o. Split)</w:t>
      </w:r>
    </w:p>
    <w:p w:rsidRDefault="00E36239" w:rsidP="00E36239" w:rsidR="00E36239"/>
    <w:p w:rsidRDefault="00E36239" w:rsidP="00E36239" w:rsidR="00E36239">
      <w:r>
        <w:t xml:space="preserve">Utvrđena cijena predmetnih nekretnina iznosi 16.500.000,00 kn </w:t>
      </w:r>
    </w:p>
    <w:p w:rsidRDefault="00E36239" w:rsidP="00E36239" w:rsidR="00E36239"/>
    <w:p w:rsidRDefault="00E36239" w:rsidP="00E36239" w:rsidR="00E36239">
      <w:r>
        <w:rPr>
          <w:b/>
        </w:rPr>
        <w:t>b)</w:t>
      </w:r>
      <w:r>
        <w:tab/>
        <w:t>- prodaja nekretnina nazvanih Stipanovića Greben u Glavicama kod Sinja  ukupne površine 38.496 m2:</w:t>
      </w:r>
    </w:p>
    <w:p w:rsidRDefault="00E36239" w:rsidP="00E36239" w:rsidR="00E36239"/>
    <w:p w:rsidRDefault="00E36239" w:rsidP="00E36239" w:rsidR="00E36239">
      <w:r>
        <w:tab/>
        <w:t>-zemljište u ZU 3535 k.o. Glavice: čest zem.1756/1, 1756/2, 1757, ukupne površine 6.945 m2</w:t>
      </w:r>
    </w:p>
    <w:p w:rsidRDefault="00E36239" w:rsidP="00E36239" w:rsidR="00E36239">
      <w:r>
        <w:tab/>
        <w:t xml:space="preserve">-zemljište upisano u ZU 3557 k.o. Glavice: čest. zem.1758,1759,1784, 1886/126, ZU 4249: čest.zem.1779/2 i 1771 te ZU 4241 –čest .zem.1779/1, ukupne površine 14.895 m2, </w:t>
      </w:r>
    </w:p>
    <w:p w:rsidRDefault="00E36239" w:rsidP="00E36239" w:rsidR="00E36239"/>
    <w:p w:rsidRDefault="00E36239" w:rsidP="00E36239" w:rsidR="00E36239">
      <w:pPr>
        <w:ind w:firstLine="708"/>
      </w:pPr>
      <w:r>
        <w:t>-čest .zem.1807/2 ZU 3154 k.o. Glavice, površine 2266 m2</w:t>
      </w:r>
    </w:p>
    <w:p w:rsidRDefault="00E36239" w:rsidP="00E36239" w:rsidR="00E36239">
      <w:pPr>
        <w:ind w:firstLine="708"/>
      </w:pPr>
    </w:p>
    <w:p w:rsidRDefault="00E36239" w:rsidP="00E36239" w:rsidR="00E36239">
      <w:r>
        <w:rPr>
          <w:b/>
        </w:rPr>
        <w:t>c)</w:t>
      </w:r>
      <w:r>
        <w:t xml:space="preserve">          -  prodaja nekretnina i to : čest. zem. 1682, 1687, 1688, 1981, 1886/30, 1866/28, 1805/4 i 1805/5 k.o. Glavice, ukupne površine 15.656 m2</w:t>
      </w:r>
    </w:p>
    <w:p w:rsidRDefault="00E36239" w:rsidP="00E36239" w:rsidR="00E36239">
      <w:pPr>
        <w:ind w:firstLine="708"/>
      </w:pPr>
    </w:p>
    <w:p w:rsidRDefault="00E36239" w:rsidP="00E36239" w:rsidR="00E36239">
      <w:r>
        <w:t>Ukupna površina zemljišta na lokaciji Stipanovića Greben iznosi 38.494 m2</w:t>
      </w:r>
    </w:p>
    <w:p w:rsidRDefault="00E36239" w:rsidP="00E36239" w:rsidR="00E36239"/>
    <w:p w:rsidRDefault="00E36239" w:rsidP="00E36239" w:rsidR="00E36239">
      <w:r>
        <w:t>Utvrđena vrijednost predmetnih nekretnina iznosi 16.000.000,00 kn.</w:t>
      </w:r>
    </w:p>
    <w:p w:rsidRDefault="00E36239" w:rsidP="00E36239" w:rsidR="00E36239"/>
    <w:p w:rsidRDefault="00E36239" w:rsidP="00E36239" w:rsidR="00E36239">
      <w:r>
        <w:tab/>
        <w:t xml:space="preserve">U ovaj čas se utvrđuje da je prilikom unošenja u zapisnik odluke o prodaji imovine  stečajnog dužnika stečajni vjerovnici Ilko Tomašević, te punomoćnici stečajnih vjerovnika ANTONIO TRADE d.o.o, POMGRAD GRADNJA d.o.o. i D&amp;M BAŠIĆ d.o.o., napustili dvoranu suda u kojoj se održavala današnja skupština vjerovnika. </w:t>
      </w:r>
    </w:p>
    <w:p w:rsidRDefault="00731A82" w:rsidP="00E36239" w:rsidR="00731A82"/>
    <w:p w:rsidRDefault="00E36239" w:rsidP="00E36239" w:rsidR="00E36239">
      <w:pPr>
        <w:spacing w:before="200"/>
        <w:jc w:val="both"/>
        <w:rPr>
          <w:rFonts w:cs="Times New Roman" w:eastAsia="Times New Roman"/>
        </w:rPr>
      </w:pPr>
      <w:r>
        <w:rPr>
          <w:rFonts w:cs="Times New Roman" w:eastAsia="Times New Roman"/>
        </w:rPr>
        <w:tab/>
      </w:r>
      <w:r>
        <w:rPr>
          <w:rFonts w:cs="Times New Roman" w:eastAsia="Times New Roman"/>
        </w:rPr>
        <w:tab/>
        <w:t>Skupština vjerovnika dovršena u 11,00 sati.</w:t>
      </w:r>
    </w:p>
    <w:p w:rsidRDefault="00E36239" w:rsidP="00E36239" w:rsidR="00E36239">
      <w:pPr>
        <w:ind w:firstLine="708"/>
        <w:jc w:val="both"/>
        <w:rPr>
          <w:rFonts w:cs="Times New Roman" w:eastAsia="Times New Roman"/>
        </w:rPr>
      </w:pPr>
    </w:p>
    <w:p w:rsidRDefault="00E36239" w:rsidP="00E36239" w:rsidR="00E36239">
      <w:pPr>
        <w:spacing w:lineRule="auto" w:line="276" w:after="200"/>
        <w:rPr>
          <w:rFonts w:cs="Times New Roman" w:eastAsia="Calibri"/>
          <w:i/>
        </w:rPr>
      </w:pPr>
      <w:r>
        <w:rPr>
          <w:rFonts w:cs="Times New Roman" w:eastAsia="Calibri"/>
        </w:rPr>
        <w:t xml:space="preserve">Zapisničar    </w:t>
      </w:r>
      <w:r>
        <w:rPr>
          <w:rFonts w:cs="Times New Roman" w:eastAsia="Calibri"/>
        </w:rPr>
        <w:tab/>
        <w:t xml:space="preserve">                            Sudac</w:t>
      </w:r>
      <w:r>
        <w:rPr>
          <w:rFonts w:cs="Times New Roman" w:eastAsia="Calibri"/>
        </w:rPr>
        <w:tab/>
      </w:r>
      <w:r>
        <w:rPr>
          <w:rFonts w:cs="Times New Roman" w:eastAsia="Calibri"/>
        </w:rPr>
        <w:tab/>
        <w:t xml:space="preserve">                                     Stečajni upravitelj</w:t>
      </w:r>
    </w:p>
    <w:p w:rsidRDefault="00E36239" w:rsidP="00E36239" w:rsidR="00E36239">
      <w:pPr>
        <w:spacing w:before="74"/>
        <w:rPr>
          <w:rFonts w:cs="Times New Roman" w:eastAsia="Calibri"/>
        </w:rPr>
      </w:pPr>
    </w:p>
    <w:p w:rsidRDefault="00E36239" w:rsidP="00E36239" w:rsidR="00E36239">
      <w:pPr>
        <w:spacing w:lineRule="auto" w:line="276" w:after="200"/>
        <w:ind w:firstLine="708" w:left="2124"/>
        <w:rPr>
          <w:rFonts w:cs="Times New Roman" w:eastAsia="Times New Roman"/>
        </w:rPr>
      </w:pPr>
      <w:r>
        <w:rPr>
          <w:rFonts w:cs="Times New Roman" w:eastAsia="Calibri"/>
        </w:rPr>
        <w:tab/>
      </w:r>
      <w:r>
        <w:rPr>
          <w:rFonts w:cs="Times New Roman" w:eastAsia="Calibri"/>
        </w:rPr>
        <w:tab/>
      </w:r>
      <w:r>
        <w:rPr>
          <w:rFonts w:cs="Times New Roman" w:eastAsia="Calibri"/>
        </w:rPr>
        <w:tab/>
        <w:t xml:space="preserve">                                       Vjerovnici</w:t>
      </w:r>
    </w:p>
    <w:p w:rsidRDefault="00E36239" w:rsidP="00E36239" w:rsidR="00E36239"/>
    <w:p w:rsidRDefault="00E36239" w:rsidP="00E36239" w:rsidR="00E36239"/>
    <w:sectPr w:rsidR="00E36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65B0"/>
    <w:multiLevelType w:val="hybridMultilevel"/>
    <w:tmpl w:val="48A699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5C46EA8"/>
    <w:multiLevelType w:val="hybridMultilevel"/>
    <w:tmpl w:val="2CCAC06A"/>
    <w:lvl w:tplc="2C728D10" w:ilvl="0">
      <w:start w:val="1"/>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3AF80977"/>
    <w:multiLevelType w:val="hybridMultilevel"/>
    <w:tmpl w:val="891684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A3348CD"/>
    <w:multiLevelType w:val="hybridMultilevel"/>
    <w:tmpl w:val="14705B7C"/>
    <w:lvl w:tplc="183059C4" w:ilvl="0">
      <w:start w:val="3"/>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5B285333"/>
    <w:multiLevelType w:val="hybridMultilevel"/>
    <w:tmpl w:val="0DBC2430"/>
    <w:lvl w:tplc="041A000F"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6239"/>
    <w:rsid w:val="000050BF"/>
    <w:rsid w:val="000256D3"/>
    <w:rsid w:val="000A7750"/>
    <w:rsid w:val="0010074F"/>
    <w:rsid w:val="00103F47"/>
    <w:rsid w:val="00110BE4"/>
    <w:rsid w:val="00132A7E"/>
    <w:rsid w:val="001B2ADA"/>
    <w:rsid w:val="001B56D0"/>
    <w:rsid w:val="001E1B30"/>
    <w:rsid w:val="00204170"/>
    <w:rsid w:val="00255806"/>
    <w:rsid w:val="002854BB"/>
    <w:rsid w:val="00322DE3"/>
    <w:rsid w:val="003A4819"/>
    <w:rsid w:val="00407DC1"/>
    <w:rsid w:val="00440A7C"/>
    <w:rsid w:val="00454D6B"/>
    <w:rsid w:val="005061A6"/>
    <w:rsid w:val="00543C6E"/>
    <w:rsid w:val="0055047E"/>
    <w:rsid w:val="00572E64"/>
    <w:rsid w:val="005C2192"/>
    <w:rsid w:val="005F20F8"/>
    <w:rsid w:val="006A3B07"/>
    <w:rsid w:val="00731A82"/>
    <w:rsid w:val="007766AB"/>
    <w:rsid w:val="008D5DF1"/>
    <w:rsid w:val="0092602F"/>
    <w:rsid w:val="00A05026"/>
    <w:rsid w:val="00A86D22"/>
    <w:rsid w:val="00AB6E49"/>
    <w:rsid w:val="00AC09D9"/>
    <w:rsid w:val="00B01348"/>
    <w:rsid w:val="00B40090"/>
    <w:rsid w:val="00B72C27"/>
    <w:rsid w:val="00B874FD"/>
    <w:rsid w:val="00BF1B09"/>
    <w:rsid w:val="00C655DC"/>
    <w:rsid w:val="00CD066E"/>
    <w:rsid w:val="00D47954"/>
    <w:rsid w:val="00DB228F"/>
    <w:rsid w:val="00DE53A8"/>
    <w:rsid w:val="00E36239"/>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623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36239"/>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semiHidden/>
    <w:rsid w:val="00E36239"/>
    <w:rPr>
      <w:rFonts w:cs="Times New Roman" w:eastAsia="Times New Roman"/>
      <w:szCs w:val="24"/>
      <w:lang w:eastAsia="hr-HR"/>
    </w:rPr>
  </w:style>
  <w:style w:styleId="Bezproreda" w:type="paragraph">
    <w:name w:val="No Spacing"/>
    <w:uiPriority w:val="1"/>
    <w:qFormat/>
    <w:rsid w:val="00E36239"/>
  </w:style>
  <w:style w:styleId="Odlomakpopisa" w:type="paragraph">
    <w:name w:val="List Paragraph"/>
    <w:basedOn w:val="Normal"/>
    <w:uiPriority w:val="34"/>
    <w:qFormat/>
    <w:rsid w:val="00E36239"/>
    <w:pPr>
      <w:ind w:left="720"/>
      <w:contextualSpacing/>
    </w:pPr>
  </w:style>
  <w:style w:styleId="Tekstrezerviranogmjesta" w:type="character">
    <w:name w:val="Placeholder Text"/>
    <w:basedOn w:val="Zadanifontodlomka"/>
    <w:uiPriority w:val="99"/>
    <w:semiHidden/>
    <w:rsid w:val="001B2ADA"/>
    <w:rPr>
      <w:color w:val="808080"/>
      <w:bdr w:space="0" w:sz="0" w:color="auto" w:val="none"/>
      <w:shd w:fill="auto" w:color="auto" w:val="clear"/>
    </w:rPr>
  </w:style>
  <w:style w:customStyle="true" w:styleId="eSPISCCParagraphDefaultFont" w:type="character">
    <w:name w:val="eSPIS_CC_Paragraph Default Font"/>
    <w:basedOn w:val="Zadanifontodlomka"/>
    <w:rsid w:val="001B2A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B2ADA"/>
    <w:rPr>
      <w:b/>
      <w:bdr w:space="0" w:sz="0" w:color="auto" w:val="none"/>
      <w:shd w:fill="FFFFCC" w:color="auto" w:val="clear"/>
      <w:lang w:val="hr-HR"/>
    </w:rPr>
  </w:style>
  <w:style w:customStyle="true" w:styleId="PozadinaSvijetloCrvena" w:type="character">
    <w:name w:val="Pozadina_SvijetloCrvena"/>
    <w:basedOn w:val="eSPISCCParagraphDefaultFont"/>
    <w:rsid w:val="001B2A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B2A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623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36239"/>
    <w:pPr>
      <w:spacing w:after="120"/>
    </w:pPr>
    <w:rPr>
      <w:rFonts w:cs="Times New Roman" w:eastAsia="Times New Roman"/>
      <w:szCs w:val="24"/>
      <w:lang w:eastAsia="hr-HR"/>
    </w:rPr>
  </w:style>
  <w:style w:customStyle="1" w:styleId="TijelotekstaChar" w:type="character">
    <w:name w:val="Tijelo teksta Char"/>
    <w:basedOn w:val="Zadanifontodlomka"/>
    <w:link w:val="Tijeloteksta"/>
    <w:semiHidden/>
    <w:rsid w:val="00E36239"/>
    <w:rPr>
      <w:rFonts w:cs="Times New Roman" w:eastAsia="Times New Roman"/>
      <w:szCs w:val="24"/>
      <w:lang w:eastAsia="hr-HR"/>
    </w:rPr>
  </w:style>
  <w:style w:styleId="Bezproreda" w:type="paragraph">
    <w:name w:val="No Spacing"/>
    <w:uiPriority w:val="1"/>
    <w:qFormat/>
    <w:rsid w:val="00E36239"/>
  </w:style>
  <w:style w:styleId="Odlomakpopisa" w:type="paragraph">
    <w:name w:val="List Paragraph"/>
    <w:basedOn w:val="Normal"/>
    <w:uiPriority w:val="34"/>
    <w:qFormat/>
    <w:rsid w:val="00E36239"/>
    <w:pPr>
      <w:ind w:left="720"/>
      <w:contextualSpacing/>
    </w:pPr>
  </w:style>
  <w:style w:styleId="Tekstrezerviranogmjesta" w:type="character">
    <w:name w:val="Placeholder Text"/>
    <w:basedOn w:val="Zadanifontodlomka"/>
    <w:uiPriority w:val="99"/>
    <w:semiHidden/>
    <w:rsid w:val="001B2ADA"/>
    <w:rPr>
      <w:color w:val="808080"/>
      <w:bdr w:color="auto" w:space="0" w:sz="0" w:val="none"/>
      <w:shd w:color="auto" w:fill="auto" w:val="clear"/>
    </w:rPr>
  </w:style>
  <w:style w:customStyle="1" w:styleId="eSPISCCParagraphDefaultFont" w:type="character">
    <w:name w:val="eSPIS_CC_Paragraph Default Font"/>
    <w:basedOn w:val="Zadanifontodlomka"/>
    <w:rsid w:val="001B2A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B2ADA"/>
    <w:rPr>
      <w:b/>
      <w:bdr w:color="auto" w:space="0" w:sz="0" w:val="none"/>
      <w:shd w:color="auto" w:fill="FFFFCC" w:val="clear"/>
      <w:lang w:val="hr-HR"/>
    </w:rPr>
  </w:style>
  <w:style w:customStyle="1" w:styleId="PozadinaSvijetloCrvena" w:type="character">
    <w:name w:val="Pozadina_SvijetloCrvena"/>
    <w:basedOn w:val="eSPISCCParagraphDefaultFont"/>
    <w:rsid w:val="001B2A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B2A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85948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studenog 2017.</izvorni_sadrzaj>
    <derivirana_varijabla naziv="DomainObject.PlaniraniZavrsetakDatum_1">23. studenog 2017.</derivirana_varijabla>
  </DomainObject.PlaniraniZavrsetakDatum>
  <DomainObject.PlaniraniPocetakDatum>
    <izvorni_sadrzaj>23. studenog 2017.</izvorni_sadrzaj>
    <derivirana_varijabla naziv="DomainObject.PlaniraniPocetakDatum_1">23.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studenog 2017.</izvorni_sadrzaj>
    <derivirana_varijabla naziv="DomainObject.Zapisnik.DatumKreiranja_1">23. studenog 2017.</derivirana_varijabla>
  </DomainObject.Zapisnik.DatumKreiranja>
  <DomainObject.Zapisnik.ImovinskaKorist>
    <izvorni_sadrzaj/>
    <derivirana_varijabla naziv="DomainObject.Zapisnik.ImovinskaKorist_1"/>
  </DomainObject.Zapisnik.ImovinskaKorist>
  <DomainObject.Zapisnik.Oznaka>
    <izvorni_sadrzaj>St-451/2013-466</izvorni_sadrzaj>
    <derivirana_varijabla naziv="DomainObject.Zapisnik.Oznaka_1">St-451/2013-466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St-451/2013-466</izvorni_sadrzaj>
    <derivirana_varijabla naziv="DomainObject.PoslovniBrojDokumenta_1">St-451/2013-466</derivirana_varijabla>
  </DomainObject.PoslovniBrojDokumenta>
  <DomainObject.Predmet.StrankaIDrugi>
    <izvorni_sadrzaj>CIGLANA-SINJ dioničko društvo i dr.</izvorni_sadrzaj>
    <derivirana_varijabla naziv="DomainObject.Predmet.StrankaIDrugi_1">CIGLANA-SINJ dioničko društvo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OIB 88402359413, Put Ruduše 44, Sinj i dr.</izvorni_sadrzaj>
    <derivirana_varijabla naziv="DomainObject.Predmet.StrankaIDrugiAdressOIB_1">CIGLANA-SINJ dioničko društvo, OIB 88402359413, Put Ruduše 44,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1346</properties:Words>
  <properties:Characters>7572</properties:Characters>
  <properties:Lines>194</properties:Lines>
  <properties:Paragraphs>92</properties:Paragraphs>
  <properties:TotalTime>8</properties:TotalTime>
  <properties:ScaleCrop>false</properties:ScaleCrop>
  <properties:LinksUpToDate>false</properties:LinksUpToDate>
  <properties:CharactersWithSpaces>9450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2017-11-23T11:02:00Z</dcterms:created>
  <dc:creator>Marija Elez</dc:creator>
  <cp:lastModifiedBy>Marija Elez</cp:lastModifiedBy>
  <dcterms:modified xmlns:xsi="http://www.w3.org/2001/XMLSchema-instance" xsi:type="dcterms:W3CDTF">2017-11-23T11:10:00Z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St-451/2013-466 / Zapisnik - Skupština vjerovnika</vt:lpwstr>
  </prop:property>
  <prop:property name="CC_coloring" pid="4" fmtid="{D5CDD505-2E9C-101B-9397-08002B2CF9AE}">
    <vt:bool>false</vt:bool>
  </prop:property>
  <prop:property name="BrojStranica" pid="5" fmtid="{D5CDD505-2E9C-101B-9397-08002B2CF9AE}">
    <vt:i4>4</vt:i4>
  </prop:property>
</prop:Properties>
</file>