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1d8b" w14:paraId="5cf1d8b" w:rsidRDefault="00291619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 w:rsidRPr="00A86EB2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</w:t>
      </w:r>
      <w:r w:rsidR="00FC0BDE">
        <w:rPr>
          <w:sz w:val="24"/>
        </w:rPr>
        <w:t xml:space="preserve">        </w:t>
      </w:r>
      <w:r w:rsidR="00DD1B66">
        <w:rPr>
          <w:sz w:val="24"/>
        </w:rPr>
        <w:t xml:space="preserve">     </w:t>
      </w:r>
      <w:r w:rsidR="00006653" w:rsidRPr="00A86EB2">
        <w:rPr>
          <w:sz w:val="24"/>
        </w:rPr>
        <w:t>Broj: St-</w:t>
      </w:r>
      <w:r w:rsidR="00A75FF5">
        <w:rPr>
          <w:sz w:val="24"/>
        </w:rPr>
        <w:t>744</w:t>
      </w:r>
      <w:r w:rsidR="00634022">
        <w:rPr>
          <w:sz w:val="24"/>
        </w:rPr>
        <w:t>/2016-</w:t>
      </w:r>
      <w:r w:rsidR="00A75FF5">
        <w:rPr>
          <w:sz w:val="24"/>
        </w:rPr>
        <w:t>19</w:t>
      </w: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A75FF5">
        <w:rPr>
          <w:sz w:val="24"/>
        </w:rPr>
        <w:t>DOBIŠ</w:t>
      </w:r>
      <w:r w:rsidR="00F12184">
        <w:rPr>
          <w:sz w:val="24"/>
        </w:rPr>
        <w:t xml:space="preserve"> d.o.o </w:t>
      </w:r>
      <w:r w:rsidR="00A75FF5">
        <w:rPr>
          <w:sz w:val="24"/>
        </w:rPr>
        <w:t>Požega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167CF8">
        <w:rPr>
          <w:sz w:val="24"/>
        </w:rPr>
        <w:t>06</w:t>
      </w:r>
      <w:r w:rsidR="00634022">
        <w:rPr>
          <w:sz w:val="24"/>
        </w:rPr>
        <w:t>.</w:t>
      </w:r>
      <w:r w:rsidR="00A75FF5">
        <w:rPr>
          <w:sz w:val="24"/>
        </w:rPr>
        <w:t xml:space="preserve"> veljače</w:t>
      </w:r>
      <w:r w:rsidR="00634022">
        <w:rPr>
          <w:sz w:val="24"/>
        </w:rPr>
        <w:t xml:space="preserve"> 2017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A75FF5">
        <w:rPr>
          <w:sz w:val="24"/>
        </w:rPr>
        <w:t>DOBIŠ d.o.o. Požega</w:t>
      </w:r>
      <w:r w:rsidR="00D027E4">
        <w:rPr>
          <w:sz w:val="24"/>
        </w:rPr>
        <w:t xml:space="preserve"> OIB </w:t>
      </w:r>
      <w:r w:rsidR="00A75FF5">
        <w:rPr>
          <w:sz w:val="24"/>
        </w:rPr>
        <w:t>44565821540</w:t>
      </w:r>
      <w:r w:rsidR="00D027E4">
        <w:rPr>
          <w:sz w:val="24"/>
        </w:rPr>
        <w:t xml:space="preserve">, </w:t>
      </w:r>
      <w:r w:rsidR="00A75FF5">
        <w:rPr>
          <w:sz w:val="24"/>
        </w:rPr>
        <w:t>Vanje Radauša 5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D027E4">
        <w:rPr>
          <w:b/>
          <w:sz w:val="24"/>
        </w:rPr>
        <w:t xml:space="preserve">05 221 </w:t>
      </w:r>
      <w:r w:rsidR="00A75FF5">
        <w:rPr>
          <w:b/>
          <w:sz w:val="24"/>
        </w:rPr>
        <w:t>744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A75FF5">
        <w:rPr>
          <w:sz w:val="24"/>
        </w:rPr>
        <w:t>744/2016-3</w:t>
      </w:r>
      <w:r w:rsidR="00D027E4">
        <w:rPr>
          <w:sz w:val="24"/>
        </w:rPr>
        <w:t xml:space="preserve"> od </w:t>
      </w:r>
      <w:r w:rsidR="00A75FF5">
        <w:rPr>
          <w:sz w:val="24"/>
        </w:rPr>
        <w:t xml:space="preserve">26. srpnja 2016. </w:t>
      </w:r>
      <w:r w:rsidR="002E224C">
        <w:rPr>
          <w:sz w:val="24"/>
        </w:rPr>
        <w:t xml:space="preserve">po prijedlogu </w:t>
      </w:r>
      <w:r w:rsidR="00D027E4">
        <w:rPr>
          <w:sz w:val="24"/>
        </w:rPr>
        <w:t>FINE</w:t>
      </w:r>
      <w:r w:rsidR="002E224C">
        <w:rPr>
          <w:sz w:val="24"/>
        </w:rPr>
        <w:t xml:space="preserve"> pokrenut je prethodni postupak radi utvrđivanja pretpostavki za otvaranje stečajnog postupka nad dužnikom </w:t>
      </w:r>
      <w:r w:rsidR="00A75FF5">
        <w:rPr>
          <w:sz w:val="24"/>
        </w:rPr>
        <w:t>DOBIŠ</w:t>
      </w:r>
      <w:r w:rsidR="00D027E4">
        <w:rPr>
          <w:sz w:val="24"/>
        </w:rPr>
        <w:t xml:space="preserve"> d.o.o</w:t>
      </w:r>
      <w:r w:rsidR="00A75FF5">
        <w:rPr>
          <w:sz w:val="24"/>
        </w:rPr>
        <w:t>.</w:t>
      </w:r>
      <w:r w:rsidR="00D027E4">
        <w:rPr>
          <w:sz w:val="24"/>
        </w:rPr>
        <w:t xml:space="preserve"> </w:t>
      </w:r>
      <w:r w:rsidR="00A75FF5">
        <w:rPr>
          <w:sz w:val="24"/>
        </w:rPr>
        <w:t xml:space="preserve">Požega. </w:t>
      </w:r>
    </w:p>
    <w:p w:rsidRDefault="005C1817" w:rsidP="002E224C" w:rsidR="005C1817">
      <w:pPr>
        <w:jc w:val="both"/>
        <w:rPr>
          <w:sz w:val="24"/>
        </w:rPr>
      </w:pPr>
    </w:p>
    <w:p w:rsidRDefault="005C1817" w:rsidP="002E224C" w:rsidR="005C1817">
      <w:pPr>
        <w:jc w:val="both"/>
        <w:rPr>
          <w:sz w:val="24"/>
        </w:rPr>
      </w:pPr>
      <w:r>
        <w:rPr>
          <w:sz w:val="24"/>
        </w:rPr>
        <w:tab/>
        <w:t xml:space="preserve">Obzirom da zakonski zastupnik dužnika Dejan Bjelajac nije pristupio niti na jedno zakazano ročište radi izjašnjenja o prijedlogu i utvrđivanju pretpostavki </w:t>
      </w:r>
      <w:r w:rsidR="00167CF8">
        <w:rPr>
          <w:sz w:val="24"/>
        </w:rPr>
        <w:t xml:space="preserve">za otvaranje </w:t>
      </w:r>
      <w:r>
        <w:rPr>
          <w:sz w:val="24"/>
        </w:rPr>
        <w:t>stečajnog postupka, sud nije mogao doći do svih potrebnih podataka o imovini dužnika koja ulazi u stečajnu masu pa je rješenjem broj St-744/2016-17 od 18. siječnja 2017. imenovao privremenu stečajnu upraviteljicu Snježanu Sudarević dipl.iur. iz Osijeka sa zadatkom utvrditi obim, strukturu i vrijednost imovine te njezinu dostatnost za pokriće stečajnog postupka.</w:t>
      </w:r>
    </w:p>
    <w:p w:rsidRDefault="005C1817" w:rsidP="002E224C" w:rsidR="005C1817">
      <w:pPr>
        <w:jc w:val="both"/>
        <w:rPr>
          <w:sz w:val="24"/>
        </w:rPr>
      </w:pPr>
    </w:p>
    <w:p w:rsidRDefault="005C1817" w:rsidP="002E224C" w:rsidR="005C1817">
      <w:pPr>
        <w:jc w:val="both"/>
        <w:rPr>
          <w:sz w:val="24"/>
        </w:rPr>
      </w:pPr>
      <w:r>
        <w:rPr>
          <w:sz w:val="24"/>
        </w:rPr>
        <w:tab/>
        <w:t xml:space="preserve">Privremena stečajna upraviteljica svoje izvješće podnijela je u podnesku od 31. siječanj 2017. u kom navodi da nije stupila u kontakt sa zakonskim zastupnikom dužnika kao ni s ovlaštenim servisom koji je za dužnika vodio knjigovodstvene poslove budući su isti odselili u Bosnu i Hercegovinu tako da je podatke o imovini prikupila </w:t>
      </w:r>
      <w:r w:rsidR="008C1CDD">
        <w:rPr>
          <w:sz w:val="24"/>
        </w:rPr>
        <w:t>iz</w:t>
      </w:r>
      <w:r>
        <w:rPr>
          <w:sz w:val="24"/>
        </w:rPr>
        <w:t xml:space="preserve"> javno objavljenog financijskog izvješća za 2013., potvrde Ministarstva financija, te podataka javnih upisnika. </w:t>
      </w:r>
    </w:p>
    <w:p w:rsidRDefault="008C1CDD" w:rsidP="002E224C" w:rsidR="008C1CDD">
      <w:pPr>
        <w:jc w:val="both"/>
        <w:rPr>
          <w:sz w:val="24"/>
        </w:rPr>
      </w:pPr>
    </w:p>
    <w:p w:rsidRDefault="005C1817" w:rsidP="002E224C" w:rsidR="00FC0BDE">
      <w:pPr>
        <w:jc w:val="both"/>
        <w:rPr>
          <w:sz w:val="24"/>
        </w:rPr>
      </w:pPr>
      <w:r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</w:r>
      <w:r w:rsidR="00FC0BDE">
        <w:rPr>
          <w:sz w:val="24"/>
        </w:rPr>
        <w:tab/>
        <w:t xml:space="preserve">        </w:t>
      </w:r>
      <w:r w:rsidR="00FC0BDE" w:rsidRPr="00A86EB2">
        <w:rPr>
          <w:sz w:val="24"/>
        </w:rPr>
        <w:t>Broj: St-</w:t>
      </w:r>
      <w:r w:rsidR="00FC0BDE">
        <w:rPr>
          <w:sz w:val="24"/>
        </w:rPr>
        <w:t>744/2016-19</w:t>
      </w:r>
    </w:p>
    <w:p w:rsidRDefault="00FC0BDE" w:rsidP="002E224C" w:rsidR="00FC0BDE">
      <w:pPr>
        <w:jc w:val="both"/>
        <w:rPr>
          <w:sz w:val="24"/>
        </w:rPr>
      </w:pPr>
    </w:p>
    <w:p w:rsidRDefault="00FC0BDE" w:rsidP="002E224C" w:rsidR="005C1817">
      <w:pPr>
        <w:jc w:val="both"/>
        <w:rPr>
          <w:sz w:val="24"/>
        </w:rPr>
      </w:pPr>
      <w:r>
        <w:rPr>
          <w:sz w:val="24"/>
        </w:rPr>
        <w:tab/>
      </w:r>
      <w:r w:rsidR="005C1817">
        <w:rPr>
          <w:sz w:val="24"/>
        </w:rPr>
        <w:t xml:space="preserve">Prema podacima FINE utvrdila je da dužnik </w:t>
      </w:r>
      <w:r w:rsidR="00464FC1">
        <w:rPr>
          <w:sz w:val="24"/>
        </w:rPr>
        <w:t>ima neprekidnu blokadu poslovnog</w:t>
      </w:r>
      <w:r w:rsidR="005C1817">
        <w:rPr>
          <w:sz w:val="24"/>
        </w:rPr>
        <w:t xml:space="preserve"> </w:t>
      </w:r>
      <w:r w:rsidR="008C1CDD">
        <w:rPr>
          <w:sz w:val="24"/>
        </w:rPr>
        <w:t>računa</w:t>
      </w:r>
      <w:r w:rsidR="005C1817">
        <w:rPr>
          <w:sz w:val="24"/>
        </w:rPr>
        <w:t xml:space="preserve"> od 1043 </w:t>
      </w:r>
      <w:r w:rsidR="008C1CDD">
        <w:rPr>
          <w:sz w:val="24"/>
        </w:rPr>
        <w:t xml:space="preserve">dana </w:t>
      </w:r>
      <w:r w:rsidR="005C1817">
        <w:rPr>
          <w:sz w:val="24"/>
        </w:rPr>
        <w:t>u ukup</w:t>
      </w:r>
      <w:r w:rsidR="00464FC1">
        <w:rPr>
          <w:sz w:val="24"/>
        </w:rPr>
        <w:t>nom iznosu od 22.951,58 kn, a</w:t>
      </w:r>
      <w:r w:rsidR="005C1817">
        <w:rPr>
          <w:sz w:val="24"/>
        </w:rPr>
        <w:t xml:space="preserve"> račun</w:t>
      </w:r>
      <w:r w:rsidR="00464FC1">
        <w:rPr>
          <w:sz w:val="24"/>
        </w:rPr>
        <w:t xml:space="preserve"> je zatvoren</w:t>
      </w:r>
      <w:r w:rsidR="005C1817">
        <w:rPr>
          <w:sz w:val="24"/>
        </w:rPr>
        <w:t xml:space="preserve"> s danom 22. prosinca </w:t>
      </w:r>
      <w:r w:rsidR="00464FC1">
        <w:rPr>
          <w:sz w:val="24"/>
        </w:rPr>
        <w:t xml:space="preserve">2014. </w:t>
      </w:r>
    </w:p>
    <w:p w:rsidRDefault="00464FC1" w:rsidP="002E224C" w:rsidR="005C1817">
      <w:pPr>
        <w:jc w:val="both"/>
        <w:rPr>
          <w:sz w:val="24"/>
        </w:rPr>
      </w:pPr>
      <w:r>
        <w:rPr>
          <w:sz w:val="24"/>
        </w:rPr>
        <w:tab/>
      </w:r>
    </w:p>
    <w:p w:rsidRDefault="00464FC1" w:rsidP="002E224C" w:rsidR="00464FC1">
      <w:pPr>
        <w:jc w:val="both"/>
        <w:rPr>
          <w:sz w:val="24"/>
        </w:rPr>
      </w:pPr>
      <w:r>
        <w:rPr>
          <w:sz w:val="24"/>
        </w:rPr>
        <w:tab/>
        <w:t>Uvidom u financijsko izvješće za 2013. utvrdila je da dužnik iskazuje dugotrajnu imovinu u vrijednosti 75.380,00 kn i kratkotrajnu imovinu u iznosu 117.471,00 kn koju čine zalihe i potraživanja te novac u blagajni dok je iz prikupljenih podataka zemljišno – knjižnog odjela nadležnog Općinskog suda te Policijske uprave utvrdila da dužnik nema u vlasništvu nekretnina i motornih vozila. Predložila je stečajnom sucu postupiti po čl. 132. Stečajnog zakona iz razloga što je očito da dužnik nema dostatne imovine za pokriće troškova stečajnog postupka.</w:t>
      </w:r>
    </w:p>
    <w:p w:rsidRDefault="00464FC1" w:rsidP="002E224C" w:rsidR="00464FC1">
      <w:pPr>
        <w:jc w:val="both"/>
        <w:rPr>
          <w:sz w:val="24"/>
        </w:rPr>
      </w:pPr>
    </w:p>
    <w:p w:rsidRDefault="00EC34C0" w:rsidP="00DE0BBB" w:rsidR="00FC0BDE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>u tom slučaju, postupak neće provesti i na odgovarajući će se primijeniti odredbe čl. 286-292 ovog Zakona.</w:t>
      </w:r>
    </w:p>
    <w:p w:rsidRDefault="00DE0BBB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931508" w:rsidP="003B6025" w:rsidR="00464FC1">
      <w:pPr>
        <w:jc w:val="both"/>
        <w:rPr>
          <w:sz w:val="24"/>
        </w:rPr>
      </w:pPr>
      <w:r>
        <w:rPr>
          <w:sz w:val="24"/>
        </w:rPr>
        <w:tab/>
      </w:r>
      <w:r w:rsidR="00167CF8">
        <w:rPr>
          <w:sz w:val="24"/>
        </w:rPr>
        <w:t>Iz</w:t>
      </w:r>
      <w:r w:rsidR="002D449D">
        <w:rPr>
          <w:sz w:val="24"/>
        </w:rPr>
        <w:t xml:space="preserve"> </w:t>
      </w:r>
      <w:r w:rsidR="00464FC1">
        <w:rPr>
          <w:sz w:val="24"/>
        </w:rPr>
        <w:t>izvješća privremene stečajne upraviteljice</w:t>
      </w:r>
      <w:r w:rsidR="00D2204C">
        <w:rPr>
          <w:sz w:val="24"/>
        </w:rPr>
        <w:t>,</w:t>
      </w:r>
      <w:r w:rsidR="00167CF8">
        <w:rPr>
          <w:sz w:val="24"/>
        </w:rPr>
        <w:t xml:space="preserve"> te</w:t>
      </w:r>
      <w:r w:rsidR="00D2204C">
        <w:rPr>
          <w:sz w:val="24"/>
        </w:rPr>
        <w:t xml:space="preserve"> svih priloženih isprava</w:t>
      </w:r>
      <w:r w:rsidR="00167CF8">
        <w:rPr>
          <w:sz w:val="24"/>
        </w:rPr>
        <w:t xml:space="preserve"> i potvrde FINE, neprijeporno proizlazi da je</w:t>
      </w:r>
      <w:r w:rsidR="009F088E">
        <w:rPr>
          <w:sz w:val="24"/>
        </w:rPr>
        <w:t xml:space="preserve"> </w:t>
      </w:r>
      <w:r w:rsidR="00553EC8">
        <w:rPr>
          <w:sz w:val="24"/>
        </w:rPr>
        <w:t xml:space="preserve"> dužnik</w:t>
      </w:r>
      <w:r w:rsidR="00167CF8">
        <w:rPr>
          <w:sz w:val="24"/>
        </w:rPr>
        <w:t xml:space="preserve"> nesposoban za plaćanje čime je ostvaren stečajni razlog iz čl. 6. SZ-a</w:t>
      </w:r>
      <w:r w:rsidR="008C1CDD">
        <w:rPr>
          <w:sz w:val="24"/>
        </w:rPr>
        <w:t>, a</w:t>
      </w:r>
      <w:r w:rsidR="00167CF8">
        <w:rPr>
          <w:sz w:val="24"/>
        </w:rPr>
        <w:t xml:space="preserve"> da </w:t>
      </w:r>
      <w:r w:rsidR="00464FC1">
        <w:rPr>
          <w:sz w:val="24"/>
        </w:rPr>
        <w:t xml:space="preserve">faktički nema nikakve imovine </w:t>
      </w:r>
      <w:r w:rsidR="008C1CDD">
        <w:rPr>
          <w:sz w:val="24"/>
        </w:rPr>
        <w:t xml:space="preserve">koja bi mogla ući u stečajnu masu </w:t>
      </w:r>
      <w:r w:rsidR="00464FC1">
        <w:rPr>
          <w:sz w:val="24"/>
        </w:rPr>
        <w:t>iako bilježi u poslovnim knjigama vrijednost kratkotrajne i dugotrajne imovine</w:t>
      </w:r>
      <w:r w:rsidR="00FC0BDE">
        <w:rPr>
          <w:sz w:val="24"/>
        </w:rPr>
        <w:t>. Ovo stoga što je proteklo više od 3 godine od prestanka poslovanja</w:t>
      </w:r>
      <w:r w:rsidR="008C1CDD">
        <w:rPr>
          <w:sz w:val="24"/>
        </w:rPr>
        <w:t xml:space="preserve"> (2013.)</w:t>
      </w:r>
      <w:r w:rsidR="00FC0BDE">
        <w:rPr>
          <w:sz w:val="24"/>
        </w:rPr>
        <w:t xml:space="preserve">, a </w:t>
      </w:r>
      <w:r w:rsidR="00464FC1">
        <w:rPr>
          <w:sz w:val="24"/>
        </w:rPr>
        <w:t xml:space="preserve">imovinu čine zalihe robe za koju se opravdano može očekivati da više ne postoji kao niti iskazani novac u blagajni, a za potraživanja koja datiraju za razdoblje prije 2013. </w:t>
      </w:r>
      <w:r w:rsidR="008C1CDD">
        <w:rPr>
          <w:sz w:val="24"/>
        </w:rPr>
        <w:t xml:space="preserve">u svakom slučaju je </w:t>
      </w:r>
      <w:r w:rsidR="00FC0BDE">
        <w:rPr>
          <w:sz w:val="24"/>
        </w:rPr>
        <w:t>nastupila zastara pa je iz tih razloga stečajni sudac prihvatio izvješće privremene stečajne upraviteljice i ocijenio da dužnik nema imovine dostatne za pokr</w:t>
      </w:r>
      <w:r w:rsidR="00167CF8">
        <w:rPr>
          <w:sz w:val="24"/>
        </w:rPr>
        <w:t>iće troškova stečajnog postupka koji minimalno mogu iznositi 60.000,00 kn.</w:t>
      </w:r>
    </w:p>
    <w:p w:rsidRDefault="00464FC1" w:rsidP="003B6025" w:rsidR="00464FC1">
      <w:pPr>
        <w:jc w:val="both"/>
        <w:rPr>
          <w:sz w:val="24"/>
        </w:rPr>
      </w:pPr>
    </w:p>
    <w:p w:rsidRDefault="00FC0BDE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DE2887">
        <w:rPr>
          <w:sz w:val="24"/>
        </w:rPr>
        <w:t>Isti</w:t>
      </w:r>
      <w:r w:rsidR="00931508">
        <w:rPr>
          <w:sz w:val="24"/>
        </w:rPr>
        <w:t xml:space="preserve"> troškovi </w:t>
      </w:r>
      <w:r w:rsidR="00DE2887">
        <w:rPr>
          <w:sz w:val="24"/>
        </w:rPr>
        <w:t>se odnose</w:t>
      </w:r>
      <w:r w:rsidR="00931508"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 w:rsidR="00931508">
        <w:rPr>
          <w:sz w:val="24"/>
          <w:szCs w:val="24"/>
        </w:rPr>
        <w:t xml:space="preserve"> </w:t>
      </w:r>
      <w:r w:rsidR="00167CF8">
        <w:rPr>
          <w:sz w:val="24"/>
          <w:szCs w:val="24"/>
        </w:rPr>
        <w:t xml:space="preserve">i nagradu </w:t>
      </w:r>
      <w:r w:rsidR="00931508">
        <w:rPr>
          <w:sz w:val="24"/>
          <w:szCs w:val="24"/>
        </w:rPr>
        <w:t>stečajnog upravitelja</w:t>
      </w:r>
      <w:r w:rsidR="00167CF8">
        <w:rPr>
          <w:sz w:val="24"/>
          <w:szCs w:val="24"/>
        </w:rPr>
        <w:t xml:space="preserve"> 25.000,00 kn</w:t>
      </w:r>
      <w:r w:rsidR="00931508"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 w:rsidR="00931508"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167CF8">
        <w:rPr>
          <w:sz w:val="24"/>
          <w:szCs w:val="24"/>
        </w:rPr>
        <w:t>knjigovodstva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 w:rsidR="00931508"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 w:rsidR="00931508"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FC0BDE" w:rsidP="003B6025" w:rsidR="00FC0BDE">
      <w:pPr>
        <w:jc w:val="both"/>
        <w:rPr>
          <w:sz w:val="24"/>
        </w:rPr>
      </w:pPr>
    </w:p>
    <w:p w:rsidRDefault="0086402B" w:rsidP="003B6025" w:rsidR="00FC0BDE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>u s naprijed cit.odredbom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</w:t>
      </w:r>
    </w:p>
    <w:p w:rsidRDefault="00FC0BDE" w:rsidP="003B6025" w:rsidR="00FC0BDE">
      <w:pPr>
        <w:ind w:firstLine="720"/>
        <w:jc w:val="both"/>
        <w:rPr>
          <w:b/>
          <w:sz w:val="24"/>
        </w:rPr>
      </w:pPr>
    </w:p>
    <w:p w:rsidRDefault="00FC0BDE" w:rsidP="003B6025" w:rsidR="00FC0BDE">
      <w:pPr>
        <w:ind w:firstLine="720"/>
        <w:jc w:val="both"/>
        <w:rPr>
          <w:b/>
          <w:sz w:val="24"/>
        </w:rPr>
      </w:pPr>
    </w:p>
    <w:p w:rsidRDefault="00FC0BDE" w:rsidP="003B6025" w:rsidR="00FC0BDE">
      <w:pPr>
        <w:ind w:firstLine="720"/>
        <w:jc w:val="both"/>
        <w:rPr>
          <w:b/>
          <w:sz w:val="24"/>
        </w:rPr>
      </w:pPr>
    </w:p>
    <w:p w:rsidRDefault="00FC0BDE" w:rsidP="003B6025" w:rsidR="00FC0BDE">
      <w:pPr>
        <w:ind w:firstLine="720"/>
        <w:jc w:val="both"/>
        <w:rPr>
          <w:b/>
          <w:sz w:val="24"/>
        </w:rPr>
      </w:pPr>
    </w:p>
    <w:p w:rsidRDefault="00FC0BDE" w:rsidP="003B6025" w:rsidR="00FC0BDE">
      <w:pPr>
        <w:ind w:firstLine="720"/>
        <w:jc w:val="both"/>
        <w:rPr>
          <w:b/>
          <w:sz w:val="24"/>
        </w:rPr>
      </w:pPr>
    </w:p>
    <w:p w:rsidRDefault="00FC0BDE" w:rsidP="003B6025" w:rsidR="00FC0BDE">
      <w:pPr>
        <w:ind w:firstLine="720"/>
        <w:jc w:val="both"/>
        <w:rPr>
          <w:b/>
          <w:sz w:val="24"/>
        </w:rPr>
      </w:pPr>
    </w:p>
    <w:p w:rsidRDefault="00FC0BDE" w:rsidP="003B6025" w:rsidR="00FC0BDE">
      <w:pPr>
        <w:ind w:firstLine="720"/>
        <w:jc w:val="both"/>
        <w:rPr>
          <w:b/>
          <w:sz w:val="24"/>
        </w:rPr>
      </w:pPr>
    </w:p>
    <w:p w:rsidRDefault="00FC0BDE" w:rsidP="003B6025" w:rsidR="00FC0BDE">
      <w:pPr>
        <w:ind w:firstLine="720"/>
        <w:jc w:val="both"/>
        <w:rPr>
          <w:b/>
          <w:sz w:val="24"/>
        </w:rPr>
      </w:pPr>
    </w:p>
    <w:p w:rsidRDefault="00FC0BDE" w:rsidP="003B6025" w:rsidR="00FC0BDE">
      <w:pPr>
        <w:ind w:firstLine="720"/>
        <w:jc w:val="both"/>
        <w:rPr>
          <w:b/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 w:rsidRPr="00A86EB2">
        <w:rPr>
          <w:sz w:val="24"/>
        </w:rPr>
        <w:t>Broj: St-</w:t>
      </w:r>
      <w:r>
        <w:rPr>
          <w:sz w:val="24"/>
        </w:rPr>
        <w:t>744/2016-19</w:t>
      </w:r>
    </w:p>
    <w:p w:rsidRDefault="001E23F7" w:rsidP="003B6025" w:rsidR="001E23F7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                                             </w:t>
      </w:r>
    </w:p>
    <w:p w:rsidRDefault="00A90719" w:rsidP="00A84B0F" w:rsidR="00FC0BDE">
      <w:pPr>
        <w:ind w:firstLine="720"/>
        <w:jc w:val="both"/>
        <w:rPr>
          <w:sz w:val="24"/>
        </w:rPr>
      </w:pPr>
      <w:r>
        <w:rPr>
          <w:sz w:val="24"/>
        </w:rPr>
        <w:t>Na posljedice nepostupanja po ovom rješenju i</w:t>
      </w:r>
      <w:r w:rsidR="00DA744D">
        <w:rPr>
          <w:sz w:val="24"/>
        </w:rPr>
        <w:t>z toč.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toč. II izreke.</w:t>
      </w:r>
      <w:r w:rsidR="0083796E">
        <w:rPr>
          <w:sz w:val="24"/>
        </w:rPr>
        <w:tab/>
      </w:r>
    </w:p>
    <w:p w:rsidRDefault="00F43BC5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 w:rsidR="00FC0BDE">
        <w:rPr>
          <w:sz w:val="24"/>
        </w:rPr>
        <w:t>U Slav.Brodu</w:t>
      </w:r>
      <w:r>
        <w:rPr>
          <w:sz w:val="24"/>
        </w:rPr>
        <w:t xml:space="preserve"> </w:t>
      </w:r>
      <w:r w:rsidR="00167CF8">
        <w:rPr>
          <w:sz w:val="24"/>
        </w:rPr>
        <w:t>06</w:t>
      </w:r>
      <w:r w:rsidR="00634022">
        <w:rPr>
          <w:sz w:val="24"/>
        </w:rPr>
        <w:t>.</w:t>
      </w:r>
      <w:r w:rsidR="00FC0BDE">
        <w:rPr>
          <w:sz w:val="24"/>
        </w:rPr>
        <w:t>veljače</w:t>
      </w:r>
      <w:r w:rsidR="00634022">
        <w:rPr>
          <w:sz w:val="24"/>
        </w:rPr>
        <w:t xml:space="preserve"> 2017</w:t>
      </w:r>
      <w:r>
        <w:rPr>
          <w:sz w:val="24"/>
        </w:rPr>
        <w:t>.</w:t>
      </w: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634022">
        <w:rPr>
          <w:sz w:val="24"/>
        </w:rPr>
        <w:t xml:space="preserve">Vesna Vukelić </w:t>
      </w:r>
    </w:p>
    <w:p w:rsidRDefault="00006653" w:rsidR="00FC0BDE">
      <w:r w:rsidRPr="00DA744D">
        <w:t xml:space="preserve"> </w:t>
      </w:r>
    </w:p>
    <w:p w:rsidRDefault="00FC0BDE" w:rsidR="00FC0BDE"/>
    <w:p w:rsidRDefault="00FC0BDE" w:rsidR="00FC0BDE"/>
    <w:p w:rsidRDefault="00FC0BDE" w:rsidR="00FC0BDE"/>
    <w:p w:rsidRDefault="00FC0BDE" w:rsidR="00FC0BDE"/>
    <w:p w:rsidRDefault="00DA744D" w:rsidR="00006653" w:rsidRPr="00DA744D">
      <w:r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>
      <w:r w:rsidRPr="00DA744D">
        <w:t xml:space="preserve">istekom osmog dana od dana objave pismena na mrežnoj </w:t>
      </w:r>
    </w:p>
    <w:p w:rsidRDefault="00115DDE" w:rsidR="00115DDE" w:rsidRPr="00DA744D"/>
    <w:p w:rsidRDefault="00DA744D" w:rsidR="00DA744D">
      <w:r w:rsidRPr="00DA744D">
        <w:t>stanici e-Oglasna ploča suda.</w:t>
      </w:r>
    </w:p>
    <w:p w:rsidRDefault="00FC0BDE" w:rsidR="00FC0BDE"/>
    <w:p w:rsidRDefault="00FC0BDE" w:rsidR="00FC0BDE"/>
    <w:p w:rsidRDefault="00FC0BDE" w:rsidR="00FC0BDE" w:rsidRPr="00DA744D"/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E7F"/>
    <w:rsid w:val="001109DE"/>
    <w:rsid w:val="001115E2"/>
    <w:rsid w:val="00115DDE"/>
    <w:rsid w:val="001230A5"/>
    <w:rsid w:val="00144857"/>
    <w:rsid w:val="00167CF8"/>
    <w:rsid w:val="00173F5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91619"/>
    <w:rsid w:val="002A129D"/>
    <w:rsid w:val="002B196A"/>
    <w:rsid w:val="002D449D"/>
    <w:rsid w:val="002E14D9"/>
    <w:rsid w:val="002E224C"/>
    <w:rsid w:val="002E4E00"/>
    <w:rsid w:val="002F5E6D"/>
    <w:rsid w:val="00321893"/>
    <w:rsid w:val="00327FDB"/>
    <w:rsid w:val="003329AE"/>
    <w:rsid w:val="00335128"/>
    <w:rsid w:val="0035790F"/>
    <w:rsid w:val="00366FA7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D781D"/>
    <w:rsid w:val="00423711"/>
    <w:rsid w:val="00431677"/>
    <w:rsid w:val="00441B46"/>
    <w:rsid w:val="004434C7"/>
    <w:rsid w:val="00452957"/>
    <w:rsid w:val="00461C63"/>
    <w:rsid w:val="00464FC1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53EC8"/>
    <w:rsid w:val="00554AB0"/>
    <w:rsid w:val="00555D7C"/>
    <w:rsid w:val="00560B75"/>
    <w:rsid w:val="00586FB0"/>
    <w:rsid w:val="00596B1E"/>
    <w:rsid w:val="005A2249"/>
    <w:rsid w:val="005A57E1"/>
    <w:rsid w:val="005C1817"/>
    <w:rsid w:val="005C5E63"/>
    <w:rsid w:val="005D3663"/>
    <w:rsid w:val="005F314D"/>
    <w:rsid w:val="00614E92"/>
    <w:rsid w:val="006237D0"/>
    <w:rsid w:val="00634022"/>
    <w:rsid w:val="0063458B"/>
    <w:rsid w:val="00645E54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6263"/>
    <w:rsid w:val="00752CE5"/>
    <w:rsid w:val="00761D28"/>
    <w:rsid w:val="007768B0"/>
    <w:rsid w:val="00776ECB"/>
    <w:rsid w:val="00786666"/>
    <w:rsid w:val="007A5164"/>
    <w:rsid w:val="007A7172"/>
    <w:rsid w:val="007C622E"/>
    <w:rsid w:val="007E473A"/>
    <w:rsid w:val="007F114F"/>
    <w:rsid w:val="007F42E6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A5FCF"/>
    <w:rsid w:val="008B0313"/>
    <w:rsid w:val="008B2204"/>
    <w:rsid w:val="008B3F54"/>
    <w:rsid w:val="008C1CDD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929E6"/>
    <w:rsid w:val="009B05F7"/>
    <w:rsid w:val="009B6B38"/>
    <w:rsid w:val="009C00DC"/>
    <w:rsid w:val="009C5B0C"/>
    <w:rsid w:val="009E6D0C"/>
    <w:rsid w:val="009F088E"/>
    <w:rsid w:val="009F2A28"/>
    <w:rsid w:val="00A027FA"/>
    <w:rsid w:val="00A60490"/>
    <w:rsid w:val="00A614CD"/>
    <w:rsid w:val="00A756D1"/>
    <w:rsid w:val="00A75FF5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74D3D"/>
    <w:rsid w:val="00B77358"/>
    <w:rsid w:val="00B80B17"/>
    <w:rsid w:val="00B87528"/>
    <w:rsid w:val="00BB435E"/>
    <w:rsid w:val="00BD724E"/>
    <w:rsid w:val="00BE542E"/>
    <w:rsid w:val="00BE5B5B"/>
    <w:rsid w:val="00BF4AF5"/>
    <w:rsid w:val="00C05D64"/>
    <w:rsid w:val="00C37C03"/>
    <w:rsid w:val="00C433A8"/>
    <w:rsid w:val="00C562BD"/>
    <w:rsid w:val="00C7319C"/>
    <w:rsid w:val="00C756D3"/>
    <w:rsid w:val="00C75A97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27E4"/>
    <w:rsid w:val="00D2204C"/>
    <w:rsid w:val="00D265FD"/>
    <w:rsid w:val="00D32CE1"/>
    <w:rsid w:val="00D376BB"/>
    <w:rsid w:val="00D41D78"/>
    <w:rsid w:val="00D6036F"/>
    <w:rsid w:val="00D6742D"/>
    <w:rsid w:val="00D827F2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46541"/>
    <w:rsid w:val="00E477B2"/>
    <w:rsid w:val="00E6022E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23D12"/>
    <w:rsid w:val="00F25719"/>
    <w:rsid w:val="00F313B8"/>
    <w:rsid w:val="00F43BC5"/>
    <w:rsid w:val="00F4611B"/>
    <w:rsid w:val="00F61ABD"/>
    <w:rsid w:val="00F647C2"/>
    <w:rsid w:val="00F735E5"/>
    <w:rsid w:val="00F80D14"/>
    <w:rsid w:val="00F81A02"/>
    <w:rsid w:val="00F876EA"/>
    <w:rsid w:val="00FC0BDE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7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5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7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5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DOBIŠ d.o.o. za trgovinu i usluge</izvorni_sadrzaj>
    <derivirana_varijabla naziv="DomainObject.Predmet.ProtustrankaFormated_1">  DOBIŠ d.o.o. za trgovinu i usluge</derivirana_varijabla>
  </DomainObject.Predmet.ProtustrankaFormated>
  <DomainObject.Predmet.ProtustrankaFormatedOIB>
    <izvorni_sadrzaj>  DOBIŠ d.o.o. za trgovinu i usluge, OIB 44565821540</izvorni_sadrzaj>
    <derivirana_varijabla naziv="DomainObject.Predmet.ProtustrankaFormatedOIB_1">  DOBIŠ d.o.o. za trgovinu i usluge, OIB 44565821540</derivirana_varijabla>
  </DomainObject.Predmet.ProtustrankaFormatedOIB>
  <DomainObject.Predmet.ProtustrankaFormatedWithAdress>
    <izvorni_sadrzaj> DOBIŠ d.o.o. za trgovinu i usluge, Vanje Radauša 5, 34000 Požega</izvorni_sadrzaj>
    <derivirana_varijabla naziv="DomainObject.Predmet.ProtustrankaFormatedWithAdress_1"> DOBIŠ d.o.o. za trgovinu i usluge, Vanje Radauša 5, 34000 Požega</derivirana_varijabla>
  </DomainObject.Predmet.ProtustrankaFormatedWithAdress>
  <DomainObject.Predmet.ProtustrankaFormatedWithAdressOIB>
    <izvorni_sadrzaj> DOBIŠ d.o.o. za trgovinu i usluge, OIB 44565821540, Vanje Radauša 5, 34000 Požega</izvorni_sadrzaj>
    <derivirana_varijabla naziv="DomainObject.Predmet.ProtustrankaFormatedWithAdressOIB_1"> DOBIŠ d.o.o. za trgovinu i usluge, OIB 44565821540, Vanje Radauša 5, 34000 Požega</derivirana_varijabla>
  </DomainObject.Predmet.ProtustrankaFormatedWithAdressOIB>
  <DomainObject.Predmet.ProtustrankaWithAdress>
    <izvorni_sadrzaj>DOBIŠ d.o.o. za trgovinu i usluge Vanje Radauša 5, 34000 Požega</izvorni_sadrzaj>
    <derivirana_varijabla naziv="DomainObject.Predmet.ProtustrankaWithAdress_1">DOBIŠ d.o.o. za trgovinu i usluge Vanje Radauša 5, 34000 Požega</derivirana_varijabla>
  </DomainObject.Predmet.ProtustrankaWithAdress>
  <DomainObject.Predmet.ProtustrankaWithAdressOIB>
    <izvorni_sadrzaj>DOBIŠ d.o.o. za trgovinu i usluge, OIB 44565821540, Vanje Radauša 5, 34000 Požega</izvorni_sadrzaj>
    <derivirana_varijabla naziv="DomainObject.Predmet.ProtustrankaWithAdressOIB_1">DOBIŠ d.o.o. za trgovinu i usluge, OIB 44565821540, Vanje Radauša 5, 34000 Požega</derivirana_varijabla>
  </DomainObject.Predmet.ProtustrankaWithAdressOIB>
  <DomainObject.Predmet.ProtustrankaNazivFormated>
    <izvorni_sadrzaj>DOBIŠ d.o.o. za trgovinu i usluge</izvorni_sadrzaj>
    <derivirana_varijabla naziv="DomainObject.Predmet.ProtustrankaNazivFormated_1">DOBIŠ d.o.o. za trgovinu i usluge</derivirana_varijabla>
  </DomainObject.Predmet.ProtustrankaNazivFormated>
  <DomainObject.Predmet.ProtustrankaNazivFormatedOIB>
    <izvorni_sadrzaj>DOBIŠ d.o.o. za trgovinu i usluge, OIB 44565821540</izvorni_sadrzaj>
    <derivirana_varijabla naziv="DomainObject.Predmet.ProtustrankaNazivFormatedOIB_1">DOBIŠ d.o.o. za trgovinu i usluge, OIB 44565821540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24544.76</izvorni_sadrzaj>
    <derivirana_varijabla naziv="DomainObject.Predmet.TrenutnaVrijednost_1">24544.76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DOBIŠ d.o.o. za trgovinu i usluge</item>
    </izvorni_sadrzaj>
    <derivirana_varijabla naziv="DomainObject.Predmet.ProtuStrankaListFormated_1">
      <item>DOBIŠ d.o.o. za trgovinu i usluge</item>
    </derivirana_varijabla>
  </DomainObject.Predmet.ProtuStrankaListFormated>
  <DomainObject.Predmet.ProtuStrankaListFormatedOIB>
    <izvorni_sadrzaj>
      <item>DOBIŠ d.o.o. za trgovinu i usluge, OIB 44565821540</item>
    </izvorni_sadrzaj>
    <derivirana_varijabla naziv="DomainObject.Predmet.ProtuStrankaListFormatedOIB_1">
      <item>DOBIŠ d.o.o. za trgovinu i usluge, OIB 44565821540</item>
    </derivirana_varijabla>
  </DomainObject.Predmet.ProtuStrankaListFormatedOIB>
  <DomainObject.Predmet.ProtuStrankaListFormatedWithAdress>
    <izvorni_sadrzaj>
      <item>DOBIŠ d.o.o. za trgovinu i usluge, Vanje Radauša 5, 34000 Požega</item>
    </izvorni_sadrzaj>
    <derivirana_varijabla naziv="DomainObject.Predmet.ProtuStrankaListFormatedWithAdress_1">
      <item>DOBIŠ d.o.o. za trgovinu i usluge, Vanje Radauša 5, 34000 Požega</item>
    </derivirana_varijabla>
  </DomainObject.Predmet.ProtuStrankaListFormatedWithAdress>
  <DomainObject.Predmet.ProtuStrankaListFormatedWithAdressOIB>
    <izvorni_sadrzaj>
      <item>DOBIŠ d.o.o. za trgovinu i usluge, OIB 44565821540, Vanje Radauša 5, 34000 Požega</item>
    </izvorni_sadrzaj>
    <derivirana_varijabla naziv="DomainObject.Predmet.ProtuStrankaListFormatedWithAdressOIB_1">
      <item>DOBIŠ d.o.o. za trgovinu i usluge, OIB 44565821540, Vanje Radauša 5, 34000 Požega</item>
    </derivirana_varijabla>
  </DomainObject.Predmet.ProtuStrankaListFormatedWithAdressOIB>
  <DomainObject.Predmet.ProtuStrankaListNazivFormated>
    <izvorni_sadrzaj>
      <item>DOBIŠ d.o.o. za trgovinu i usluge</item>
    </izvorni_sadrzaj>
    <derivirana_varijabla naziv="DomainObject.Predmet.ProtuStrankaListNazivFormated_1">
      <item>DOBIŠ d.o.o. za trgovinu i usluge</item>
    </derivirana_varijabla>
  </DomainObject.Predmet.ProtuStrankaListNazivFormated>
  <DomainObject.Predmet.ProtuStrankaListNazivFormatedOIB>
    <izvorni_sadrzaj>
      <item>DOBIŠ d.o.o. za trgovinu i usluge, OIB 44565821540</item>
    </izvorni_sadrzaj>
    <derivirana_varijabla naziv="DomainObject.Predmet.ProtuStrankaListNazivFormatedOIB_1">
      <item>DOBIŠ d.o.o. za trgovinu i usluge, OIB 44565821540</item>
    </derivirana_varijabla>
  </DomainObject.Predmet.ProtuStrankaListNazivFormatedOIB>
  <DomainObject.Predmet.OstaliListFormated>
    <izvorni_sadrzaj>
      <item>Dejan Bjelajac</item>
    </izvorni_sadrzaj>
    <derivirana_varijabla naziv="DomainObject.Predmet.OstaliListFormated_1">
      <item>Dejan Bjelajac</item>
    </derivirana_varijabla>
  </DomainObject.Predmet.OstaliListFormated>
  <DomainObject.Predmet.OstaliListFormatedOIB>
    <izvorni_sadrzaj>
      <item>Dejan Bjelajac, OIB 11185768883</item>
    </izvorni_sadrzaj>
    <derivirana_varijabla naziv="DomainObject.Predmet.OstaliListFormatedOIB_1">
      <item>Dejan Bjelajac, OIB 11185768883</item>
    </derivirana_varijabla>
  </DomainObject.Predmet.OstaliListFormatedOIB>
  <DomainObject.Predmet.OstaliListFormatedWithAdress>
    <izvorni_sadrzaj>
      <item>Dejan Bjelajac, Tolstojeva 2, Gradište</item>
    </izvorni_sadrzaj>
    <derivirana_varijabla naziv="DomainObject.Predmet.OstaliListFormatedWithAdress_1">
      <item>Dejan Bjelajac, Tolstojeva 2, Gradište</item>
    </derivirana_varijabla>
  </DomainObject.Predmet.OstaliListFormatedWithAdress>
  <DomainObject.Predmet.OstaliListFormatedWithAdressOIB>
    <izvorni_sadrzaj>
      <item>Dejan Bjelajac, OIB 11185768883, Tolstojeva 2, Gradište</item>
    </izvorni_sadrzaj>
    <derivirana_varijabla naziv="DomainObject.Predmet.OstaliListFormatedWithAdressOIB_1">
      <item>Dejan Bjelajac, OIB 11185768883, Tolstojeva 2, Gradište</item>
    </derivirana_varijabla>
  </DomainObject.Predmet.OstaliListFormatedWithAdressOIB>
  <DomainObject.Predmet.OstaliListNazivFormated>
    <izvorni_sadrzaj>
      <item>Dejan Bjelajac</item>
    </izvorni_sadrzaj>
    <derivirana_varijabla naziv="DomainObject.Predmet.OstaliListNazivFormated_1">
      <item>Dejan Bjelajac</item>
    </derivirana_varijabla>
  </DomainObject.Predmet.OstaliListNazivFormated>
  <DomainObject.Predmet.OstaliListNazivFormatedOIB>
    <izvorni_sadrzaj>
      <item>Dejan Bjelajac, OIB 11185768883</item>
    </izvorni_sadrzaj>
    <derivirana_varijabla naziv="DomainObject.Predmet.OstaliListNazivFormatedOIB_1">
      <item>Dejan Bjelajac, OIB 11185768883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DOBIŠ d.o.o. za trgovinu i usluge</izvorni_sadrzaj>
    <derivirana_varijabla naziv="DomainObject.Predmet.ProtustrankaIDrugi_1">DOBIŠ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DOBIŠ d.o.o. za trgovinu i usluge, OIB 44565821540, Vanje Radauša 5, 34000 Požega</izvorni_sadrzaj>
    <derivirana_varijabla naziv="DomainObject.Predmet.ProtustrankaIDrugiAdressOIB_1">DOBIŠ d.o.o. za trgovinu i usluge, OIB 44565821540, Vanje Radauša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DOBIŠ d.o.o. za trgovinu i usluge</item>
      <item>Dejan Bjelajac</item>
    </izvorni_sadrzaj>
    <derivirana_varijabla naziv="DomainObject.Predmet.SudioniciListNaziv_1">
      <item>Financijska agencija</item>
      <item>DOBIŠ d.o.o. za trgovinu i usluge</item>
      <item>Dejan Bjelajac</item>
    </derivirana_varijabla>
  </DomainObject.Predmet.SudioniciListNaziv>
  <DomainObject.Predmet.SudioniciListAdressOIB>
    <izvorni_sadrzaj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izvorni_sadrzaj>
    <derivirana_varijabla naziv="DomainObject.Predmet.SudioniciListAdressOIB_1"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44565821540</item>
      <item>, OIB 11185768883</item>
    </izvorni_sadrzaj>
    <derivirana_varijabla naziv="DomainObject.Predmet.SudioniciListNazivOIB_1">
      <item>, OIB 85821130368</item>
      <item>, OIB 44565821540</item>
      <item>, OIB 11185768883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866</properties:Words>
  <properties:Characters>4751</properties:Characters>
  <properties:Lines>125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2017-02-06T10:40:00Z</dcterms:created>
  <dc:creator>Trgovacki sud</dc:creator>
  <cp:lastModifiedBy>wsadmin</cp:lastModifiedBy>
  <cp:lastPrinted>2017-02-06T08:58:00Z</cp:lastPrinted>
  <dcterms:modified xmlns:xsi="http://www.w3.org/2001/XMLSchema-instance" xsi:type="dcterms:W3CDTF">2017-02-06T10:41:00Z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