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8eaf" w14:paraId="7778eaf" w:rsidRDefault="00A35B24" w:rsidP="00024905" w:rsidR="000921B3" w:rsidRPr="00081EFC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081EFC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81EFC">
          <w:rPr>
            <w:szCs w:val="24"/>
          </w:rPr>
          <w:t xml:space="preserve">7 </w:t>
        </w:r>
        <w:r w:rsidR="00BA0338" w:rsidRPr="00081EFC">
          <w:rPr>
            <w:szCs w:val="24"/>
          </w:rPr>
          <w:t>St</w:t>
        </w:r>
      </w:smartTag>
      <w:r w:rsidR="00BA0338" w:rsidRPr="00081EFC">
        <w:rPr>
          <w:szCs w:val="24"/>
        </w:rPr>
        <w:t>.</w:t>
      </w:r>
      <w:r w:rsidR="00195EC5" w:rsidRPr="00081EFC">
        <w:rPr>
          <w:szCs w:val="24"/>
        </w:rPr>
        <w:t xml:space="preserve"> </w:t>
      </w:r>
      <w:r w:rsidR="00E4587F" w:rsidRPr="00081EFC">
        <w:rPr>
          <w:szCs w:val="24"/>
        </w:rPr>
        <w:t>102</w:t>
      </w:r>
      <w:r w:rsidR="008663A7" w:rsidRPr="00081EFC">
        <w:rPr>
          <w:szCs w:val="24"/>
        </w:rPr>
        <w:t>/</w:t>
      </w:r>
      <w:r w:rsidR="00E4587F" w:rsidRPr="00081EFC">
        <w:rPr>
          <w:szCs w:val="24"/>
        </w:rPr>
        <w:t>17</w:t>
      </w:r>
    </w:p>
    <w:p w:rsidRDefault="00EF3B37" w:rsidR="002E6DA4" w:rsidRPr="00081EFC">
      <w:pPr>
        <w:ind w:firstLine="708" w:left="708"/>
        <w:rPr>
          <w:color w:val="000000"/>
          <w:sz w:val="24"/>
          <w:szCs w:val="24"/>
        </w:rPr>
      </w:pPr>
      <w:r w:rsidRPr="00081EFC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081EFC">
      <w:pPr>
        <w:ind w:firstLine="708" w:left="708"/>
        <w:rPr>
          <w:color w:val="000000"/>
          <w:sz w:val="24"/>
          <w:szCs w:val="24"/>
        </w:rPr>
      </w:pPr>
    </w:p>
    <w:p w:rsidRDefault="002E6DA4" w:rsidP="00914681" w:rsidR="002E6DA4" w:rsidRPr="00081EFC">
      <w:pPr>
        <w:rPr>
          <w:b/>
          <w:sz w:val="24"/>
          <w:szCs w:val="24"/>
        </w:rPr>
      </w:pPr>
      <w:r w:rsidRPr="00081EFC">
        <w:rPr>
          <w:color w:val="000000"/>
          <w:sz w:val="24"/>
          <w:szCs w:val="24"/>
        </w:rPr>
        <w:t xml:space="preserve">    </w:t>
      </w:r>
      <w:r w:rsidRPr="00081EFC">
        <w:rPr>
          <w:b/>
          <w:sz w:val="24"/>
          <w:szCs w:val="24"/>
        </w:rPr>
        <w:t>REPUBLIKA HRVATSKA</w:t>
      </w:r>
    </w:p>
    <w:p w:rsidRDefault="002E6DA4" w:rsidP="00914681" w:rsidR="002E6DA4" w:rsidRPr="00081EFC">
      <w:pPr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 xml:space="preserve">   </w:t>
      </w:r>
      <w:r w:rsidR="00914681" w:rsidRPr="00081EFC">
        <w:rPr>
          <w:b/>
          <w:sz w:val="24"/>
          <w:szCs w:val="24"/>
        </w:rPr>
        <w:t xml:space="preserve"> </w:t>
      </w:r>
      <w:r w:rsidRPr="00081EFC">
        <w:rPr>
          <w:b/>
          <w:sz w:val="24"/>
          <w:szCs w:val="24"/>
        </w:rPr>
        <w:t>TRGOVAČKI SUD U SPLITU</w:t>
      </w:r>
    </w:p>
    <w:p w:rsidRDefault="002E6DA4" w:rsidP="00914681" w:rsidR="00A77688" w:rsidRPr="00081EFC">
      <w:pPr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 xml:space="preserve">    </w:t>
      </w:r>
      <w:r w:rsidR="00F11B70" w:rsidRPr="00081EFC">
        <w:rPr>
          <w:b/>
          <w:sz w:val="24"/>
          <w:szCs w:val="24"/>
        </w:rPr>
        <w:t>Sukoišanska 6</w:t>
      </w:r>
      <w:r w:rsidRPr="00081EFC">
        <w:rPr>
          <w:b/>
          <w:sz w:val="24"/>
          <w:szCs w:val="24"/>
        </w:rPr>
        <w:t xml:space="preserve">, </w:t>
      </w:r>
      <w:r w:rsidR="00F11B70" w:rsidRPr="00081EFC">
        <w:rPr>
          <w:b/>
          <w:sz w:val="24"/>
          <w:szCs w:val="24"/>
        </w:rPr>
        <w:t>Split</w:t>
      </w:r>
    </w:p>
    <w:p w:rsidRDefault="00D238C6" w:rsidP="0001336A" w:rsidR="00D238C6" w:rsidRPr="00081EFC">
      <w:pPr>
        <w:rPr>
          <w:b/>
          <w:sz w:val="24"/>
          <w:szCs w:val="24"/>
        </w:rPr>
      </w:pPr>
    </w:p>
    <w:p w:rsidRDefault="001B2C1C" w:rsidP="0001336A" w:rsidR="001B2C1C" w:rsidRPr="00081EFC">
      <w:pPr>
        <w:rPr>
          <w:b/>
          <w:sz w:val="24"/>
          <w:szCs w:val="24"/>
        </w:rPr>
      </w:pPr>
    </w:p>
    <w:p w:rsidRDefault="007046C9" w:rsidP="0001336A" w:rsidR="007046C9" w:rsidRPr="00081EFC">
      <w:pPr>
        <w:rPr>
          <w:b/>
          <w:sz w:val="24"/>
          <w:szCs w:val="24"/>
        </w:rPr>
      </w:pPr>
    </w:p>
    <w:p w:rsidRDefault="006A2142" w:rsidP="00294DF4" w:rsidR="00D823B8" w:rsidRPr="00081EFC">
      <w:pPr>
        <w:ind w:right="-2"/>
        <w:jc w:val="center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R E P U B L I K A  H R V A T S  K A</w:t>
      </w:r>
    </w:p>
    <w:p w:rsidRDefault="00BA0338" w:rsidP="00750C46" w:rsidR="007046C9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>R J E Š E N J E</w:t>
      </w:r>
    </w:p>
    <w:p w:rsidRDefault="00BA0338" w:rsidP="0001336A" w:rsidR="00BA0338" w:rsidRPr="00081EFC">
      <w:pPr>
        <w:ind w:right="-2"/>
        <w:rPr>
          <w:b/>
          <w:sz w:val="24"/>
          <w:szCs w:val="24"/>
        </w:rPr>
      </w:pPr>
    </w:p>
    <w:p w:rsidRDefault="00294DF4" w:rsidP="001B2C1C" w:rsidR="00FA1610" w:rsidRPr="00081EFC">
      <w:pPr>
        <w:ind w:firstLine="720"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 xml:space="preserve">Trgovački sud u Splitu, po stečajnom sucu tog suda Diani Butigan Granić, kao sucu pojedincu, u stečajnom postupku nad stečajnim </w:t>
      </w:r>
      <w:r w:rsidR="001B2C1C" w:rsidRPr="00081EFC">
        <w:rPr>
          <w:sz w:val="24"/>
          <w:szCs w:val="24"/>
        </w:rPr>
        <w:t xml:space="preserve">dužnikom </w:t>
      </w:r>
      <w:r w:rsidR="00E4587F" w:rsidRPr="00081EFC">
        <w:rPr>
          <w:sz w:val="24"/>
          <w:szCs w:val="24"/>
        </w:rPr>
        <w:t>EURUS d.o.o. u stečaju, Split, Smiljanićeva 2, OIB: 24049603111,  kojeg zastupa stečajni upravitelj Domagoj Repač</w:t>
      </w:r>
      <w:r w:rsidR="00F11B70" w:rsidRPr="00081EFC">
        <w:rPr>
          <w:sz w:val="24"/>
          <w:szCs w:val="24"/>
        </w:rPr>
        <w:t>,  nakon održanog ispitnog ročišta</w:t>
      </w:r>
      <w:r w:rsidR="001B2C1C" w:rsidRPr="00081EFC">
        <w:rPr>
          <w:sz w:val="24"/>
          <w:szCs w:val="24"/>
        </w:rPr>
        <w:t xml:space="preserve">, </w:t>
      </w:r>
      <w:r w:rsidR="00F11B70" w:rsidRPr="00081EFC">
        <w:rPr>
          <w:sz w:val="24"/>
          <w:szCs w:val="24"/>
        </w:rPr>
        <w:t xml:space="preserve"> </w:t>
      </w:r>
      <w:r w:rsidR="008C34A3" w:rsidRPr="00081EFC">
        <w:rPr>
          <w:sz w:val="24"/>
          <w:szCs w:val="24"/>
        </w:rPr>
        <w:t xml:space="preserve">dana </w:t>
      </w:r>
      <w:r w:rsidR="00AD0A6C">
        <w:rPr>
          <w:sz w:val="24"/>
          <w:szCs w:val="24"/>
        </w:rPr>
        <w:t>21</w:t>
      </w:r>
      <w:r w:rsidR="002578FB" w:rsidRPr="00081EFC">
        <w:rPr>
          <w:sz w:val="24"/>
          <w:szCs w:val="24"/>
        </w:rPr>
        <w:t xml:space="preserve">. </w:t>
      </w:r>
      <w:r w:rsidR="00F11B70" w:rsidRPr="00081EFC">
        <w:rPr>
          <w:sz w:val="24"/>
          <w:szCs w:val="24"/>
        </w:rPr>
        <w:t>ožujka</w:t>
      </w:r>
      <w:r w:rsidR="002578FB" w:rsidRPr="00081EFC">
        <w:rPr>
          <w:sz w:val="24"/>
          <w:szCs w:val="24"/>
        </w:rPr>
        <w:t xml:space="preserve"> </w:t>
      </w:r>
      <w:r w:rsidR="00F11B70" w:rsidRPr="00081EFC">
        <w:rPr>
          <w:sz w:val="24"/>
          <w:szCs w:val="24"/>
        </w:rPr>
        <w:t>2018</w:t>
      </w:r>
      <w:r w:rsidR="008663A7" w:rsidRPr="00081EFC">
        <w:rPr>
          <w:sz w:val="24"/>
          <w:szCs w:val="24"/>
        </w:rPr>
        <w:t>.g.</w:t>
      </w:r>
    </w:p>
    <w:p w:rsidRDefault="0023483D" w:rsidP="002F6061" w:rsidR="0023483D" w:rsidRPr="00081EFC">
      <w:pPr>
        <w:ind w:firstLine="720" w:right="-2"/>
        <w:jc w:val="both"/>
        <w:rPr>
          <w:sz w:val="24"/>
          <w:szCs w:val="24"/>
        </w:rPr>
      </w:pPr>
    </w:p>
    <w:p w:rsidRDefault="001B2C1C" w:rsidP="002F6061" w:rsidR="001B2C1C" w:rsidRPr="00081EFC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081EFC">
      <w:pPr>
        <w:ind w:right="-2"/>
        <w:jc w:val="center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r i j e š i o    j e</w:t>
      </w:r>
    </w:p>
    <w:p w:rsidRDefault="001B2C1C" w:rsidP="00F06668" w:rsidR="001B2C1C" w:rsidRPr="00081EFC">
      <w:pPr>
        <w:ind w:right="-2"/>
        <w:jc w:val="center"/>
        <w:rPr>
          <w:b/>
          <w:sz w:val="24"/>
          <w:szCs w:val="24"/>
        </w:rPr>
      </w:pPr>
    </w:p>
    <w:p w:rsidRDefault="00F11B70" w:rsidP="00F06668" w:rsidR="00F11B70" w:rsidRPr="00081EFC">
      <w:pPr>
        <w:ind w:right="-2"/>
        <w:jc w:val="center"/>
        <w:rPr>
          <w:b/>
          <w:sz w:val="24"/>
          <w:szCs w:val="24"/>
        </w:rPr>
      </w:pPr>
    </w:p>
    <w:p w:rsidRDefault="00F11B70" w:rsidP="00F11B70" w:rsidR="00F11B70" w:rsidRPr="00081EFC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t xml:space="preserve">I </w:t>
      </w:r>
      <w:r w:rsidRPr="00081EFC">
        <w:rPr>
          <w:sz w:val="24"/>
          <w:szCs w:val="24"/>
        </w:rPr>
        <w:tab/>
        <w:t>Utvrđuju se osnovanim tražbine vjerovnika I višeg isplatnog reda:</w:t>
      </w:r>
    </w:p>
    <w:p w:rsidRDefault="00E4587F" w:rsidP="00E4587F" w:rsidR="00E4587F" w:rsidRPr="00081EFC">
      <w:pPr>
        <w:rPr>
          <w:sz w:val="24"/>
          <w:szCs w:val="24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E4587F" w:rsidR="00E4587F" w:rsidRPr="00081EF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Priznato kuna </w:t>
            </w:r>
          </w:p>
        </w:tc>
      </w:tr>
      <w:tr w:rsidTr="00E4587F" w:rsidR="00E4587F" w:rsidRPr="00081EFC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1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RH, Ministarstvo financija, Porezna uprava, područni ured Dalmacija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  <w:lang w:val="en-US"/>
              </w:rPr>
              <w:t>0,60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  <w:lang w:val="en-US"/>
              </w:rPr>
              <w:t>0,60</w:t>
            </w:r>
          </w:p>
        </w:tc>
      </w:tr>
    </w:tbl>
    <w:p w:rsidRDefault="00F11B70" w:rsidP="008663A7" w:rsidR="00F11B70" w:rsidRPr="00081EFC">
      <w:pPr>
        <w:jc w:val="both"/>
        <w:rPr>
          <w:b/>
          <w:sz w:val="24"/>
          <w:szCs w:val="24"/>
        </w:rPr>
      </w:pPr>
    </w:p>
    <w:p w:rsidRDefault="00F11B70" w:rsidP="008663A7" w:rsidR="00F11B70" w:rsidRPr="00081EFC">
      <w:pPr>
        <w:jc w:val="both"/>
        <w:rPr>
          <w:b/>
          <w:sz w:val="24"/>
          <w:szCs w:val="24"/>
        </w:rPr>
      </w:pPr>
    </w:p>
    <w:p w:rsidRDefault="00F11B70" w:rsidP="008663A7" w:rsidR="00F11B70" w:rsidRPr="00081EFC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t>II</w:t>
      </w:r>
      <w:r w:rsidR="008663A7" w:rsidRPr="00081EFC">
        <w:rPr>
          <w:b/>
          <w:sz w:val="24"/>
          <w:szCs w:val="24"/>
        </w:rPr>
        <w:t xml:space="preserve"> </w:t>
      </w:r>
      <w:r w:rsidR="008663A7" w:rsidRPr="00081EFC">
        <w:rPr>
          <w:sz w:val="24"/>
          <w:szCs w:val="24"/>
        </w:rPr>
        <w:tab/>
        <w:t xml:space="preserve">Utvrđuju se osnovanim tražbine vjerovnika </w:t>
      </w:r>
      <w:r w:rsidR="005F5D5E" w:rsidRPr="00081EFC">
        <w:rPr>
          <w:sz w:val="24"/>
          <w:szCs w:val="24"/>
        </w:rPr>
        <w:t>I</w:t>
      </w:r>
      <w:r w:rsidR="008663A7" w:rsidRPr="00081EFC">
        <w:rPr>
          <w:sz w:val="24"/>
          <w:szCs w:val="24"/>
        </w:rPr>
        <w:t>I višeg isplatnog reda:</w:t>
      </w:r>
    </w:p>
    <w:p w:rsidRDefault="00E4587F" w:rsidP="00E4587F" w:rsidR="00E4587F" w:rsidRPr="00081EFC">
      <w:pPr>
        <w:rPr>
          <w:sz w:val="24"/>
          <w:szCs w:val="24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Red.br.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1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Priznato kuna </w:t>
            </w:r>
          </w:p>
        </w:tc>
      </w:tr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tabs>
                <w:tab w:pos="210" w:val="left"/>
                <w:tab w:pos="396" w:val="center"/>
              </w:tabs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ab/>
            </w:r>
            <w:r w:rsidRPr="00081EFC">
              <w:rPr>
                <w:sz w:val="24"/>
                <w:szCs w:val="24"/>
              </w:rPr>
              <w:tab/>
              <w:t>1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RH, Ministarstvo financija, Porezna uprava, područni ured Dalmacija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  <w:lang w:val="en-US"/>
              </w:rPr>
              <w:t>2.754.923,22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  <w:lang w:val="en-US"/>
              </w:rPr>
              <w:t>2.754.923,22</w:t>
            </w:r>
          </w:p>
        </w:tc>
      </w:tr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2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ALFA ATEST d.o.o.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03448022583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  <w:lang w:val="en-US"/>
              </w:rPr>
            </w:pPr>
            <w:r w:rsidRPr="00081EFC">
              <w:rPr>
                <w:sz w:val="24"/>
                <w:szCs w:val="24"/>
              </w:rPr>
              <w:t>12.700,00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  <w:lang w:val="en-US"/>
              </w:rPr>
            </w:pPr>
            <w:r w:rsidRPr="00081EFC">
              <w:rPr>
                <w:sz w:val="24"/>
                <w:szCs w:val="24"/>
              </w:rPr>
              <w:t>12.700,00</w:t>
            </w:r>
          </w:p>
        </w:tc>
      </w:tr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3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FRACTAL d.o.o.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05342281198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  <w:lang w:val="en-US"/>
              </w:rPr>
            </w:pPr>
            <w:r w:rsidRPr="00081EFC">
              <w:rPr>
                <w:sz w:val="24"/>
                <w:szCs w:val="24"/>
              </w:rPr>
              <w:t>44.100,00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  <w:lang w:val="en-US"/>
              </w:rPr>
            </w:pPr>
            <w:r w:rsidRPr="00081EFC">
              <w:rPr>
                <w:sz w:val="24"/>
                <w:szCs w:val="24"/>
              </w:rPr>
              <w:t>44.100,00</w:t>
            </w:r>
          </w:p>
        </w:tc>
      </w:tr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4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GRAD SPLIT 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78755598868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  <w:lang w:val="en-US"/>
              </w:rPr>
            </w:pPr>
            <w:r w:rsidRPr="00081EFC">
              <w:rPr>
                <w:sz w:val="24"/>
                <w:szCs w:val="24"/>
              </w:rPr>
              <w:t>6.159,68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  <w:lang w:val="en-US"/>
              </w:rPr>
            </w:pPr>
            <w:r w:rsidRPr="00081EFC">
              <w:rPr>
                <w:sz w:val="24"/>
                <w:szCs w:val="24"/>
              </w:rPr>
              <w:t>6.159,68</w:t>
            </w:r>
          </w:p>
        </w:tc>
      </w:tr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5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INSTITUT IGH, d.d.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79766124714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191.670,67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191.670,67</w:t>
            </w:r>
          </w:p>
        </w:tc>
      </w:tr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INSERVIO d.o.o.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00460561292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86.000,00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74.750,00</w:t>
            </w:r>
          </w:p>
        </w:tc>
      </w:tr>
      <w:tr w:rsidTr="00E4587F" w:rsidR="00E4587F" w:rsidRPr="00081EFC">
        <w:tc>
          <w:tcPr>
            <w:tcW w:type="dxa" w:w="1008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7</w:t>
            </w:r>
          </w:p>
        </w:tc>
        <w:tc>
          <w:tcPr>
            <w:tcW w:type="dxa" w:w="3920"/>
          </w:tcPr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CENTAR ZA ISTRAŽIVANJE I ZAŠTITU PRIRODE – FOKUS</w:t>
            </w:r>
          </w:p>
          <w:p w:rsidRDefault="00E4587F" w:rsidP="00966133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40787916055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30.000,00</w:t>
            </w:r>
          </w:p>
        </w:tc>
        <w:tc>
          <w:tcPr>
            <w:tcW w:type="dxa" w:w="1701"/>
            <w:vAlign w:val="center"/>
          </w:tcPr>
          <w:p w:rsidRDefault="00E4587F" w:rsidP="00966133" w:rsidR="00E4587F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30.000,00</w:t>
            </w:r>
          </w:p>
        </w:tc>
      </w:tr>
    </w:tbl>
    <w:p w:rsidRDefault="00E4587F" w:rsidP="00E4587F" w:rsidR="00E4587F" w:rsidRPr="00081EFC">
      <w:pPr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 xml:space="preserve"> </w:t>
      </w:r>
    </w:p>
    <w:p w:rsidRDefault="001B2C1C" w:rsidP="001B2C1C" w:rsidR="001B2C1C" w:rsidRPr="00081EFC">
      <w:pPr>
        <w:jc w:val="both"/>
        <w:rPr>
          <w:sz w:val="24"/>
          <w:szCs w:val="24"/>
        </w:rPr>
      </w:pPr>
    </w:p>
    <w:p w:rsidRDefault="00B2512E" w:rsidP="0023483D" w:rsidR="0023483D" w:rsidRPr="00081EFC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t>II</w:t>
      </w:r>
      <w:r w:rsidR="00F11B70" w:rsidRPr="00081EFC">
        <w:rPr>
          <w:b/>
          <w:sz w:val="24"/>
          <w:szCs w:val="24"/>
        </w:rPr>
        <w:t>I</w:t>
      </w:r>
      <w:r w:rsidRPr="00081EFC">
        <w:rPr>
          <w:b/>
          <w:sz w:val="24"/>
          <w:szCs w:val="24"/>
        </w:rPr>
        <w:t xml:space="preserve"> </w:t>
      </w:r>
      <w:r w:rsidRPr="00081EFC">
        <w:rPr>
          <w:sz w:val="24"/>
          <w:szCs w:val="24"/>
        </w:rPr>
        <w:tab/>
      </w:r>
      <w:r w:rsidR="00D70A10" w:rsidRPr="00081EFC">
        <w:rPr>
          <w:sz w:val="24"/>
          <w:szCs w:val="24"/>
        </w:rPr>
        <w:t xml:space="preserve">Osporavaju se </w:t>
      </w:r>
      <w:r w:rsidRPr="00081EFC">
        <w:rPr>
          <w:sz w:val="24"/>
          <w:szCs w:val="24"/>
        </w:rPr>
        <w:t xml:space="preserve">tražbine </w:t>
      </w:r>
      <w:r w:rsidR="0016016E" w:rsidRPr="00081EFC">
        <w:rPr>
          <w:sz w:val="24"/>
          <w:szCs w:val="24"/>
        </w:rPr>
        <w:t xml:space="preserve">vjerovnika </w:t>
      </w:r>
      <w:r w:rsidR="005F5D5E" w:rsidRPr="00081EFC">
        <w:rPr>
          <w:sz w:val="24"/>
          <w:szCs w:val="24"/>
        </w:rPr>
        <w:t>I</w:t>
      </w:r>
      <w:r w:rsidRPr="00081EFC">
        <w:rPr>
          <w:sz w:val="24"/>
          <w:szCs w:val="24"/>
        </w:rPr>
        <w:t>I višeg isplatnog reda</w:t>
      </w:r>
    </w:p>
    <w:p w:rsidRDefault="001B2C1C" w:rsidP="001B2C1C" w:rsidR="001B2C1C" w:rsidRPr="00081EFC">
      <w:pPr>
        <w:rPr>
          <w:sz w:val="24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2126"/>
      </w:tblGrid>
      <w:tr w:rsidTr="001B2C1C" w:rsidR="001B2C1C" w:rsidRPr="00081EFC">
        <w:tc>
          <w:tcPr>
            <w:tcW w:type="dxa" w:w="1008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Red.br.</w:t>
            </w:r>
          </w:p>
        </w:tc>
        <w:tc>
          <w:tcPr>
            <w:tcW w:type="dxa" w:w="4345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3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2126"/>
          </w:tcPr>
          <w:p w:rsidRDefault="001B2C1C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 xml:space="preserve">Osporeno kuna </w:t>
            </w:r>
          </w:p>
        </w:tc>
      </w:tr>
      <w:tr w:rsidTr="001B2C1C" w:rsidR="001B2C1C" w:rsidRPr="00081EFC">
        <w:tc>
          <w:tcPr>
            <w:tcW w:type="dxa" w:w="1008"/>
          </w:tcPr>
          <w:p w:rsidRDefault="003A2F38" w:rsidP="00BC6027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1</w:t>
            </w:r>
          </w:p>
        </w:tc>
        <w:tc>
          <w:tcPr>
            <w:tcW w:type="dxa" w:w="4345"/>
          </w:tcPr>
          <w:p w:rsidRDefault="00E4587F" w:rsidP="00E4587F" w:rsidR="00E4587F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INSERVIO d.o.o.</w:t>
            </w:r>
          </w:p>
          <w:p w:rsidRDefault="00E4587F" w:rsidP="00E4587F" w:rsidR="001B2C1C" w:rsidRPr="00081EFC">
            <w:pPr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OIB: 00460561292</w:t>
            </w:r>
          </w:p>
        </w:tc>
        <w:tc>
          <w:tcPr>
            <w:tcW w:type="dxa" w:w="1843"/>
            <w:vAlign w:val="center"/>
          </w:tcPr>
          <w:p w:rsidRDefault="00E4587F" w:rsidP="00F11B70" w:rsidR="001B2C1C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86.000,00</w:t>
            </w:r>
          </w:p>
        </w:tc>
        <w:tc>
          <w:tcPr>
            <w:tcW w:type="dxa" w:w="2126"/>
          </w:tcPr>
          <w:p w:rsidRDefault="00E4587F" w:rsidP="00F11B70" w:rsidR="00F11B70" w:rsidRPr="00081EFC">
            <w:pPr>
              <w:jc w:val="center"/>
              <w:rPr>
                <w:sz w:val="24"/>
                <w:szCs w:val="24"/>
              </w:rPr>
            </w:pPr>
            <w:r w:rsidRPr="00081EFC">
              <w:rPr>
                <w:sz w:val="24"/>
                <w:szCs w:val="24"/>
              </w:rPr>
              <w:t>11.250,00</w:t>
            </w:r>
          </w:p>
        </w:tc>
      </w:tr>
    </w:tbl>
    <w:p w:rsidRDefault="001B2C1C" w:rsidP="001B2C1C" w:rsidR="001B2C1C" w:rsidRPr="00081EFC">
      <w:pPr>
        <w:jc w:val="both"/>
        <w:rPr>
          <w:sz w:val="24"/>
          <w:szCs w:val="24"/>
        </w:rPr>
      </w:pPr>
    </w:p>
    <w:p w:rsidRDefault="001B2C1C" w:rsidP="00D70A10" w:rsidR="001B2C1C" w:rsidRPr="00081EFC">
      <w:pPr>
        <w:rPr>
          <w:sz w:val="24"/>
          <w:szCs w:val="24"/>
        </w:rPr>
      </w:pPr>
    </w:p>
    <w:p w:rsidRDefault="0016016E" w:rsidP="00024905" w:rsidR="00024905" w:rsidRPr="00081EFC">
      <w:pPr>
        <w:pStyle w:val="Tijeloteksta"/>
        <w:ind w:right="-2"/>
        <w:rPr>
          <w:szCs w:val="24"/>
        </w:rPr>
      </w:pPr>
      <w:r w:rsidRPr="00081EFC">
        <w:rPr>
          <w:b/>
          <w:szCs w:val="24"/>
        </w:rPr>
        <w:t>I</w:t>
      </w:r>
      <w:r w:rsidR="00F11B70" w:rsidRPr="00081EFC">
        <w:rPr>
          <w:b/>
          <w:szCs w:val="24"/>
        </w:rPr>
        <w:t>V</w:t>
      </w:r>
      <w:r w:rsidR="00DB3B02" w:rsidRPr="00081EFC">
        <w:rPr>
          <w:b/>
          <w:szCs w:val="24"/>
        </w:rPr>
        <w:t>.</w:t>
      </w:r>
      <w:r w:rsidR="00024905" w:rsidRPr="00081EFC">
        <w:rPr>
          <w:b/>
          <w:szCs w:val="24"/>
        </w:rPr>
        <w:t xml:space="preserve"> </w:t>
      </w:r>
      <w:r w:rsidR="00024905" w:rsidRPr="00081EFC">
        <w:rPr>
          <w:szCs w:val="24"/>
        </w:rPr>
        <w:tab/>
      </w:r>
      <w:r w:rsidR="00F11B70" w:rsidRPr="00081EFC">
        <w:rPr>
          <w:szCs w:val="24"/>
        </w:rPr>
        <w:t>Vjerovnici</w:t>
      </w:r>
      <w:r w:rsidR="0057540A" w:rsidRPr="00081EFC">
        <w:rPr>
          <w:szCs w:val="24"/>
        </w:rPr>
        <w:t xml:space="preserve"> iz točke </w:t>
      </w:r>
      <w:r w:rsidR="00B77F36" w:rsidRPr="00081EFC">
        <w:rPr>
          <w:szCs w:val="24"/>
        </w:rPr>
        <w:t>I</w:t>
      </w:r>
      <w:r w:rsidR="00300C3E" w:rsidRPr="00081EFC">
        <w:rPr>
          <w:szCs w:val="24"/>
        </w:rPr>
        <w:t>I</w:t>
      </w:r>
      <w:r w:rsidR="00BA1346" w:rsidRPr="00081EFC">
        <w:rPr>
          <w:szCs w:val="24"/>
        </w:rPr>
        <w:t>I</w:t>
      </w:r>
      <w:r w:rsidR="00300C3E" w:rsidRPr="00081EFC">
        <w:rPr>
          <w:szCs w:val="24"/>
        </w:rPr>
        <w:t>. izreke rješenja upućuju</w:t>
      </w:r>
      <w:r w:rsidR="00024905" w:rsidRPr="00081EFC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081EFC">
      <w:pPr>
        <w:pStyle w:val="Tijeloteksta"/>
        <w:ind w:right="-2"/>
        <w:rPr>
          <w:szCs w:val="24"/>
        </w:rPr>
      </w:pPr>
    </w:p>
    <w:p w:rsidRDefault="00024905" w:rsidP="00024905" w:rsidR="00024905" w:rsidRPr="00081EFC">
      <w:pPr>
        <w:pStyle w:val="Tijeloteksta"/>
        <w:ind w:right="-2"/>
        <w:rPr>
          <w:szCs w:val="24"/>
        </w:rPr>
      </w:pPr>
      <w:r w:rsidRPr="00081EFC">
        <w:rPr>
          <w:b/>
          <w:szCs w:val="24"/>
        </w:rPr>
        <w:t>V</w:t>
      </w:r>
      <w:r w:rsidR="00DB3B02" w:rsidRPr="00081EFC">
        <w:rPr>
          <w:b/>
          <w:szCs w:val="24"/>
        </w:rPr>
        <w:t>.</w:t>
      </w:r>
      <w:r w:rsidRPr="00081EFC">
        <w:rPr>
          <w:b/>
          <w:szCs w:val="24"/>
        </w:rPr>
        <w:t xml:space="preserve"> </w:t>
      </w:r>
      <w:r w:rsidRPr="00081EFC">
        <w:rPr>
          <w:szCs w:val="24"/>
        </w:rPr>
        <w:tab/>
        <w:t>Ako vjerovni</w:t>
      </w:r>
      <w:r w:rsidR="00F11B70" w:rsidRPr="00081EFC">
        <w:rPr>
          <w:szCs w:val="24"/>
        </w:rPr>
        <w:t>ci</w:t>
      </w:r>
      <w:r w:rsidR="00C668F2" w:rsidRPr="00081EFC">
        <w:rPr>
          <w:szCs w:val="24"/>
        </w:rPr>
        <w:t xml:space="preserve"> </w:t>
      </w:r>
      <w:r w:rsidRPr="00081EFC">
        <w:rPr>
          <w:szCs w:val="24"/>
        </w:rPr>
        <w:t xml:space="preserve">koji </w:t>
      </w:r>
      <w:r w:rsidR="00C668F2" w:rsidRPr="00081EFC">
        <w:rPr>
          <w:szCs w:val="24"/>
        </w:rPr>
        <w:t>su</w:t>
      </w:r>
      <w:r w:rsidRPr="00081EFC">
        <w:rPr>
          <w:szCs w:val="24"/>
        </w:rPr>
        <w:t xml:space="preserve"> upućeni na parnicu ne pokren</w:t>
      </w:r>
      <w:r w:rsidR="00C668F2" w:rsidRPr="00081EFC">
        <w:rPr>
          <w:szCs w:val="24"/>
        </w:rPr>
        <w:t>u</w:t>
      </w:r>
      <w:r w:rsidRPr="00081EFC">
        <w:rPr>
          <w:szCs w:val="24"/>
        </w:rPr>
        <w:t xml:space="preserve"> pa</w:t>
      </w:r>
      <w:r w:rsidR="008C34A3" w:rsidRPr="00081EFC">
        <w:rPr>
          <w:szCs w:val="24"/>
        </w:rPr>
        <w:t>rnicu u roku određenom točkom I</w:t>
      </w:r>
      <w:r w:rsidR="00F11B70" w:rsidRPr="00081EFC">
        <w:rPr>
          <w:szCs w:val="24"/>
        </w:rPr>
        <w:t>V</w:t>
      </w:r>
      <w:r w:rsidR="00DB3B02" w:rsidRPr="00081EFC">
        <w:rPr>
          <w:szCs w:val="24"/>
        </w:rPr>
        <w:t>.</w:t>
      </w:r>
      <w:r w:rsidRPr="00081EFC">
        <w:rPr>
          <w:szCs w:val="24"/>
        </w:rPr>
        <w:t xml:space="preserve"> rješenja, smatrat će se da je odustao od prava na vođenje parnice.</w:t>
      </w:r>
      <w:r w:rsidR="0023483D" w:rsidRPr="00081EFC">
        <w:rPr>
          <w:szCs w:val="24"/>
        </w:rPr>
        <w:t xml:space="preserve"> </w:t>
      </w:r>
    </w:p>
    <w:p w:rsidRDefault="001B2C1C" w:rsidP="00024905" w:rsidR="001B2C1C" w:rsidRPr="00081EFC">
      <w:pPr>
        <w:pStyle w:val="Tijeloteksta"/>
        <w:ind w:right="-2"/>
        <w:rPr>
          <w:szCs w:val="24"/>
        </w:rPr>
      </w:pPr>
    </w:p>
    <w:p w:rsidRDefault="001B2C1C" w:rsidP="00024905" w:rsidR="001B2C1C" w:rsidRPr="00081EFC">
      <w:pPr>
        <w:pStyle w:val="Tijeloteksta"/>
        <w:ind w:right="-2"/>
        <w:rPr>
          <w:szCs w:val="24"/>
        </w:rPr>
      </w:pPr>
    </w:p>
    <w:p w:rsidRDefault="007B6B4D" w:rsidP="001B2C1C" w:rsidR="001B2C1C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>Obrazloženje</w:t>
      </w:r>
    </w:p>
    <w:p w:rsidRDefault="007B6B4D" w:rsidP="007B6B4D" w:rsidR="007B6B4D" w:rsidRPr="00081EFC">
      <w:pPr>
        <w:rPr>
          <w:sz w:val="24"/>
          <w:szCs w:val="24"/>
        </w:rPr>
      </w:pPr>
    </w:p>
    <w:p w:rsidRDefault="001B2C1C" w:rsidP="007B6B4D" w:rsidR="001B2C1C" w:rsidRPr="00081EFC">
      <w:pPr>
        <w:rPr>
          <w:sz w:val="24"/>
          <w:szCs w:val="24"/>
        </w:rPr>
      </w:pPr>
    </w:p>
    <w:p w:rsidRDefault="007B6B4D" w:rsidP="007B6B4D" w:rsidR="001B2C1C" w:rsidRPr="00081EFC">
      <w:pPr>
        <w:pStyle w:val="Tijeloteksta"/>
        <w:ind w:right="-2"/>
        <w:rPr>
          <w:szCs w:val="24"/>
        </w:rPr>
      </w:pPr>
      <w:r w:rsidRPr="00081EFC">
        <w:rPr>
          <w:szCs w:val="24"/>
        </w:rPr>
        <w:tab/>
        <w:t>Rješ</w:t>
      </w:r>
      <w:r w:rsidR="00F11B70" w:rsidRPr="00081EFC">
        <w:rPr>
          <w:szCs w:val="24"/>
        </w:rPr>
        <w:t xml:space="preserve">enjem Trgovačkog suda u Splitu </w:t>
      </w:r>
      <w:r w:rsidRPr="00081EFC">
        <w:rPr>
          <w:szCs w:val="24"/>
        </w:rPr>
        <w:t>posl.br.</w:t>
      </w:r>
      <w:r w:rsidR="00813B10" w:rsidRPr="00081EFC">
        <w:rPr>
          <w:szCs w:val="24"/>
        </w:rPr>
        <w:t xml:space="preserve"> 7. </w:t>
      </w:r>
      <w:r w:rsidRPr="00081EFC">
        <w:rPr>
          <w:szCs w:val="24"/>
        </w:rPr>
        <w:t xml:space="preserve">St. </w:t>
      </w:r>
      <w:r w:rsidR="00E4587F" w:rsidRPr="00081EFC">
        <w:rPr>
          <w:szCs w:val="24"/>
        </w:rPr>
        <w:t>102/17</w:t>
      </w:r>
      <w:r w:rsidR="005F5D5E" w:rsidRPr="00081EFC">
        <w:rPr>
          <w:szCs w:val="24"/>
        </w:rPr>
        <w:t xml:space="preserve"> od </w:t>
      </w:r>
      <w:r w:rsidR="00E4587F" w:rsidRPr="00081EFC">
        <w:rPr>
          <w:szCs w:val="24"/>
        </w:rPr>
        <w:t>20</w:t>
      </w:r>
      <w:r w:rsidR="001B2C1C" w:rsidRPr="00081EFC">
        <w:rPr>
          <w:szCs w:val="24"/>
        </w:rPr>
        <w:t xml:space="preserve">. </w:t>
      </w:r>
      <w:r w:rsidR="00F11B70" w:rsidRPr="00081EFC">
        <w:rPr>
          <w:szCs w:val="24"/>
        </w:rPr>
        <w:t>prosinca</w:t>
      </w:r>
      <w:r w:rsidR="001B2C1C" w:rsidRPr="00081EFC">
        <w:rPr>
          <w:szCs w:val="24"/>
        </w:rPr>
        <w:t xml:space="preserve"> </w:t>
      </w:r>
      <w:r w:rsidR="005F5D5E" w:rsidRPr="00081EFC">
        <w:rPr>
          <w:szCs w:val="24"/>
        </w:rPr>
        <w:t xml:space="preserve">2017.g. </w:t>
      </w:r>
      <w:r w:rsidRPr="00081EFC">
        <w:rPr>
          <w:szCs w:val="24"/>
        </w:rPr>
        <w:t>otvoren je stečajni postupak nad stečajnim dužnikom</w:t>
      </w:r>
      <w:r w:rsidR="00EB5846" w:rsidRPr="00081EFC">
        <w:rPr>
          <w:szCs w:val="24"/>
        </w:rPr>
        <w:t xml:space="preserve"> </w:t>
      </w:r>
      <w:r w:rsidR="00E4587F" w:rsidRPr="00081EFC">
        <w:rPr>
          <w:szCs w:val="24"/>
        </w:rPr>
        <w:t>EURUS d.o.o. u stečaju, Split, Smiljanićeva 2, OIB: 24049603111</w:t>
      </w:r>
      <w:r w:rsidR="001B2C1C" w:rsidRPr="00081EFC">
        <w:rPr>
          <w:szCs w:val="24"/>
        </w:rPr>
        <w:t>.</w:t>
      </w:r>
    </w:p>
    <w:p w:rsidRDefault="0016016E" w:rsidP="007B6B4D" w:rsidR="0016016E" w:rsidRPr="00081EFC">
      <w:pPr>
        <w:pStyle w:val="Tijeloteksta"/>
        <w:ind w:right="-2"/>
        <w:rPr>
          <w:szCs w:val="24"/>
        </w:rPr>
      </w:pPr>
    </w:p>
    <w:p w:rsidRDefault="007B6B4D" w:rsidP="007B6B4D" w:rsidR="007B6B4D" w:rsidRPr="00081EFC">
      <w:pPr>
        <w:pStyle w:val="Tijeloteksta"/>
        <w:ind w:right="-2"/>
        <w:rPr>
          <w:szCs w:val="24"/>
        </w:rPr>
      </w:pPr>
      <w:r w:rsidRPr="00081EFC">
        <w:rPr>
          <w:szCs w:val="24"/>
        </w:rPr>
        <w:tab/>
        <w:t xml:space="preserve"> Na ispitnom ročištu održanom dana </w:t>
      </w:r>
      <w:r w:rsidR="00F11B70" w:rsidRPr="00081EFC">
        <w:rPr>
          <w:szCs w:val="24"/>
        </w:rPr>
        <w:t>05</w:t>
      </w:r>
      <w:r w:rsidR="001B2C1C" w:rsidRPr="00081EFC">
        <w:rPr>
          <w:szCs w:val="24"/>
        </w:rPr>
        <w:t xml:space="preserve">. </w:t>
      </w:r>
      <w:r w:rsidR="00F11B70" w:rsidRPr="00081EFC">
        <w:rPr>
          <w:szCs w:val="24"/>
        </w:rPr>
        <w:t>ožujka</w:t>
      </w:r>
      <w:r w:rsidR="001B2C1C" w:rsidRPr="00081EFC">
        <w:rPr>
          <w:szCs w:val="24"/>
        </w:rPr>
        <w:t xml:space="preserve"> </w:t>
      </w:r>
      <w:r w:rsidR="00F11B70" w:rsidRPr="00081EFC">
        <w:rPr>
          <w:szCs w:val="24"/>
        </w:rPr>
        <w:t>2018</w:t>
      </w:r>
      <w:r w:rsidR="00D42734" w:rsidRPr="00081EFC">
        <w:rPr>
          <w:szCs w:val="24"/>
        </w:rPr>
        <w:t xml:space="preserve">.g. </w:t>
      </w:r>
      <w:r w:rsidRPr="00081EFC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081EFC">
        <w:rPr>
          <w:szCs w:val="24"/>
        </w:rPr>
        <w:t xml:space="preserve">rješenju </w:t>
      </w:r>
      <w:r w:rsidRPr="00081EFC">
        <w:rPr>
          <w:szCs w:val="24"/>
        </w:rPr>
        <w:t xml:space="preserve">o otvaranju stečajnog postupka objavljenom na </w:t>
      </w:r>
      <w:r w:rsidR="00AF6D13" w:rsidRPr="00081EFC">
        <w:rPr>
          <w:szCs w:val="24"/>
        </w:rPr>
        <w:t>e-</w:t>
      </w:r>
      <w:r w:rsidRPr="00081EFC">
        <w:rPr>
          <w:szCs w:val="24"/>
        </w:rPr>
        <w:t xml:space="preserve">oglasnoj ploči suda </w:t>
      </w:r>
      <w:r w:rsidR="00E4587F" w:rsidRPr="00081EFC">
        <w:rPr>
          <w:szCs w:val="24"/>
        </w:rPr>
        <w:t>20</w:t>
      </w:r>
      <w:r w:rsidR="001B2C1C" w:rsidRPr="00081EFC">
        <w:rPr>
          <w:szCs w:val="24"/>
        </w:rPr>
        <w:t xml:space="preserve">. </w:t>
      </w:r>
      <w:r w:rsidR="00F11B70" w:rsidRPr="00081EFC">
        <w:rPr>
          <w:szCs w:val="24"/>
        </w:rPr>
        <w:t>prosinca</w:t>
      </w:r>
      <w:r w:rsidR="001B2C1C" w:rsidRPr="00081EFC">
        <w:rPr>
          <w:szCs w:val="24"/>
        </w:rPr>
        <w:t xml:space="preserve"> </w:t>
      </w:r>
      <w:r w:rsidR="006F02E3">
        <w:rPr>
          <w:szCs w:val="24"/>
        </w:rPr>
        <w:t>2017</w:t>
      </w:r>
      <w:r w:rsidR="00D42734" w:rsidRPr="00081EFC">
        <w:rPr>
          <w:szCs w:val="24"/>
        </w:rPr>
        <w:t xml:space="preserve">.g. </w:t>
      </w:r>
      <w:r w:rsidRPr="00081EFC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081EFC">
      <w:pPr>
        <w:pStyle w:val="Tijeloteksta"/>
        <w:ind w:right="-2"/>
        <w:rPr>
          <w:szCs w:val="24"/>
        </w:rPr>
      </w:pPr>
    </w:p>
    <w:p w:rsidRDefault="007B6B4D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</w:r>
      <w:r w:rsidR="00BA6C04" w:rsidRPr="00081EFC">
        <w:rPr>
          <w:sz w:val="24"/>
          <w:szCs w:val="24"/>
        </w:rPr>
        <w:t xml:space="preserve">Stečajni upravitelj je navedene tražbine u smislu čl. 138. Stečajnog zakona (NN 71/15, dalje u tekstu: SZ), priznao kao tražbine </w:t>
      </w:r>
      <w:r w:rsidR="00D42734" w:rsidRPr="00081EFC">
        <w:rPr>
          <w:sz w:val="24"/>
          <w:szCs w:val="24"/>
        </w:rPr>
        <w:t>II</w:t>
      </w:r>
      <w:r w:rsidR="00BA6C04" w:rsidRPr="00081EFC">
        <w:rPr>
          <w:sz w:val="24"/>
          <w:szCs w:val="24"/>
        </w:rPr>
        <w:t xml:space="preserve"> višeg isplatnog reda u iznosima kako je to navedeno u  izreci ovog rješenja.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1B2C1C" w:rsidP="003A2F38" w:rsidR="001B2C1C" w:rsidRPr="00081EFC">
      <w:pPr>
        <w:ind w:firstLine="360"/>
        <w:jc w:val="both"/>
        <w:rPr>
          <w:sz w:val="24"/>
          <w:szCs w:val="24"/>
        </w:rPr>
      </w:pPr>
      <w:r w:rsidRPr="00081EFC">
        <w:rPr>
          <w:sz w:val="24"/>
          <w:szCs w:val="24"/>
        </w:rPr>
        <w:t>Stečajni upravitelj je osporio tražbine vjerovnika i to:</w:t>
      </w:r>
    </w:p>
    <w:p w:rsidRDefault="001B2C1C" w:rsidP="001B2C1C" w:rsidR="001B2C1C" w:rsidRPr="00081EFC">
      <w:pPr>
        <w:jc w:val="both"/>
        <w:rPr>
          <w:sz w:val="24"/>
          <w:szCs w:val="24"/>
        </w:rPr>
      </w:pPr>
    </w:p>
    <w:p w:rsidRDefault="00E4587F" w:rsidP="00E4587F" w:rsidR="00F11B70" w:rsidRPr="00081EFC">
      <w:pPr>
        <w:pStyle w:val="Odlomakpopisa"/>
        <w:numPr>
          <w:ilvl w:val="0"/>
          <w:numId w:val="25"/>
        </w:numPr>
        <w:ind w:right="-2"/>
        <w:jc w:val="both"/>
      </w:pPr>
      <w:r w:rsidRPr="00081EFC">
        <w:t xml:space="preserve">INSERVIO d.o.o. </w:t>
      </w:r>
      <w:r w:rsidR="00F11B70" w:rsidRPr="00081EFC">
        <w:t xml:space="preserve">zbog </w:t>
      </w:r>
      <w:r w:rsidRPr="00081EFC">
        <w:t>nepostojanja ugovornog odnosa</w:t>
      </w:r>
      <w:r w:rsidR="00F11B70" w:rsidRPr="00081EFC">
        <w:t>.</w:t>
      </w:r>
    </w:p>
    <w:p w:rsidRDefault="00D42734" w:rsidP="00D42734" w:rsidR="00D42734" w:rsidRPr="00081EFC">
      <w:pPr>
        <w:jc w:val="both"/>
        <w:rPr>
          <w:sz w:val="24"/>
          <w:szCs w:val="24"/>
        </w:rPr>
      </w:pPr>
    </w:p>
    <w:p w:rsidRDefault="007B6B4D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</w:r>
      <w:r w:rsidR="00BA6C04" w:rsidRPr="00081EFC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81EFC">
      <w:pPr>
        <w:ind w:firstLine="360"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>Zbog navedenog, na temelju spomenutih propisa, odlučeno je kao u izreci.</w:t>
      </w:r>
    </w:p>
    <w:p w:rsidRDefault="0016016E" w:rsidP="007B6B4D" w:rsidR="0016016E" w:rsidRPr="00081EFC">
      <w:pPr>
        <w:ind w:right="-2"/>
        <w:jc w:val="both"/>
        <w:rPr>
          <w:sz w:val="24"/>
          <w:szCs w:val="24"/>
        </w:rPr>
      </w:pPr>
    </w:p>
    <w:p w:rsidRDefault="00D42734" w:rsidP="007B6B4D" w:rsidR="00D42734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D70A10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 xml:space="preserve">U </w:t>
      </w:r>
      <w:r w:rsidR="00081EFC" w:rsidRPr="00081EFC">
        <w:rPr>
          <w:szCs w:val="24"/>
        </w:rPr>
        <w:t>Splitu</w:t>
      </w:r>
      <w:r w:rsidRPr="00081EFC">
        <w:rPr>
          <w:szCs w:val="24"/>
        </w:rPr>
        <w:t>,</w:t>
      </w:r>
      <w:r w:rsidR="00AD0A6C">
        <w:rPr>
          <w:szCs w:val="24"/>
        </w:rPr>
        <w:t xml:space="preserve"> 21</w:t>
      </w:r>
      <w:r w:rsidR="002578FB" w:rsidRPr="00081EFC">
        <w:rPr>
          <w:szCs w:val="24"/>
        </w:rPr>
        <w:t xml:space="preserve">. </w:t>
      </w:r>
      <w:r w:rsidR="00F11B70" w:rsidRPr="00081EFC">
        <w:rPr>
          <w:szCs w:val="24"/>
        </w:rPr>
        <w:t>ožujka</w:t>
      </w:r>
      <w:r w:rsidR="002578FB" w:rsidRPr="00081EFC">
        <w:rPr>
          <w:szCs w:val="24"/>
        </w:rPr>
        <w:t xml:space="preserve"> </w:t>
      </w:r>
      <w:r w:rsidR="00F11B70" w:rsidRPr="00081EFC">
        <w:rPr>
          <w:szCs w:val="24"/>
        </w:rPr>
        <w:t>2018</w:t>
      </w:r>
      <w:r w:rsidR="00D42734" w:rsidRPr="00081EFC">
        <w:rPr>
          <w:szCs w:val="24"/>
        </w:rPr>
        <w:t>.g.</w:t>
      </w:r>
    </w:p>
    <w:p w:rsidRDefault="007B6B4D" w:rsidP="007B6B4D" w:rsidR="007B6B4D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 xml:space="preserve"> </w:t>
      </w:r>
    </w:p>
    <w:p w:rsidRDefault="007151E3" w:rsidP="007151E3" w:rsidR="007151E3" w:rsidRPr="00081EFC">
      <w:pPr>
        <w:rPr>
          <w:sz w:val="24"/>
          <w:szCs w:val="24"/>
        </w:rPr>
      </w:pPr>
    </w:p>
    <w:p w:rsidRDefault="00D42734" w:rsidP="007151E3" w:rsidR="00D42734" w:rsidRPr="00081EFC">
      <w:pPr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  <w:t>Stečajni sudac:</w:t>
      </w: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  <w:t>Diana Butigan Granić</w:t>
      </w:r>
    </w:p>
    <w:p w:rsidRDefault="00D70A10" w:rsidP="007B6B4D" w:rsidR="00D70A10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D42734" w:rsidP="007B6B4D" w:rsidR="00D42734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POUKA O PRAVNOM LIJEKU</w:t>
      </w:r>
    </w:p>
    <w:p w:rsidRDefault="007B6B4D" w:rsidP="001E7492" w:rsidR="001E7492" w:rsidRPr="00081EFC">
      <w:pPr>
        <w:jc w:val="both"/>
        <w:rPr>
          <w:sz w:val="24"/>
          <w:szCs w:val="24"/>
        </w:rPr>
      </w:pPr>
      <w:r w:rsidRPr="00081EFC">
        <w:rPr>
          <w:sz w:val="24"/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081EFC">
        <w:rPr>
          <w:sz w:val="24"/>
          <w:szCs w:val="24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081EFC">
      <w:pPr>
        <w:pStyle w:val="Tijeloteksta"/>
        <w:ind w:right="-2"/>
        <w:rPr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DN-a:</w:t>
      </w:r>
    </w:p>
    <w:p w:rsidRDefault="008273C4" w:rsidP="008273C4" w:rsidR="008273C4" w:rsidRPr="00081EFC">
      <w:pPr>
        <w:pStyle w:val="Odlomakpopisa"/>
        <w:numPr>
          <w:ilvl w:val="0"/>
          <w:numId w:val="23"/>
        </w:numPr>
        <w:ind w:right="-2"/>
        <w:jc w:val="both"/>
      </w:pPr>
      <w:r w:rsidRPr="00081EFC">
        <w:t>e - oglasna ploča suda</w:t>
      </w:r>
    </w:p>
    <w:p w:rsidRDefault="007B6B4D" w:rsidP="0016016E" w:rsidR="007B6B4D" w:rsidRPr="00081EFC">
      <w:pPr>
        <w:pStyle w:val="Odlomakpopisa"/>
        <w:numPr>
          <w:ilvl w:val="0"/>
          <w:numId w:val="23"/>
        </w:numPr>
        <w:ind w:right="-2"/>
        <w:jc w:val="both"/>
      </w:pPr>
      <w:r w:rsidRPr="00081EFC">
        <w:t>stečajnom upravitelju</w:t>
      </w:r>
      <w:r w:rsidR="008273C4" w:rsidRPr="00081EFC">
        <w:t xml:space="preserve"> -</w:t>
      </w:r>
      <w:r w:rsidR="00DB3B02" w:rsidRPr="00081EFC">
        <w:t xml:space="preserve"> e-oglasna ploča</w:t>
      </w:r>
      <w:r w:rsidR="008273C4" w:rsidRPr="00081EFC">
        <w:t xml:space="preserve"> </w:t>
      </w:r>
    </w:p>
    <w:p w:rsidRDefault="00E4587F" w:rsidP="00F11B70" w:rsidR="00F11B70" w:rsidRPr="00081EFC">
      <w:pPr>
        <w:pStyle w:val="Odlomakpopisa"/>
        <w:numPr>
          <w:ilvl w:val="0"/>
          <w:numId w:val="23"/>
        </w:numPr>
        <w:ind w:right="-2"/>
        <w:jc w:val="both"/>
      </w:pPr>
      <w:r w:rsidRPr="00081EFC">
        <w:t xml:space="preserve">Inservio d.o.o., </w:t>
      </w:r>
    </w:p>
    <w:p w:rsidRDefault="001B2C1C" w:rsidP="001B2C1C" w:rsidR="001B2C1C" w:rsidRPr="00081EFC">
      <w:pPr>
        <w:pStyle w:val="Odlomakpopisa"/>
        <w:ind w:right="-2"/>
        <w:jc w:val="both"/>
      </w:pPr>
    </w:p>
    <w:sectPr w:rsidSect="008C34A3" w:rsidR="001B2C1C" w:rsidRPr="00081EFC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1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E4587F">
      <w:rPr>
        <w:b/>
        <w:sz w:val="22"/>
        <w:szCs w:val="22"/>
      </w:rPr>
      <w:t>102/17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8925EF"/>
    <w:multiLevelType w:val="hybridMultilevel"/>
    <w:tmpl w:val="DE480180"/>
    <w:lvl w:tplc="865602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3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0"/>
  </w:num>
  <w:num w:numId="5">
    <w:abstractNumId w:val="17"/>
  </w:num>
  <w:num w:numId="6">
    <w:abstractNumId w:val="6"/>
  </w:num>
  <w:num w:numId="7">
    <w:abstractNumId w:val="16"/>
  </w:num>
  <w:num w:numId="8">
    <w:abstractNumId w:val="12"/>
  </w:num>
  <w:num w:numId="9">
    <w:abstractNumId w:val="22"/>
  </w:num>
  <w:num w:numId="10">
    <w:abstractNumId w:val="2"/>
  </w:num>
  <w:num w:numId="11">
    <w:abstractNumId w:val="14"/>
  </w:num>
  <w:num w:numId="12">
    <w:abstractNumId w:val="1"/>
  </w:num>
  <w:num w:numId="13">
    <w:abstractNumId w:val="21"/>
  </w:num>
  <w:num w:numId="14">
    <w:abstractNumId w:val="24"/>
  </w:num>
  <w:num w:numId="15">
    <w:abstractNumId w:val="23"/>
  </w:num>
  <w:num w:numId="16">
    <w:abstractNumId w:val="20"/>
  </w:num>
  <w:num w:numId="17">
    <w:abstractNumId w:val="5"/>
  </w:num>
  <w:num w:numId="18">
    <w:abstractNumId w:val="9"/>
  </w:num>
  <w:num w:numId="19">
    <w:abstractNumId w:val="11"/>
  </w:num>
  <w:num w:numId="20">
    <w:abstractNumId w:val="19"/>
  </w:num>
  <w:num w:numId="21">
    <w:abstractNumId w:val="18"/>
  </w:num>
  <w:num w:numId="22">
    <w:abstractNumId w:val="10"/>
  </w:num>
  <w:num w:numId="23">
    <w:abstractNumId w:val="8"/>
  </w:num>
  <w:num w:numId="24">
    <w:abstractNumId w:val="4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1EFC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1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578FB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0D1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57DEC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A2F3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08B7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02E3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4681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372"/>
    <w:rsid w:val="00AB6442"/>
    <w:rsid w:val="00AC14FF"/>
    <w:rsid w:val="00AC36E6"/>
    <w:rsid w:val="00AC6502"/>
    <w:rsid w:val="00AC6CE9"/>
    <w:rsid w:val="00AD0A6C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3E7"/>
    <w:rsid w:val="00B947C5"/>
    <w:rsid w:val="00BA0338"/>
    <w:rsid w:val="00BA1346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13B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766"/>
    <w:rsid w:val="00C82935"/>
    <w:rsid w:val="00C840CC"/>
    <w:rsid w:val="00C84E83"/>
    <w:rsid w:val="00C86BC2"/>
    <w:rsid w:val="00C91FCD"/>
    <w:rsid w:val="00C93299"/>
    <w:rsid w:val="00CA79DF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5FC7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3291D"/>
    <w:rsid w:val="00E349CF"/>
    <w:rsid w:val="00E4553B"/>
    <w:rsid w:val="00E4587F"/>
    <w:rsid w:val="00E510D9"/>
    <w:rsid w:val="00E56DD6"/>
    <w:rsid w:val="00E63E84"/>
    <w:rsid w:val="00E67CBF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11B70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95374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5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1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13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1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1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5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1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13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1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1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EURUS d.o.o. za projektiranje i nadzor</izvorni_sadrzaj>
    <derivirana_varijabla naziv="DomainObject.Predmet.ProtustrankaFormated_1">  EURUS d.o.o. za projektiranje i nadzor</derivirana_varijabla>
  </DomainObject.Predmet.ProtustrankaFormated>
  <DomainObject.Predmet.ProtustrankaFormatedOIB>
    <izvorni_sadrzaj>  EURUS d.o.o. za projektiranje i nadzor, OIB 24049603111</izvorni_sadrzaj>
    <derivirana_varijabla naziv="DomainObject.Predmet.ProtustrankaFormatedOIB_1">  EURUS d.o.o. za projektiranje i nadzor, OIB 24049603111</derivirana_varijabla>
  </DomainObject.Predmet.ProtustrankaFormatedOIB>
  <DomainObject.Predmet.ProtustrankaFormatedWithAdress>
    <izvorni_sadrzaj> EURUS d.o.o. za projektiranje i nadzor, Smiljanićeva 2, 21000 Split</izvorni_sadrzaj>
    <derivirana_varijabla naziv="DomainObject.Predmet.ProtustrankaFormatedWithAdress_1"> EURUS d.o.o. za projektiranje i nadzor, Smiljanićeva 2, 21000 Split</derivirana_varijabla>
  </DomainObject.Predmet.ProtustrankaFormatedWithAdress>
  <DomainObject.Predmet.ProtustrankaFormatedWithAdressOIB>
    <izvorni_sadrzaj> EURUS d.o.o. za projektiranje i nadzor, OIB 24049603111, Smiljanićeva 2, 21000 Split</izvorni_sadrzaj>
    <derivirana_varijabla naziv="DomainObject.Predmet.ProtustrankaFormatedWithAdressOIB_1"> EURUS d.o.o. za projektiranje i nadzor, OIB 24049603111, Smiljanićeva 2, 21000 Split</derivirana_varijabla>
  </DomainObject.Predmet.ProtustrankaFormatedWithAdressOIB>
  <DomainObject.Predmet.ProtustrankaWithAdress>
    <izvorni_sadrzaj>EURUS d.o.o. za projektiranje i nadzor Smiljanićeva 2, 21000 Split</izvorni_sadrzaj>
    <derivirana_varijabla naziv="DomainObject.Predmet.ProtustrankaWithAdress_1">EURUS d.o.o. za projektiranje i nadzor Smiljanićeva 2, 21000 Split</derivirana_varijabla>
  </DomainObject.Predmet.ProtustrankaWithAdress>
  <DomainObject.Predmet.ProtustrankaWithAdressOIB>
    <izvorni_sadrzaj>EURUS d.o.o. za projektiranje i nadzor, OIB 24049603111, Smiljanićeva 2, 21000 Split</izvorni_sadrzaj>
    <derivirana_varijabla naziv="DomainObject.Predmet.ProtustrankaWithAdressOIB_1">EURUS d.o.o. za projektiranje i nadzor, OIB 24049603111, Smiljanićeva 2, 21000 Split</derivirana_varijabla>
  </DomainObject.Predmet.ProtustrankaWithAdressOIB>
  <DomainObject.Predmet.ProtustrankaNazivFormated>
    <izvorni_sadrzaj>EURUS d.o.o. za projektiranje i nadzor</izvorni_sadrzaj>
    <derivirana_varijabla naziv="DomainObject.Predmet.ProtustrankaNazivFormated_1">EURUS d.o.o. za projektiranje i nadzor</derivirana_varijabla>
  </DomainObject.Predmet.ProtustrankaNazivFormated>
  <DomainObject.Predmet.ProtustrankaNazivFormatedOIB>
    <izvorni_sadrzaj>EURUS d.o.o. za projektiranje i nadzor, OIB 24049603111</izvorni_sadrzaj>
    <derivirana_varijabla naziv="DomainObject.Predmet.ProtustrankaNazivFormatedOIB_1">EURUS d.o.o. za projektiranje i nadzor, OIB 24049603111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389522.54</izvorni_sadrzaj>
    <derivirana_varijabla naziv="DomainObject.Predmet.TrenutnaVrijednost_1">389522.54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EURUS d.o.o. za projektiranje i nadzor</item>
    </izvorni_sadrzaj>
    <derivirana_varijabla naziv="DomainObject.Predmet.ProtuStrankaListFormated_1">
      <item>EURUS d.o.o. za projektiranje i nadzor</item>
    </derivirana_varijabla>
  </DomainObject.Predmet.ProtuStrankaListFormated>
  <DomainObject.Predmet.ProtuStrankaListFormatedOIB>
    <izvorni_sadrzaj>
      <item>EURUS d.o.o. za projektiranje i nadzor, OIB 24049603111</item>
    </izvorni_sadrzaj>
    <derivirana_varijabla naziv="DomainObject.Predmet.ProtuStrankaListFormatedOIB_1">
      <item>EURUS d.o.o. za projektiranje i nadzor, OIB 24049603111</item>
    </derivirana_varijabla>
  </DomainObject.Predmet.ProtuStrankaListFormatedOIB>
  <DomainObject.Predmet.ProtuStrankaListFormatedWithAdress>
    <izvorni_sadrzaj>
      <item>EURUS d.o.o. za projektiranje i nadzor, Smiljanićeva 2, 21000 Split</item>
    </izvorni_sadrzaj>
    <derivirana_varijabla naziv="DomainObject.Predmet.ProtuStrankaListFormatedWithAdress_1">
      <item>EURUS d.o.o. za projektiranje i nadzor, Smiljanićeva 2, 21000 Split</item>
    </derivirana_varijabla>
  </DomainObject.Predmet.ProtuStrankaListFormatedWithAdress>
  <DomainObject.Predmet.ProtuStrankaListFormatedWithAdressOIB>
    <izvorni_sadrzaj>
      <item>EURUS d.o.o. za projektiranje i nadzor, OIB 24049603111, Smiljanićeva 2, 21000 Split</item>
    </izvorni_sadrzaj>
    <derivirana_varijabla naziv="DomainObject.Predmet.ProtuStrankaListFormatedWithAdressOIB_1">
      <item>EURUS d.o.o. za projektiranje i nadzor, OIB 24049603111, Smiljanićeva 2, 21000 Split</item>
    </derivirana_varijabla>
  </DomainObject.Predmet.ProtuStrankaListFormatedWithAdressOIB>
  <DomainObject.Predmet.ProtuStrankaListNazivFormated>
    <izvorni_sadrzaj>
      <item>EURUS d.o.o. za projektiranje i nadzor</item>
    </izvorni_sadrzaj>
    <derivirana_varijabla naziv="DomainObject.Predmet.ProtuStrankaListNazivFormated_1">
      <item>EURUS d.o.o. za projektiranje i nadzor</item>
    </derivirana_varijabla>
  </DomainObject.Predmet.ProtuStrankaListNazivFormated>
  <DomainObject.Predmet.ProtuStrankaListNazivFormatedOIB>
    <izvorni_sadrzaj>
      <item>EURUS d.o.o. za projektiranje i nadzor, OIB 24049603111</item>
    </izvorni_sadrzaj>
    <derivirana_varijabla naziv="DomainObject.Predmet.ProtuStrankaListNazivFormatedOIB_1">
      <item>EURUS d.o.o. za projektiranje i nadzor, OIB 24049603111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Nikola Marinković</item>
    </izvorni_sadrzaj>
    <derivirana_varijabla naziv="DomainObject.Predmet.OstaliListFormated_1">
      <item>Županijsko državno odvjetništvo u Splitu punomoćnik sudionika u postupku Ministarstvo financija RH</item>
      <item>Nikola Marinković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Nikola Marinković, OIB 22542534156</item>
    </izvorni_sadrzaj>
    <derivirana_varijabla naziv="DomainObject.Predmet.OstaliListFormatedOIB_1">
      <item>Županijsko državno odvjetništvo u Splitu punomoćnik sudionika u postupku Ministarstvo financija RH</item>
      <item>Nikola Marinković, OIB 22542534156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Nikola Marinković, Zvizdina 2,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Nikola Marinković, Zvizdina 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Nikola Marinković, OIB 22542534156, Zvizdina 2,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Nikola Marinković, OIB 22542534156, Zvizdina 2, 21000 Split</item>
    </derivirana_varijabla>
  </DomainObject.Predmet.OstaliListFormatedWithAdressOIB>
  <DomainObject.Predmet.OstaliListNazivFormated>
    <izvorni_sadrzaj>
      <item>Županijsko državno odvjetništvo u Splitu</item>
      <item>Nikola Marinković</item>
    </izvorni_sadrzaj>
    <derivirana_varijabla naziv="DomainObject.Predmet.OstaliListNazivFormated_1">
      <item>Županijsko državno odvjetništvo u Splitu</item>
      <item>Nikola Marinković</item>
    </derivirana_varijabla>
  </DomainObject.Predmet.OstaliListNazivFormated>
  <DomainObject.Predmet.OstaliListNazivFormatedOIB>
    <izvorni_sadrzaj>
      <item>Županijsko državno odvjetništvo u Splitu</item>
      <item>Nikola Marinković, OIB 22542534156</item>
    </izvorni_sadrzaj>
    <derivirana_varijabla naziv="DomainObject.Predmet.OstaliListNazivFormatedOIB_1">
      <item>Županijsko državno odvjetništvo u Splitu</item>
      <item>Nikola Marinković, OIB 22542534156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EURUS d.o.o. za projektiranje i nadzor</izvorni_sadrzaj>
    <derivirana_varijabla naziv="DomainObject.Predmet.ProtustrankaIDrugi_1">EURUS d.o.o. za projektiranje i nadzor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EURUS d.o.o. za projektiranje i nadzor, OIB 24049603111, Smiljanićeva 2, 21000 Split</izvorni_sadrzaj>
    <derivirana_varijabla naziv="DomainObject.Predmet.ProtustrankaIDrugiAdressOIB_1">EURUS d.o.o. za projektiranje i nadzor, OIB 24049603111,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EURUS d.o.o. za projektiranje i nadzor</item>
      <item>FINANCIJSKA AGENCIJA, RC SPLIT</item>
      <item>Ministarstvo financija RH</item>
      <item>Županijsko državno odvjetništvo u Splitu</item>
      <item>Nikola Marinković</item>
    </izvorni_sadrzaj>
    <derivirana_varijabla naziv="DomainObject.Predmet.SudioniciListNaziv_1">
      <item>EURUS d.o.o. za projektiranje i nadzor</item>
      <item>FINANCIJSKA AGENCIJA, RC SPLIT</item>
      <item>Ministarstvo financija RH</item>
      <item>Županijsko državno odvjetništvo u Splitu</item>
      <item>Nikola Marinković</item>
    </derivirana_varijabla>
  </DomainObject.Predmet.SudioniciListNaziv>
  <DomainObject.Predmet.SudioniciListAdressOIB>
    <izvorni_sadrzaj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</izvorni_sadrzaj>
    <derivirana_varijabla naziv="DomainObject.Predmet.SudioniciListAdressOIB_1">
      <item>EURUS d.o.o. za projektiranje i nadzor, OIB 24049603111, Smiljanićeva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Nikola Marinković, OIB 22542534156, Zvizdina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24049603111</item>
      <item>, OIB 85821130368</item>
      <item>, OIB 18683136487</item>
      <item>, OIB null</item>
      <item>, OIB 22542534156</item>
    </izvorni_sadrzaj>
    <derivirana_varijabla naziv="DomainObject.Predmet.SudioniciListNazivOIB_1">
      <item>, OIB 24049603111</item>
      <item>, OIB 85821130368</item>
      <item>, OIB 18683136487</item>
      <item>, OIB null</item>
      <item>, OIB 22542534156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585</properties:Words>
  <properties:Characters>3199</properties:Characters>
  <properties:Lines>159</properties:Lines>
  <properties:Paragraphs>89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2018-03-14T13:57:00Z</dcterms:created>
  <dc:creator>Ante Kačić</dc:creator>
  <cp:lastModifiedBy>Ivana Mendeš</cp:lastModifiedBy>
  <cp:lastPrinted>2018-03-20T09:58:00Z</cp:lastPrinted>
  <dcterms:modified xmlns:xsi="http://www.w3.org/2001/XMLSchema-instance" xsi:type="dcterms:W3CDTF">2018-03-22T07:55:00Z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(102-17  utvrđene i osporene tražbine - ima osporavanja 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