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F26F0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2ca44b9" w14:paraId="2ca44b9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8800D5">
        <w:rPr>
          <w:rFonts w:hAnsi="Times New Roman" w:ascii="Times New Roman"/>
          <w:sz w:val="24"/>
        </w:rPr>
        <w:t>1275/13</w:t>
      </w:r>
      <w:r w:rsidR="00037A35">
        <w:rPr>
          <w:rFonts w:hAnsi="Times New Roman" w:ascii="Times New Roman"/>
          <w:sz w:val="24"/>
        </w:rPr>
        <w:t>-88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2511F" w:rsidP="0052511F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8800D5" w:rsidRPr="008800D5">
        <w:rPr>
          <w:rFonts w:hAnsi="Times New Roman" w:ascii="Times New Roman"/>
          <w:sz w:val="24"/>
        </w:rPr>
        <w:t>VALLUM PROJEKT d.o.o. u stečaju, Zagreb, Preradovićeva 30, OIB: 61601589782</w:t>
      </w:r>
      <w:r w:rsidR="00B52E24">
        <w:rPr>
          <w:rFonts w:hAnsi="Times New Roman" w:ascii="Times New Roman"/>
          <w:sz w:val="24"/>
        </w:rPr>
        <w:t xml:space="preserve">, </w:t>
      </w:r>
      <w:r w:rsidR="00A44D99">
        <w:rPr>
          <w:rFonts w:hAnsi="Times New Roman" w:ascii="Times New Roman"/>
          <w:sz w:val="24"/>
        </w:rPr>
        <w:t>13. prosinca</w:t>
      </w:r>
      <w:r w:rsidR="00B52E24">
        <w:rPr>
          <w:rFonts w:hAnsi="Times New Roman" w:ascii="Times New Roman"/>
          <w:sz w:val="24"/>
        </w:rPr>
        <w:t xml:space="preserve"> </w:t>
      </w:r>
      <w:r w:rsidR="006F26F0" w:rsidRPr="006F26F0">
        <w:rPr>
          <w:rFonts w:hAnsi="Times New Roman" w:ascii="Times New Roman"/>
          <w:sz w:val="24"/>
        </w:rPr>
        <w:t>201</w:t>
      </w:r>
      <w:r w:rsidR="00B52E24">
        <w:rPr>
          <w:rFonts w:hAnsi="Times New Roman" w:ascii="Times New Roman"/>
          <w:sz w:val="24"/>
        </w:rPr>
        <w:t>8</w:t>
      </w:r>
      <w:r w:rsidR="006F26F0" w:rsidRPr="006F26F0">
        <w:rPr>
          <w:rFonts w:hAnsi="Times New Roman" w:ascii="Times New Roman"/>
          <w:sz w:val="24"/>
        </w:rPr>
        <w:t>.</w:t>
      </w:r>
      <w:r w:rsidR="006E1E9D">
        <w:rPr>
          <w:rFonts w:hAnsi="Times New Roman" w:ascii="Times New Roman"/>
          <w:sz w:val="24"/>
        </w:rPr>
        <w:t xml:space="preserve"> 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52511F" w:rsidR="0052511F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C00867">
        <w:rPr>
          <w:rFonts w:cs="Tahoma" w:hAnsi="Times New Roman" w:ascii="Times New Roman"/>
          <w:sz w:val="24"/>
        </w:rPr>
        <w:t xml:space="preserve">Određuje se </w:t>
      </w:r>
      <w:r w:rsidR="00A44D99">
        <w:rPr>
          <w:rFonts w:cs="Tahoma" w:hAnsi="Times New Roman" w:ascii="Times New Roman"/>
          <w:b/>
          <w:sz w:val="24"/>
        </w:rPr>
        <w:t>5</w:t>
      </w:r>
      <w:r w:rsidRPr="00C00867">
        <w:rPr>
          <w:rFonts w:cs="Tahoma" w:hAnsi="Times New Roman" w:ascii="Times New Roman"/>
          <w:b/>
          <w:sz w:val="24"/>
        </w:rPr>
        <w:t>. javna dražba</w:t>
      </w:r>
      <w:r w:rsidRPr="00C00867">
        <w:rPr>
          <w:rFonts w:cs="Tahoma" w:hAnsi="Times New Roman" w:ascii="Times New Roman"/>
          <w:sz w:val="24"/>
        </w:rPr>
        <w:t xml:space="preserve"> radi prodaje nekretnin</w:t>
      </w:r>
      <w:r w:rsidR="00B52E24">
        <w:rPr>
          <w:rFonts w:cs="Tahoma" w:hAnsi="Times New Roman" w:ascii="Times New Roman"/>
          <w:sz w:val="24"/>
        </w:rPr>
        <w:t>a</w:t>
      </w:r>
      <w:r w:rsidRPr="00C00867">
        <w:rPr>
          <w:rFonts w:cs="Tahoma" w:hAnsi="Times New Roman" w:ascii="Times New Roman"/>
          <w:sz w:val="24"/>
        </w:rPr>
        <w:t xml:space="preserve"> stečajnog dužnika</w:t>
      </w:r>
      <w:r w:rsidR="0052511F" w:rsidRPr="00C00867">
        <w:rPr>
          <w:rFonts w:cs="Tahoma" w:hAnsi="Times New Roman" w:ascii="Times New Roman"/>
          <w:sz w:val="24"/>
        </w:rPr>
        <w:t xml:space="preserve"> upisan</w:t>
      </w:r>
      <w:r w:rsidR="00B52E24">
        <w:rPr>
          <w:rFonts w:cs="Tahoma" w:hAnsi="Times New Roman" w:ascii="Times New Roman"/>
          <w:sz w:val="24"/>
        </w:rPr>
        <w:t>ih</w:t>
      </w:r>
      <w:r w:rsidR="0052511F" w:rsidRPr="00C00867">
        <w:rPr>
          <w:rFonts w:cs="Tahoma" w:hAnsi="Times New Roman" w:ascii="Times New Roman"/>
          <w:sz w:val="24"/>
        </w:rPr>
        <w:t xml:space="preserve"> u</w:t>
      </w:r>
      <w:r w:rsidR="00B52E24">
        <w:rPr>
          <w:rFonts w:cs="Tahoma" w:hAnsi="Times New Roman" w:ascii="Times New Roman"/>
          <w:sz w:val="24"/>
        </w:rPr>
        <w:t xml:space="preserve"> k.o. Remete</w:t>
      </w:r>
      <w:r w:rsidR="0052511F" w:rsidRPr="00C00867">
        <w:rPr>
          <w:rFonts w:cs="Tahoma" w:hAnsi="Times New Roman" w:ascii="Times New Roman"/>
          <w:sz w:val="24"/>
        </w:rPr>
        <w:t xml:space="preserve"> </w:t>
      </w:r>
      <w:r w:rsidR="00B52E24">
        <w:rPr>
          <w:rFonts w:cs="Tahoma" w:hAnsi="Times New Roman" w:ascii="Times New Roman"/>
          <w:sz w:val="24"/>
        </w:rPr>
        <w:t>i to:</w:t>
      </w:r>
    </w:p>
    <w:p w:rsidRDefault="00B52E24" w:rsidP="00B52E24" w:rsidR="00B52E24">
      <w:pPr>
        <w:rPr>
          <w:rFonts w:cs="Tahoma" w:hAnsi="Times New Roman" w:ascii="Times New Roman"/>
          <w:sz w:val="24"/>
        </w:rPr>
      </w:pPr>
    </w:p>
    <w:p w:rsidRDefault="00A44D99" w:rsidP="00B52E24" w:rsidR="00B52E24">
      <w:pPr>
        <w:ind w:left="720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-</w:t>
      </w:r>
      <w:r w:rsidR="00B52E24">
        <w:rPr>
          <w:rFonts w:cs="Tahoma" w:hAnsi="Times New Roman" w:ascii="Times New Roman"/>
          <w:sz w:val="24"/>
        </w:rPr>
        <w:t xml:space="preserve"> zk. ul. 276, čkbr.</w:t>
      </w:r>
      <w:r w:rsidR="009C28EF">
        <w:rPr>
          <w:rFonts w:cs="Tahoma" w:hAnsi="Times New Roman" w:ascii="Times New Roman"/>
          <w:sz w:val="24"/>
        </w:rPr>
        <w:t xml:space="preserve"> 3526/2, oranica Kvintička od 49 m2, čkbr. 3526/6, oranica Kvintička od </w:t>
      </w:r>
      <w:r w:rsidR="00B52E24">
        <w:rPr>
          <w:rFonts w:cs="Tahoma" w:hAnsi="Times New Roman" w:ascii="Times New Roman"/>
          <w:sz w:val="24"/>
        </w:rPr>
        <w:t xml:space="preserve"> </w:t>
      </w:r>
      <w:r w:rsidR="009C28EF">
        <w:rPr>
          <w:rFonts w:cs="Tahoma" w:hAnsi="Times New Roman" w:ascii="Times New Roman"/>
          <w:sz w:val="24"/>
        </w:rPr>
        <w:t>32 m2</w:t>
      </w:r>
      <w:r w:rsidR="00731535">
        <w:rPr>
          <w:rFonts w:cs="Tahoma" w:hAnsi="Times New Roman" w:ascii="Times New Roman"/>
          <w:sz w:val="24"/>
        </w:rPr>
        <w:t>, čkbr. 3526/7, oranica Kvintička od 35 m2 i čkbr. 3526/8, oranica Kvintička od 41 m2;</w:t>
      </w:r>
    </w:p>
    <w:p w:rsidRDefault="00731535" w:rsidP="00B52E24" w:rsidR="00731535">
      <w:pPr>
        <w:ind w:left="720"/>
        <w:rPr>
          <w:rFonts w:cs="Tahoma" w:hAnsi="Times New Roman" w:ascii="Times New Roman"/>
          <w:sz w:val="24"/>
        </w:rPr>
      </w:pPr>
    </w:p>
    <w:p w:rsidRDefault="00A44D99" w:rsidP="00B52E24" w:rsidR="00731535">
      <w:pPr>
        <w:ind w:left="720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- </w:t>
      </w:r>
      <w:r w:rsidR="00731535">
        <w:rPr>
          <w:rFonts w:cs="Tahoma" w:hAnsi="Times New Roman" w:ascii="Times New Roman"/>
          <w:sz w:val="24"/>
        </w:rPr>
        <w:t>zk. ul. 7074, čkbr. 3527/1, oranica Kvintička od 657 m2, čkbr.</w:t>
      </w:r>
      <w:r w:rsidR="00D96E41">
        <w:rPr>
          <w:rFonts w:cs="Tahoma" w:hAnsi="Times New Roman" w:ascii="Times New Roman"/>
          <w:sz w:val="24"/>
        </w:rPr>
        <w:t xml:space="preserve"> </w:t>
      </w:r>
      <w:r w:rsidR="004E711B">
        <w:rPr>
          <w:rFonts w:cs="Tahoma" w:hAnsi="Times New Roman" w:ascii="Times New Roman"/>
          <w:sz w:val="24"/>
        </w:rPr>
        <w:t>3527/7, oranica Kvintička od  700 m2, čkbr. 3527/8, oranica Kvintička od 654 m2, čkbr. 3527/9, oranica Kvintička od 650 m2 i čkbr. 3527/10, oranica Kvintička od 653 m2.</w:t>
      </w:r>
    </w:p>
    <w:p w:rsidRDefault="00C00867" w:rsidP="00C00867" w:rsidR="00C00867" w:rsidRPr="00C00867">
      <w:pPr>
        <w:ind w:left="567"/>
        <w:rPr>
          <w:rFonts w:cs="Tahoma" w:hAnsi="Times New Roman" w:ascii="Times New Roman"/>
          <w:sz w:val="24"/>
        </w:rPr>
      </w:pPr>
    </w:p>
    <w:p w:rsidRDefault="005A4811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Nekretnin</w:t>
      </w:r>
      <w:r w:rsidR="00517F1D">
        <w:rPr>
          <w:rFonts w:hAnsi="Times New Roman" w:ascii="Times New Roman"/>
          <w:sz w:val="24"/>
        </w:rPr>
        <w:t>e</w:t>
      </w:r>
      <w:r w:rsidRPr="00AA0757">
        <w:rPr>
          <w:rFonts w:hAnsi="Times New Roman" w:ascii="Times New Roman"/>
          <w:sz w:val="24"/>
        </w:rPr>
        <w:t xml:space="preserve"> se </w:t>
      </w:r>
      <w:r w:rsidR="00F81105">
        <w:rPr>
          <w:rFonts w:hAnsi="Times New Roman" w:ascii="Times New Roman"/>
          <w:sz w:val="24"/>
        </w:rPr>
        <w:t>prodaj</w:t>
      </w:r>
      <w:r w:rsidR="00517F1D">
        <w:rPr>
          <w:rFonts w:hAnsi="Times New Roman" w:ascii="Times New Roman"/>
          <w:sz w:val="24"/>
        </w:rPr>
        <w:t xml:space="preserve">u </w:t>
      </w:r>
      <w:r w:rsidR="00A44D99">
        <w:rPr>
          <w:rFonts w:hAnsi="Times New Roman" w:ascii="Times New Roman"/>
          <w:sz w:val="24"/>
        </w:rPr>
        <w:t xml:space="preserve">skupno, kao jedna ekonomsko-funkcionalna cjelina, </w:t>
      </w:r>
      <w:r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</w:t>
      </w:r>
      <w:r w:rsidR="00517F1D">
        <w:rPr>
          <w:rFonts w:cs="Tahoma" w:hAnsi="Times New Roman" w:ascii="Times New Roman"/>
          <w:sz w:val="24"/>
        </w:rPr>
        <w:t>,</w:t>
      </w:r>
      <w:r w:rsidR="00310AAD" w:rsidRPr="00AA0757">
        <w:rPr>
          <w:rFonts w:cs="Tahoma" w:hAnsi="Times New Roman" w:ascii="Times New Roman"/>
          <w:sz w:val="24"/>
        </w:rPr>
        <w:t xml:space="preserve">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8B0B92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>
        <w:rPr>
          <w:rFonts w:cs="Tahoma" w:hAnsi="Times New Roman" w:ascii="Times New Roman"/>
          <w:b/>
          <w:sz w:val="24"/>
          <w:u w:val="single"/>
        </w:rPr>
        <w:t>13</w:t>
      </w:r>
      <w:r w:rsidR="00BD0624">
        <w:rPr>
          <w:rFonts w:cs="Tahoma" w:hAnsi="Times New Roman" w:ascii="Times New Roman"/>
          <w:b/>
          <w:sz w:val="24"/>
          <w:u w:val="single"/>
        </w:rPr>
        <w:t xml:space="preserve">. </w:t>
      </w:r>
      <w:r>
        <w:rPr>
          <w:rFonts w:cs="Tahoma" w:hAnsi="Times New Roman" w:ascii="Times New Roman"/>
          <w:b/>
          <w:sz w:val="24"/>
          <w:u w:val="single"/>
        </w:rPr>
        <w:t>veljače</w:t>
      </w:r>
      <w:r w:rsidR="00BD0624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BD0624">
        <w:rPr>
          <w:rFonts w:cs="Tahoma" w:hAnsi="Times New Roman" w:ascii="Times New Roman"/>
          <w:b/>
          <w:sz w:val="24"/>
          <w:u w:val="single"/>
        </w:rPr>
        <w:t>9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>
        <w:rPr>
          <w:rFonts w:cs="Tahoma" w:hAnsi="Times New Roman" w:ascii="Times New Roman"/>
          <w:b/>
          <w:sz w:val="24"/>
          <w:u w:val="single"/>
        </w:rPr>
        <w:t>13,30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253D7C">
        <w:rPr>
          <w:rFonts w:cs="Tahoma" w:hAnsi="Times New Roman" w:ascii="Times New Roman"/>
          <w:sz w:val="24"/>
        </w:rPr>
        <w:t>100</w:t>
      </w:r>
      <w:r w:rsidR="00035352">
        <w:rPr>
          <w:rFonts w:cs="Tahoma" w:hAnsi="Times New Roman" w:ascii="Times New Roman"/>
          <w:sz w:val="24"/>
        </w:rPr>
        <w:t xml:space="preserve"> (</w:t>
      </w:r>
      <w:r w:rsidR="00253D7C">
        <w:rPr>
          <w:rFonts w:cs="Tahoma" w:hAnsi="Times New Roman" w:ascii="Times New Roman"/>
          <w:sz w:val="24"/>
        </w:rPr>
        <w:t>Velika dvorana</w:t>
      </w:r>
      <w:r w:rsidR="00035352">
        <w:rPr>
          <w:rFonts w:cs="Tahoma" w:hAnsi="Times New Roman" w:ascii="Times New Roman"/>
          <w:sz w:val="24"/>
        </w:rPr>
        <w:t>)</w:t>
      </w:r>
    </w:p>
    <w:p w:rsidRDefault="007E6BFA" w:rsidP="00F81105" w:rsidR="00CC4AAE" w:rsidRPr="000C7662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b/>
          <w:sz w:val="24"/>
        </w:rPr>
      </w:pPr>
      <w:r w:rsidRPr="00CC4AAE">
        <w:rPr>
          <w:rFonts w:cs="Tahoma" w:hAnsi="Times New Roman" w:ascii="Times New Roman"/>
          <w:sz w:val="24"/>
        </w:rPr>
        <w:t>Na ovom ročištu za dražbu nekretnin</w:t>
      </w:r>
      <w:r w:rsidR="000C7662">
        <w:rPr>
          <w:rFonts w:cs="Tahoma" w:hAnsi="Times New Roman" w:ascii="Times New Roman"/>
          <w:sz w:val="24"/>
        </w:rPr>
        <w:t>e</w:t>
      </w:r>
      <w:r w:rsidRPr="00CC4AAE">
        <w:rPr>
          <w:rFonts w:cs="Tahoma" w:hAnsi="Times New Roman" w:ascii="Times New Roman"/>
          <w:sz w:val="24"/>
        </w:rPr>
        <w:t xml:space="preserve"> </w:t>
      </w:r>
      <w:r w:rsidR="000C7662">
        <w:rPr>
          <w:rFonts w:cs="Tahoma" w:hAnsi="Times New Roman" w:ascii="Times New Roman"/>
          <w:sz w:val="24"/>
        </w:rPr>
        <w:t xml:space="preserve">se ne mogu prodati ispod cijene od </w:t>
      </w:r>
      <w:r w:rsidR="000C7662" w:rsidRPr="000C7662">
        <w:rPr>
          <w:rFonts w:cs="Tahoma" w:hAnsi="Times New Roman" w:ascii="Times New Roman"/>
          <w:b/>
          <w:sz w:val="24"/>
        </w:rPr>
        <w:t>2.</w:t>
      </w:r>
      <w:r w:rsidR="00C71751">
        <w:rPr>
          <w:rFonts w:cs="Tahoma" w:hAnsi="Times New Roman" w:ascii="Times New Roman"/>
          <w:b/>
          <w:sz w:val="24"/>
        </w:rPr>
        <w:t>8</w:t>
      </w:r>
      <w:r w:rsidR="000C7662" w:rsidRPr="000C7662">
        <w:rPr>
          <w:rFonts w:cs="Tahoma" w:hAnsi="Times New Roman" w:ascii="Times New Roman"/>
          <w:b/>
          <w:sz w:val="24"/>
        </w:rPr>
        <w:t xml:space="preserve">00.000,00 kuna. </w:t>
      </w:r>
      <w:r w:rsidR="00FD3506" w:rsidRPr="000C7662">
        <w:rPr>
          <w:rFonts w:cs="Tahoma" w:hAnsi="Times New Roman" w:ascii="Times New Roman"/>
          <w:b/>
          <w:sz w:val="24"/>
        </w:rPr>
        <w:t xml:space="preserve"> </w:t>
      </w:r>
      <w:r w:rsidR="00E911F7" w:rsidRPr="000C7662">
        <w:rPr>
          <w:rFonts w:cs="Tahoma" w:hAnsi="Times New Roman" w:ascii="Times New Roman"/>
          <w:b/>
          <w:sz w:val="24"/>
        </w:rPr>
        <w:t xml:space="preserve"> </w:t>
      </w:r>
    </w:p>
    <w:p w:rsidRDefault="008C4232" w:rsidP="00F81105" w:rsidR="008C4232" w:rsidRPr="00CC4AA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CC4AAE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CC4AAE">
        <w:rPr>
          <w:rFonts w:cs="Tahoma" w:hAnsi="Times New Roman" w:ascii="Times New Roman"/>
          <w:sz w:val="24"/>
          <w:u w:val="single"/>
        </w:rPr>
        <w:t>tri dana</w:t>
      </w:r>
      <w:r w:rsidRPr="00CC4AAE">
        <w:rPr>
          <w:rFonts w:cs="Tahoma" w:hAnsi="Times New Roman" w:ascii="Times New Roman"/>
          <w:sz w:val="24"/>
        </w:rPr>
        <w:t xml:space="preserve"> prije dražbe uplati jamčevinu u iznosu od </w:t>
      </w:r>
      <w:r w:rsidR="00BF4138" w:rsidRPr="00CC4AAE">
        <w:rPr>
          <w:rFonts w:cs="Tahoma" w:hAnsi="Times New Roman" w:ascii="Times New Roman"/>
          <w:b/>
          <w:sz w:val="24"/>
        </w:rPr>
        <w:t>2</w:t>
      </w:r>
      <w:r w:rsidR="007125E3" w:rsidRPr="00CC4AAE">
        <w:rPr>
          <w:rFonts w:cs="Tahoma" w:hAnsi="Times New Roman" w:ascii="Times New Roman"/>
          <w:b/>
          <w:sz w:val="24"/>
        </w:rPr>
        <w:t>0</w:t>
      </w:r>
      <w:r w:rsidR="0052511F" w:rsidRPr="00CC4AAE">
        <w:rPr>
          <w:rFonts w:cs="Tahoma" w:hAnsi="Times New Roman" w:ascii="Times New Roman"/>
          <w:b/>
          <w:sz w:val="24"/>
        </w:rPr>
        <w:t>.000,00 kuna</w:t>
      </w:r>
      <w:r w:rsidR="000C7662">
        <w:rPr>
          <w:rFonts w:cs="Tahoma" w:hAnsi="Times New Roman" w:ascii="Times New Roman"/>
          <w:b/>
          <w:sz w:val="24"/>
        </w:rPr>
        <w:t xml:space="preserve">. </w:t>
      </w:r>
      <w:r w:rsidRPr="00CC4AAE">
        <w:rPr>
          <w:rFonts w:cs="Tahoma" w:hAnsi="Times New Roman" w:ascii="Times New Roman"/>
          <w:sz w:val="24"/>
        </w:rPr>
        <w:t xml:space="preserve">Jamčevina se uplaćuje na </w:t>
      </w:r>
      <w:r w:rsidR="0052511F" w:rsidRPr="00CC4AAE">
        <w:rPr>
          <w:rFonts w:cs="Tahoma" w:hAnsi="Times New Roman" w:ascii="Times New Roman"/>
          <w:sz w:val="24"/>
        </w:rPr>
        <w:t xml:space="preserve">depozitni </w:t>
      </w:r>
      <w:r w:rsidRPr="00CC4AAE">
        <w:rPr>
          <w:rFonts w:cs="Tahoma" w:hAnsi="Times New Roman" w:ascii="Times New Roman"/>
          <w:sz w:val="24"/>
        </w:rPr>
        <w:t xml:space="preserve">račun </w:t>
      </w:r>
      <w:r w:rsidR="0052511F" w:rsidRPr="00CC4AAE">
        <w:rPr>
          <w:rFonts w:cs="Tahoma" w:hAnsi="Times New Roman" w:ascii="Times New Roman"/>
          <w:sz w:val="24"/>
        </w:rPr>
        <w:t>ovoga suda IBAN:</w:t>
      </w:r>
      <w:r w:rsidRPr="00CC4AAE">
        <w:rPr>
          <w:rFonts w:cs="Tahoma" w:hAnsi="Times New Roman" w:ascii="Times New Roman"/>
          <w:sz w:val="24"/>
        </w:rPr>
        <w:t xml:space="preserve"> </w:t>
      </w:r>
      <w:r w:rsidR="00E371FD" w:rsidRPr="00CC4AAE">
        <w:rPr>
          <w:rFonts w:cs="Tahoma" w:hAnsi="Times New Roman" w:ascii="Times New Roman"/>
          <w:sz w:val="24"/>
        </w:rPr>
        <w:t>HR92 2390 0011 3000 0046 0</w:t>
      </w:r>
      <w:r w:rsidRPr="00CC4AAE">
        <w:rPr>
          <w:rFonts w:cs="Tahoma" w:hAnsi="Times New Roman" w:ascii="Times New Roman"/>
          <w:sz w:val="24"/>
        </w:rPr>
        <w:t>, poziv na broj:</w:t>
      </w:r>
      <w:r w:rsidR="00BF4138" w:rsidRPr="00CC4AAE">
        <w:rPr>
          <w:rFonts w:cs="Tahoma" w:hAnsi="Times New Roman" w:ascii="Times New Roman"/>
          <w:sz w:val="24"/>
        </w:rPr>
        <w:t xml:space="preserve"> 1275-13</w:t>
      </w:r>
      <w:r w:rsidR="0052511F" w:rsidRPr="00CC4AAE">
        <w:rPr>
          <w:rFonts w:cs="Tahoma" w:hAnsi="Times New Roman" w:ascii="Times New Roman"/>
          <w:sz w:val="24"/>
        </w:rPr>
        <w:t>,</w:t>
      </w:r>
      <w:r w:rsidRPr="00CC4AAE">
        <w:rPr>
          <w:rFonts w:cs="Tahoma" w:hAnsi="Times New Roman" w:ascii="Times New Roman"/>
          <w:sz w:val="24"/>
        </w:rPr>
        <w:t xml:space="preserve"> </w:t>
      </w:r>
      <w:r w:rsidR="00C00867" w:rsidRPr="00CC4AAE">
        <w:rPr>
          <w:rFonts w:cs="Tahoma" w:hAnsi="Times New Roman" w:ascii="Times New Roman"/>
          <w:sz w:val="24"/>
        </w:rPr>
        <w:t>opis plaćanja:</w:t>
      </w:r>
      <w:r w:rsidRPr="00CC4AAE">
        <w:rPr>
          <w:rFonts w:cs="Tahoma" w:hAnsi="Times New Roman" w:ascii="Times New Roman"/>
          <w:sz w:val="24"/>
        </w:rPr>
        <w:t xml:space="preserve"> "Jamčevina za dražbu</w:t>
      </w:r>
      <w:r w:rsidR="0052511F" w:rsidRPr="00CC4AAE">
        <w:rPr>
          <w:rFonts w:cs="Tahoma" w:hAnsi="Times New Roman" w:ascii="Times New Roman"/>
          <w:sz w:val="24"/>
        </w:rPr>
        <w:t xml:space="preserve"> St-</w:t>
      </w:r>
      <w:r w:rsidR="00BF4138" w:rsidRPr="00CC4AAE">
        <w:rPr>
          <w:rFonts w:cs="Tahoma" w:hAnsi="Times New Roman" w:ascii="Times New Roman"/>
          <w:sz w:val="24"/>
        </w:rPr>
        <w:t>1275/13</w:t>
      </w:r>
      <w:r w:rsidRPr="00CC4AAE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52511F" w:rsidRPr="00CC4AAE">
        <w:rPr>
          <w:rFonts w:cs="Tahoma" w:hAnsi="Times New Roman" w:ascii="Times New Roman"/>
          <w:sz w:val="24"/>
        </w:rPr>
        <w:t xml:space="preserve">sudu </w:t>
      </w:r>
      <w:r w:rsidRPr="00CC4AAE">
        <w:rPr>
          <w:rFonts w:cs="Tahoma" w:hAnsi="Times New Roman" w:ascii="Times New Roman"/>
          <w:sz w:val="24"/>
        </w:rPr>
        <w:t xml:space="preserve">prije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</w:t>
      </w:r>
      <w:r w:rsidR="00BF4138">
        <w:rPr>
          <w:rFonts w:cs="Tahoma" w:hAnsi="Times New Roman" w:ascii="Times New Roman"/>
          <w:sz w:val="24"/>
        </w:rPr>
        <w:t xml:space="preserve">depozitni </w:t>
      </w:r>
      <w:r w:rsidR="00465F0E">
        <w:rPr>
          <w:rFonts w:cs="Tahoma" w:hAnsi="Times New Roman" w:ascii="Times New Roman"/>
          <w:sz w:val="24"/>
        </w:rPr>
        <w:t xml:space="preserve">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</w:t>
      </w:r>
      <w:r w:rsidR="00BF4138">
        <w:rPr>
          <w:rFonts w:cs="Tahoma" w:hAnsi="Times New Roman" w:ascii="Times New Roman"/>
          <w:sz w:val="24"/>
        </w:rPr>
        <w:t>pravomoćnosti rješenja o dosudi.</w:t>
      </w:r>
      <w:r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lastRenderedPageBreak/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>stvarne troškove koji terete prodanu nekretnin</w:t>
      </w:r>
      <w:r w:rsidR="008C37EC">
        <w:rPr>
          <w:rFonts w:cs="Tahoma" w:hAnsi="Times New Roman" w:ascii="Times New Roman"/>
          <w:noProof/>
          <w:sz w:val="24"/>
        </w:rPr>
        <w:t>u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  <w:r>
        <w:rPr>
          <w:rFonts w:cs="Tahoma" w:hAnsi="Times New Roman" w:ascii="Times New Roman"/>
          <w:noProof/>
          <w:sz w:val="24"/>
        </w:rPr>
        <w:t xml:space="preserve">sukladno članku 170. stavak 1. i 2. Stečajnog zakona, 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8C4232" w:rsidRPr="00AA0757">
        <w:rPr>
          <w:rFonts w:cs="Tahoma" w:hAnsi="Times New Roman" w:ascii="Times New Roman"/>
          <w:sz w:val="24"/>
        </w:rPr>
        <w:t xml:space="preserve">.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putem ovlaštenih agencija za prodaju nekre</w:t>
      </w:r>
      <w:r w:rsidR="008C37EC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 xml:space="preserve">u prethodnom dogovoru sa stečajnim upraviteljem </w:t>
      </w:r>
      <w:r w:rsidR="008C37EC">
        <w:rPr>
          <w:rFonts w:cs="Tahoma" w:hAnsi="Times New Roman" w:ascii="Times New Roman"/>
          <w:sz w:val="24"/>
        </w:rPr>
        <w:t xml:space="preserve">pozivom </w:t>
      </w:r>
      <w:r w:rsidR="00C7246B" w:rsidRPr="00C7246B">
        <w:rPr>
          <w:rFonts w:cs="Tahoma" w:hAnsi="Times New Roman" w:ascii="Times New Roman"/>
          <w:sz w:val="24"/>
        </w:rPr>
        <w:t xml:space="preserve">na broj telefona:  </w:t>
      </w:r>
    </w:p>
    <w:p w:rsidRDefault="00E371FD" w:rsidP="00F81105" w:rsidR="00E371F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>glasnoj ploči suda a stečajn</w:t>
      </w:r>
      <w:r w:rsidR="0073716B">
        <w:rPr>
          <w:rFonts w:cs="Tahoma" w:hAnsi="Times New Roman" w:ascii="Times New Roman"/>
          <w:sz w:val="24"/>
        </w:rPr>
        <w:t>i</w:t>
      </w:r>
      <w:r w:rsidRPr="00AA0757">
        <w:rPr>
          <w:rFonts w:cs="Tahoma" w:hAnsi="Times New Roman" w:ascii="Times New Roman"/>
          <w:sz w:val="24"/>
        </w:rPr>
        <w:t xml:space="preserve"> upravitelj se upućuje </w:t>
      </w:r>
      <w:r w:rsidR="00E33498">
        <w:rPr>
          <w:rFonts w:cs="Tahoma" w:hAnsi="Times New Roman" w:ascii="Times New Roman"/>
          <w:sz w:val="24"/>
        </w:rPr>
        <w:t xml:space="preserve">da isti dostavi </w:t>
      </w:r>
      <w:r w:rsidR="00AB2601">
        <w:rPr>
          <w:rFonts w:cs="Tahoma" w:hAnsi="Times New Roman" w:ascii="Times New Roman"/>
          <w:sz w:val="24"/>
        </w:rPr>
        <w:t xml:space="preserve">osobama ovlaštenim za vođenje Očevidnika o </w:t>
      </w:r>
      <w:r w:rsidR="00AB2601" w:rsidRPr="00E33498">
        <w:rPr>
          <w:rFonts w:cs="Tahoma" w:hAnsi="Times New Roman" w:ascii="Times New Roman"/>
          <w:sz w:val="24"/>
        </w:rPr>
        <w:t>nekretnina</w:t>
      </w:r>
      <w:r w:rsidR="00AB2601">
        <w:rPr>
          <w:rFonts w:cs="Tahoma" w:hAnsi="Times New Roman" w:ascii="Times New Roman"/>
          <w:sz w:val="24"/>
        </w:rPr>
        <w:t>ma</w:t>
      </w:r>
      <w:r w:rsidR="00AB2601" w:rsidRPr="00E33498">
        <w:rPr>
          <w:rFonts w:cs="Tahoma" w:hAnsi="Times New Roman" w:ascii="Times New Roman"/>
          <w:sz w:val="24"/>
        </w:rPr>
        <w:t xml:space="preserve"> i pokretnina koje se prodaju u ovršnom i stečajnom postupku.</w:t>
      </w:r>
      <w:r w:rsidR="00AB2601">
        <w:rPr>
          <w:rFonts w:cs="Tahoma" w:hAnsi="Times New Roman" w:ascii="Times New Roman"/>
          <w:sz w:val="24"/>
        </w:rPr>
        <w:t xml:space="preserve"> </w:t>
      </w:r>
      <w:r w:rsidR="00E33498" w:rsidRPr="00E33498">
        <w:rPr>
          <w:rFonts w:cs="Tahoma" w:hAnsi="Times New Roman" w:ascii="Times New Roman"/>
          <w:sz w:val="24"/>
        </w:rPr>
        <w:t xml:space="preserve">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B05C64">
        <w:rPr>
          <w:rFonts w:cs="Tahoma" w:hAnsi="Times New Roman" w:ascii="Times New Roman"/>
          <w:sz w:val="24"/>
        </w:rPr>
        <w:t xml:space="preserve"> </w:t>
      </w:r>
      <w:r w:rsidR="00C71751">
        <w:rPr>
          <w:rFonts w:cs="Tahoma" w:hAnsi="Times New Roman" w:ascii="Times New Roman"/>
          <w:sz w:val="24"/>
        </w:rPr>
        <w:t>13. prosinca</w:t>
      </w:r>
      <w:r w:rsidR="00B81603">
        <w:rPr>
          <w:rFonts w:cs="Tahoma" w:hAnsi="Times New Roman" w:ascii="Times New Roman"/>
          <w:sz w:val="24"/>
        </w:rPr>
        <w:t xml:space="preserve"> </w:t>
      </w:r>
      <w:r w:rsidR="00B05C64">
        <w:rPr>
          <w:rFonts w:cs="Tahoma" w:hAnsi="Times New Roman" w:ascii="Times New Roman"/>
          <w:sz w:val="24"/>
        </w:rPr>
        <w:t>201</w:t>
      </w:r>
      <w:r w:rsidR="00B81603">
        <w:rPr>
          <w:rFonts w:cs="Tahoma" w:hAnsi="Times New Roman" w:ascii="Times New Roman"/>
          <w:sz w:val="24"/>
        </w:rPr>
        <w:t>8</w:t>
      </w:r>
      <w:r w:rsidR="00B05C6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0B1B56">
        <w:rPr>
          <w:rFonts w:cs="Tahoma" w:hAnsi="Times New Roman" w:ascii="Times New Roman"/>
          <w:sz w:val="24"/>
        </w:rPr>
        <w:t xml:space="preserve">       </w:t>
      </w:r>
      <w:r w:rsidR="00B81603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0B1B56">
        <w:rPr>
          <w:rFonts w:cs="Tahoma" w:hAnsi="Times New Roman" w:ascii="Times New Roman"/>
          <w:sz w:val="24"/>
        </w:rPr>
        <w:t xml:space="preserve"> v. r. 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EE5BBA" w:rsidP="00310AAD" w:rsidR="00D4749B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</w:p>
    <w:p w:rsidRDefault="000B1B56" w:rsidR="000B1B56" w:rsidRPr="000B1B56">
      <w:pPr>
        <w:rPr>
          <w:rFonts w:hAnsi="Times New Roman" w:ascii="Times New Roman"/>
          <w:sz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B1B56">
        <w:rPr>
          <w:rFonts w:hAnsi="Times New Roman" w:ascii="Times New Roman"/>
          <w:sz w:val="24"/>
        </w:rPr>
        <w:t>Za toč. otpravka – ovl. službenik</w:t>
      </w:r>
    </w:p>
    <w:p w:rsidRDefault="000B1B56" w:rsidR="000B1B56" w:rsidRPr="000B1B56">
      <w:pPr>
        <w:rPr>
          <w:rFonts w:hAnsi="Times New Roman" w:ascii="Times New Roman"/>
          <w:sz w:val="24"/>
        </w:rPr>
      </w:pPr>
      <w:r w:rsidRPr="000B1B56">
        <w:rPr>
          <w:rFonts w:hAnsi="Times New Roman" w:ascii="Times New Roman"/>
          <w:sz w:val="24"/>
        </w:rPr>
        <w:tab/>
      </w:r>
      <w:r w:rsidRPr="000B1B56">
        <w:rPr>
          <w:rFonts w:hAnsi="Times New Roman" w:ascii="Times New Roman"/>
          <w:sz w:val="24"/>
        </w:rPr>
        <w:tab/>
      </w:r>
      <w:r w:rsidRPr="000B1B56">
        <w:rPr>
          <w:rFonts w:hAnsi="Times New Roman" w:ascii="Times New Roman"/>
          <w:sz w:val="24"/>
        </w:rPr>
        <w:tab/>
      </w:r>
      <w:r w:rsidRPr="000B1B56">
        <w:rPr>
          <w:rFonts w:hAnsi="Times New Roman" w:ascii="Times New Roman"/>
          <w:sz w:val="24"/>
        </w:rPr>
        <w:tab/>
      </w:r>
      <w:r w:rsidRPr="000B1B56">
        <w:rPr>
          <w:rFonts w:hAnsi="Times New Roman" w:ascii="Times New Roman"/>
          <w:sz w:val="24"/>
        </w:rPr>
        <w:tab/>
      </w:r>
      <w:r w:rsidRPr="000B1B56">
        <w:rPr>
          <w:rFonts w:hAnsi="Times New Roman" w:ascii="Times New Roman"/>
          <w:sz w:val="24"/>
        </w:rPr>
        <w:tab/>
      </w:r>
      <w:r w:rsidRPr="000B1B56">
        <w:rPr>
          <w:rFonts w:hAnsi="Times New Roman" w:ascii="Times New Roman"/>
          <w:sz w:val="24"/>
        </w:rPr>
        <w:tab/>
      </w:r>
      <w:r w:rsidRPr="000B1B56">
        <w:rPr>
          <w:rFonts w:hAnsi="Times New Roman" w:ascii="Times New Roman"/>
          <w:sz w:val="24"/>
        </w:rPr>
        <w:tab/>
      </w:r>
      <w:r w:rsidRPr="000B1B56">
        <w:rPr>
          <w:rFonts w:hAnsi="Times New Roman" w:ascii="Times New Roman"/>
          <w:sz w:val="24"/>
        </w:rPr>
        <w:tab/>
        <w:t>Kristina Švajger</w:t>
      </w:r>
    </w:p>
    <w:p w:rsidRDefault="00B81603" w:rsidP="00B81603" w:rsidR="00B81603" w:rsidRPr="000B1B56">
      <w:pPr>
        <w:rPr>
          <w:rFonts w:hAnsi="Times New Roman" w:ascii="Times New Roman"/>
          <w:sz w:val="24"/>
        </w:rPr>
      </w:pPr>
    </w:p>
    <w:p w:rsidRDefault="00B81603" w:rsidP="00310AAD" w:rsidR="00B81603" w:rsidRPr="000B1B56">
      <w:pPr>
        <w:rPr>
          <w:rFonts w:hAnsi="Times New Roman" w:ascii="Times New Roman"/>
          <w:sz w:val="24"/>
        </w:rPr>
      </w:pPr>
    </w:p>
    <w:sectPr w:rsidSect="003443E9" w:rsidR="00B81603" w:rsidRPr="000B1B56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7B84" w:rsidR="00A57B84">
      <w:r>
        <w:separator/>
      </w:r>
    </w:p>
  </w:endnote>
  <w:endnote w:id="0" w:type="continuationSeparator">
    <w:p w:rsidRDefault="00A57B84" w:rsidR="00A57B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7B84" w:rsidR="00A57B84">
      <w:r>
        <w:separator/>
      </w:r>
    </w:p>
  </w:footnote>
  <w:footnote w:id="0" w:type="continuationSeparator">
    <w:p w:rsidRDefault="00A57B84" w:rsidR="00A57B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0B1B56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  <w:r w:rsidRPr="00D4749B">
      <w:rPr>
        <w:rFonts w:hAnsi="Times New Roman" w:ascii="Times New Roman"/>
        <w:szCs w:val="22"/>
      </w:rPr>
      <w:t>3 St-</w:t>
    </w:r>
    <w:r w:rsidR="00BF4138">
      <w:rPr>
        <w:rFonts w:hAnsi="Times New Roman" w:ascii="Times New Roman"/>
        <w:szCs w:val="22"/>
      </w:rPr>
      <w:t>1275/1</w:t>
    </w:r>
    <w:r w:rsidR="00E33498">
      <w:rPr>
        <w:rFonts w:hAnsi="Times New Roman" w:ascii="Times New Roman"/>
        <w:szCs w:val="22"/>
      </w:rPr>
      <w:t>3</w:t>
    </w:r>
    <w:r w:rsidR="00DC0F63">
      <w:rPr>
        <w:rFonts w:hAnsi="Times New Roman" w:ascii="Times New Roman"/>
        <w:szCs w:val="22"/>
      </w:rPr>
      <w:t>-88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3F5E8A86"/>
    <w:lvl w:tplc="E28EF0AE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1B65"/>
    <w:rsid w:val="00001B5A"/>
    <w:rsid w:val="000050E1"/>
    <w:rsid w:val="000115E9"/>
    <w:rsid w:val="000324E5"/>
    <w:rsid w:val="00035352"/>
    <w:rsid w:val="00036D08"/>
    <w:rsid w:val="00037791"/>
    <w:rsid w:val="00037A35"/>
    <w:rsid w:val="00062DD1"/>
    <w:rsid w:val="00070CB4"/>
    <w:rsid w:val="000764D8"/>
    <w:rsid w:val="00090DFD"/>
    <w:rsid w:val="000A046A"/>
    <w:rsid w:val="000A5A68"/>
    <w:rsid w:val="000B1B56"/>
    <w:rsid w:val="000C3E43"/>
    <w:rsid w:val="000C7662"/>
    <w:rsid w:val="000D010B"/>
    <w:rsid w:val="000E2F21"/>
    <w:rsid w:val="000F61F1"/>
    <w:rsid w:val="0010635B"/>
    <w:rsid w:val="001149D5"/>
    <w:rsid w:val="001241C1"/>
    <w:rsid w:val="00127D3D"/>
    <w:rsid w:val="00133B49"/>
    <w:rsid w:val="00153260"/>
    <w:rsid w:val="00164FDA"/>
    <w:rsid w:val="00170300"/>
    <w:rsid w:val="00170A13"/>
    <w:rsid w:val="00177432"/>
    <w:rsid w:val="00177A30"/>
    <w:rsid w:val="001E2F88"/>
    <w:rsid w:val="001E575C"/>
    <w:rsid w:val="002109AC"/>
    <w:rsid w:val="002167C5"/>
    <w:rsid w:val="0024113F"/>
    <w:rsid w:val="0024257C"/>
    <w:rsid w:val="00253D7C"/>
    <w:rsid w:val="0025704F"/>
    <w:rsid w:val="00292017"/>
    <w:rsid w:val="00296403"/>
    <w:rsid w:val="002A5538"/>
    <w:rsid w:val="002B091E"/>
    <w:rsid w:val="002B2A2A"/>
    <w:rsid w:val="002C1105"/>
    <w:rsid w:val="002F2B36"/>
    <w:rsid w:val="0030241C"/>
    <w:rsid w:val="00310AAD"/>
    <w:rsid w:val="00317346"/>
    <w:rsid w:val="0031740E"/>
    <w:rsid w:val="00317DF9"/>
    <w:rsid w:val="00327EA7"/>
    <w:rsid w:val="00334965"/>
    <w:rsid w:val="003362FF"/>
    <w:rsid w:val="00337EE1"/>
    <w:rsid w:val="003443E9"/>
    <w:rsid w:val="00360318"/>
    <w:rsid w:val="0036625F"/>
    <w:rsid w:val="00370DE1"/>
    <w:rsid w:val="00385DED"/>
    <w:rsid w:val="0038772B"/>
    <w:rsid w:val="003B3623"/>
    <w:rsid w:val="003B4319"/>
    <w:rsid w:val="003C3ECA"/>
    <w:rsid w:val="003D21F3"/>
    <w:rsid w:val="003F74DA"/>
    <w:rsid w:val="00401259"/>
    <w:rsid w:val="00436CBD"/>
    <w:rsid w:val="00441071"/>
    <w:rsid w:val="004416EE"/>
    <w:rsid w:val="00460BB7"/>
    <w:rsid w:val="00462348"/>
    <w:rsid w:val="0046253D"/>
    <w:rsid w:val="00465F0E"/>
    <w:rsid w:val="0047037A"/>
    <w:rsid w:val="00482439"/>
    <w:rsid w:val="004A1E40"/>
    <w:rsid w:val="004B38AD"/>
    <w:rsid w:val="004E55A8"/>
    <w:rsid w:val="004E711B"/>
    <w:rsid w:val="004F42DC"/>
    <w:rsid w:val="00504013"/>
    <w:rsid w:val="005054F0"/>
    <w:rsid w:val="00515A6A"/>
    <w:rsid w:val="00517F1D"/>
    <w:rsid w:val="0052511F"/>
    <w:rsid w:val="00525226"/>
    <w:rsid w:val="005419C8"/>
    <w:rsid w:val="00555835"/>
    <w:rsid w:val="0057341F"/>
    <w:rsid w:val="0057594C"/>
    <w:rsid w:val="00593FFA"/>
    <w:rsid w:val="005A4811"/>
    <w:rsid w:val="005B00EE"/>
    <w:rsid w:val="005C3975"/>
    <w:rsid w:val="005C57E1"/>
    <w:rsid w:val="005E661F"/>
    <w:rsid w:val="005F1421"/>
    <w:rsid w:val="006008F9"/>
    <w:rsid w:val="006278A4"/>
    <w:rsid w:val="00641747"/>
    <w:rsid w:val="00642359"/>
    <w:rsid w:val="00645DC1"/>
    <w:rsid w:val="006670BB"/>
    <w:rsid w:val="0068465E"/>
    <w:rsid w:val="006B72D9"/>
    <w:rsid w:val="006E1347"/>
    <w:rsid w:val="006E1E9D"/>
    <w:rsid w:val="006E52BB"/>
    <w:rsid w:val="006F26F0"/>
    <w:rsid w:val="0070227B"/>
    <w:rsid w:val="007125E3"/>
    <w:rsid w:val="007160D0"/>
    <w:rsid w:val="00716371"/>
    <w:rsid w:val="00723F85"/>
    <w:rsid w:val="00731535"/>
    <w:rsid w:val="00735E39"/>
    <w:rsid w:val="00736971"/>
    <w:rsid w:val="0073716B"/>
    <w:rsid w:val="007664ED"/>
    <w:rsid w:val="00776FD1"/>
    <w:rsid w:val="00791B9D"/>
    <w:rsid w:val="007B75AF"/>
    <w:rsid w:val="007C19FB"/>
    <w:rsid w:val="007C33C9"/>
    <w:rsid w:val="007C79C0"/>
    <w:rsid w:val="007E0A65"/>
    <w:rsid w:val="007E3B92"/>
    <w:rsid w:val="007E6BFA"/>
    <w:rsid w:val="007F048E"/>
    <w:rsid w:val="007F7571"/>
    <w:rsid w:val="008217D5"/>
    <w:rsid w:val="00837B44"/>
    <w:rsid w:val="008800D5"/>
    <w:rsid w:val="00887974"/>
    <w:rsid w:val="008A516D"/>
    <w:rsid w:val="008B0B92"/>
    <w:rsid w:val="008B1941"/>
    <w:rsid w:val="008B1BEC"/>
    <w:rsid w:val="008B6BCE"/>
    <w:rsid w:val="008C37EC"/>
    <w:rsid w:val="008C4232"/>
    <w:rsid w:val="008F7361"/>
    <w:rsid w:val="0095432E"/>
    <w:rsid w:val="00957E52"/>
    <w:rsid w:val="00971D49"/>
    <w:rsid w:val="00973546"/>
    <w:rsid w:val="0099519D"/>
    <w:rsid w:val="009A0FF6"/>
    <w:rsid w:val="009C28EF"/>
    <w:rsid w:val="009C364E"/>
    <w:rsid w:val="009D5AF9"/>
    <w:rsid w:val="009F6435"/>
    <w:rsid w:val="009F6D59"/>
    <w:rsid w:val="00A23DC2"/>
    <w:rsid w:val="00A25446"/>
    <w:rsid w:val="00A44D99"/>
    <w:rsid w:val="00A568B5"/>
    <w:rsid w:val="00A57B84"/>
    <w:rsid w:val="00A62482"/>
    <w:rsid w:val="00A74130"/>
    <w:rsid w:val="00AA0757"/>
    <w:rsid w:val="00AA5450"/>
    <w:rsid w:val="00AB0009"/>
    <w:rsid w:val="00AB05F6"/>
    <w:rsid w:val="00AB1309"/>
    <w:rsid w:val="00AB2601"/>
    <w:rsid w:val="00AC30C2"/>
    <w:rsid w:val="00AD6D46"/>
    <w:rsid w:val="00B05C64"/>
    <w:rsid w:val="00B12EF9"/>
    <w:rsid w:val="00B228E7"/>
    <w:rsid w:val="00B334BE"/>
    <w:rsid w:val="00B36118"/>
    <w:rsid w:val="00B364CB"/>
    <w:rsid w:val="00B52117"/>
    <w:rsid w:val="00B52E24"/>
    <w:rsid w:val="00B5633F"/>
    <w:rsid w:val="00B81603"/>
    <w:rsid w:val="00BB50B4"/>
    <w:rsid w:val="00BD0624"/>
    <w:rsid w:val="00BD4323"/>
    <w:rsid w:val="00BF2EB3"/>
    <w:rsid w:val="00BF4138"/>
    <w:rsid w:val="00C00867"/>
    <w:rsid w:val="00C01FC4"/>
    <w:rsid w:val="00C054F3"/>
    <w:rsid w:val="00C15792"/>
    <w:rsid w:val="00C172D4"/>
    <w:rsid w:val="00C2297B"/>
    <w:rsid w:val="00C32C1D"/>
    <w:rsid w:val="00C40290"/>
    <w:rsid w:val="00C439A0"/>
    <w:rsid w:val="00C531B2"/>
    <w:rsid w:val="00C71751"/>
    <w:rsid w:val="00C7246B"/>
    <w:rsid w:val="00C74832"/>
    <w:rsid w:val="00C93F35"/>
    <w:rsid w:val="00CA69C6"/>
    <w:rsid w:val="00CA7C0F"/>
    <w:rsid w:val="00CC37E6"/>
    <w:rsid w:val="00CC4AAE"/>
    <w:rsid w:val="00CD1D75"/>
    <w:rsid w:val="00CF1387"/>
    <w:rsid w:val="00CF419D"/>
    <w:rsid w:val="00D07094"/>
    <w:rsid w:val="00D12ED3"/>
    <w:rsid w:val="00D17C0C"/>
    <w:rsid w:val="00D277B7"/>
    <w:rsid w:val="00D4749B"/>
    <w:rsid w:val="00D54DB0"/>
    <w:rsid w:val="00D54F40"/>
    <w:rsid w:val="00D656FA"/>
    <w:rsid w:val="00D90927"/>
    <w:rsid w:val="00D96E41"/>
    <w:rsid w:val="00DA1E5F"/>
    <w:rsid w:val="00DB5644"/>
    <w:rsid w:val="00DC0F63"/>
    <w:rsid w:val="00DE3115"/>
    <w:rsid w:val="00E066CE"/>
    <w:rsid w:val="00E076E3"/>
    <w:rsid w:val="00E10E99"/>
    <w:rsid w:val="00E13F3C"/>
    <w:rsid w:val="00E24AF4"/>
    <w:rsid w:val="00E30859"/>
    <w:rsid w:val="00E33498"/>
    <w:rsid w:val="00E33BA1"/>
    <w:rsid w:val="00E371FD"/>
    <w:rsid w:val="00E478A9"/>
    <w:rsid w:val="00E50768"/>
    <w:rsid w:val="00E71DBF"/>
    <w:rsid w:val="00E814AC"/>
    <w:rsid w:val="00E831D1"/>
    <w:rsid w:val="00E911F7"/>
    <w:rsid w:val="00E91B65"/>
    <w:rsid w:val="00EA0453"/>
    <w:rsid w:val="00EA52A1"/>
    <w:rsid w:val="00EE3CD2"/>
    <w:rsid w:val="00EE5166"/>
    <w:rsid w:val="00EE5BBA"/>
    <w:rsid w:val="00EF3B9D"/>
    <w:rsid w:val="00EF42C0"/>
    <w:rsid w:val="00EF42CF"/>
    <w:rsid w:val="00EF5411"/>
    <w:rsid w:val="00F04195"/>
    <w:rsid w:val="00F138B3"/>
    <w:rsid w:val="00F14B88"/>
    <w:rsid w:val="00F264CB"/>
    <w:rsid w:val="00F32355"/>
    <w:rsid w:val="00F35635"/>
    <w:rsid w:val="00F478FA"/>
    <w:rsid w:val="00F61A18"/>
    <w:rsid w:val="00F81105"/>
    <w:rsid w:val="00F86FD0"/>
    <w:rsid w:val="00FD3506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0B1B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1B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1B56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1B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1B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0B1B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1B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1B56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1B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1B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1275</izvorni_sadrzaj>
    <derivirana_varijabla naziv="DomainObject.Predmet.Broj_1">1275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2013.</izvorni_sadrzaj>
    <derivirana_varijabla naziv="DomainObject.Predmet.DatumOsnivanja_1">24.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St-1275/2013</izvorni_sadrzaj>
    <derivirana_varijabla naziv="DomainObject.Predmet.OznakaBroj_1">St-1275/2013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VALLUM PROJEKT d.o.o. za graditeljstvo i trgovinu</izvorni_sadrzaj>
    <derivirana_varijabla naziv="DomainObject.Predmet.ProtustrankaFormated_1">  VALLUM PROJEKT d.o.o. za graditeljstvo i trgovinu</derivirana_varijabla>
  </DomainObject.Predmet.ProtustrankaFormated>
  <DomainObject.Predmet.ProtustrankaFormatedOIB>
    <izvorni_sadrzaj>  VALLUM PROJEKT d.o.o. za graditeljstvo i trgovinu, OIB 61601589782</izvorni_sadrzaj>
    <derivirana_varijabla naziv="DomainObject.Predmet.ProtustrankaFormatedOIB_1">  VALLUM PROJEKT d.o.o. za graditeljstvo i trgovinu, OIB 61601589782</derivirana_varijabla>
  </DomainObject.Predmet.ProtustrankaFormatedOIB>
  <DomainObject.Predmet.ProtustrankaFormatedWithAdress>
    <izvorni_sadrzaj> VALLUM PROJEKT d.o.o. za graditeljstvo i trgovinu, Preradovićeva 30, 10000 Zagreb</izvorni_sadrzaj>
    <derivirana_varijabla naziv="DomainObject.Predmet.ProtustrankaFormatedWithAdress_1"> VALLUM PROJEKT d.o.o. za graditeljstvo i trgovinu, Preradovićeva 30, 10000 Zagreb</derivirana_varijabla>
  </DomainObject.Predmet.ProtustrankaFormatedWithAdress>
  <DomainObject.Predmet.ProtustrankaFormatedWithAdressOIB>
    <izvorni_sadrzaj> VALLUM PROJEKT d.o.o. za graditeljstvo i trgovinu, OIB 61601589782, Preradovićeva 30, 10000 Zagreb</izvorni_sadrzaj>
    <derivirana_varijabla naziv="DomainObject.Predmet.ProtustrankaFormatedWithAdressOIB_1"> VALLUM PROJEKT d.o.o. za graditeljstvo i trgovinu, OIB 61601589782, Preradovićeva 30, 10000 Zagreb</derivirana_varijabla>
  </DomainObject.Predmet.ProtustrankaFormatedWithAdressOIB>
  <DomainObject.Predmet.ProtustrankaWithAdress>
    <izvorni_sadrzaj>VALLUM PROJEKT d.o.o. za graditeljstvo i trgovinu Preradovićeva 30, 10000 Zagreb</izvorni_sadrzaj>
    <derivirana_varijabla naziv="DomainObject.Predmet.ProtustrankaWithAdress_1">VALLUM PROJEKT d.o.o. za graditeljstvo i trgovinu Preradovićeva 30, 10000 Zagreb</derivirana_varijabla>
  </DomainObject.Predmet.ProtustrankaWithAdress>
  <DomainObject.Predmet.ProtustrankaWithAdressOIB>
    <izvorni_sadrzaj>VALLUM PROJEKT d.o.o. za graditeljstvo i trgovinu, OIB 61601589782, Preradovićeva 30, 10000 Zagreb</izvorni_sadrzaj>
    <derivirana_varijabla naziv="DomainObject.Predmet.ProtustrankaWithAdressOIB_1">VALLUM PROJEKT d.o.o. za graditeljstvo i trgovinu, OIB 61601589782, Preradovićeva 30, 10000 Zagreb</derivirana_varijabla>
  </DomainObject.Predmet.ProtustrankaWithAdressOIB>
  <DomainObject.Predmet.ProtustrankaNazivFormated>
    <izvorni_sadrzaj>VALLUM PROJEKT d.o.o. za graditeljstvo i trgovinu</izvorni_sadrzaj>
    <derivirana_varijabla naziv="DomainObject.Predmet.ProtustrankaNazivFormated_1">VALLUM PROJEKT d.o.o. za graditeljstvo i trgovinu</derivirana_varijabla>
  </DomainObject.Predmet.ProtustrankaNazivFormated>
  <DomainObject.Predmet.ProtustrankaNazivFormatedOIB>
    <izvorni_sadrzaj>VALLUM PROJEKT d.o.o. za graditeljstvo i trgovinu, OIB 61601589782</izvorni_sadrzaj>
    <derivirana_varijabla naziv="DomainObject.Predmet.ProtustrankaNazivFormatedOIB_1">VALLUM PROJEKT d.o.o. za graditeljstvo i trgovinu, OIB 61601589782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Albrechtova 42, 10000 Zagreb</izvorni_sadrzaj>
    <derivirana_varijabla naziv="DomainObject.Predmet.StrankaFormatedWithAdress_1"> FINA ZAGREB, Albrechtova 42, 10000 Zagreb</derivirana_varijabla>
  </DomainObject.Predmet.StrankaFormatedWithAdress>
  <DomainObject.Predmet.StrankaFormatedWithAdressOIB>
    <izvorni_sadrzaj> FINA ZAGREB, OIB 85821130368, Albrechtova 42, 10000 Zagreb</izvorni_sadrzaj>
    <derivirana_varijabla naziv="DomainObject.Predmet.StrankaFormatedWithAdressOIB_1"> FINA ZAGREB, OIB 85821130368, Albrechtova 42, 10000 Zagreb</derivirana_varijabla>
  </DomainObject.Predmet.StrankaFormatedWithAdressOIB>
  <DomainObject.Predmet.StrankaWithAdress>
    <izvorni_sadrzaj>FINA ZAGREB Albrechtova 42,10000 Zagreb</izvorni_sadrzaj>
    <derivirana_varijabla naziv="DomainObject.Predmet.StrankaWithAdress_1">FINA ZAGREB Albrechtova 42,10000 Zagreb</derivirana_varijabla>
  </DomainObject.Predmet.StrankaWithAdress>
  <DomainObject.Predmet.StrankaWithAdressOIB>
    <izvorni_sadrzaj>FINA ZAGREB, OIB 85821130368, Albrechtova 42,10000 Zagreb</izvorni_sadrzaj>
    <derivirana_varijabla naziv="DomainObject.Predmet.StrankaWithAdressOIB_1">FINA ZAGREB, OIB 85821130368, Albrechtova 42,10000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Albrechtova 42, 10000 Zagreb</item>
    </izvorni_sadrzaj>
    <derivirana_varijabla naziv="DomainObject.Predmet.StrankaListFormatedWithAdress_1">
      <item>FINA ZAGREB, Albrechtova 42, 10000 Zagreb</item>
    </derivirana_varijabla>
  </DomainObject.Predmet.StrankaListFormatedWithAdress>
  <DomainObject.Predmet.StrankaListFormatedWithAdressOIB>
    <izvorni_sadrzaj>
      <item>FINA ZAGREB, OIB 85821130368, Albrechtova 42, 10000 Zagreb</item>
    </izvorni_sadrzaj>
    <derivirana_varijabla naziv="DomainObject.Predmet.StrankaListFormatedWithAdressOIB_1">
      <item>FINA ZAGREB, OIB 85821130368, Albrechtova 42,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VALLUM PROJEKT d.o.o. za graditeljstvo i trgovinu</item>
    </izvorni_sadrzaj>
    <derivirana_varijabla naziv="DomainObject.Predmet.ProtuStrankaListFormated_1">
      <item>VALLUM PROJEKT d.o.o. za graditeljstvo i trgovinu</item>
    </derivirana_varijabla>
  </DomainObject.Predmet.ProtuStrankaListFormated>
  <DomainObject.Predmet.ProtuStrankaListFormatedOIB>
    <izvorni_sadrzaj>
      <item>VALLUM PROJEKT d.o.o. za graditeljstvo i trgovinu, OIB 61601589782</item>
    </izvorni_sadrzaj>
    <derivirana_varijabla naziv="DomainObject.Predmet.ProtuStrankaListFormatedOIB_1">
      <item>VALLUM PROJEKT d.o.o. za graditeljstvo i trgovinu, OIB 61601589782</item>
    </derivirana_varijabla>
  </DomainObject.Predmet.ProtuStrankaListFormatedOIB>
  <DomainObject.Predmet.ProtuStrankaListFormatedWithAdress>
    <izvorni_sadrzaj>
      <item>VALLUM PROJEKT d.o.o. za graditeljstvo i trgovinu, Preradovićeva 30, 10000 Zagreb</item>
    </izvorni_sadrzaj>
    <derivirana_varijabla naziv="DomainObject.Predmet.ProtuStrankaListFormatedWithAdress_1">
      <item>VALLUM PROJEKT d.o.o. za graditeljstvo i trgovinu, Preradovićeva 30, 10000 Zagreb</item>
    </derivirana_varijabla>
  </DomainObject.Predmet.ProtuStrankaListFormatedWithAdress>
  <DomainObject.Predmet.ProtuStrankaListFormatedWithAdressOIB>
    <izvorni_sadrzaj>
      <item>VALLUM PROJEKT d.o.o. za graditeljstvo i trgovinu, OIB 61601589782, Preradovićeva 30, 10000 Zagreb</item>
    </izvorni_sadrzaj>
    <derivirana_varijabla naziv="DomainObject.Predmet.ProtuStrankaListFormatedWithAdressOIB_1">
      <item>VALLUM PROJEKT d.o.o. za graditeljstvo i trgovinu, OIB 61601589782, Preradovićeva 30, 10000 Zagreb</item>
    </derivirana_varijabla>
  </DomainObject.Predmet.ProtuStrankaListFormatedWithAdressOIB>
  <DomainObject.Predmet.ProtuStrankaListNazivFormated>
    <izvorni_sadrzaj>
      <item>VALLUM PROJEKT d.o.o. za graditeljstvo i trgovinu</item>
    </izvorni_sadrzaj>
    <derivirana_varijabla naziv="DomainObject.Predmet.ProtuStrankaListNazivFormated_1">
      <item>VALLUM PROJEKT d.o.o. za graditeljstvo i trgovinu</item>
    </derivirana_varijabla>
  </DomainObject.Predmet.ProtuStrankaListNazivFormated>
  <DomainObject.Predmet.ProtuStrankaListNazivFormatedOIB>
    <izvorni_sadrzaj>
      <item>VALLUM PROJEKT d.o.o. za graditeljstvo i trgovinu, OIB 61601589782</item>
    </izvorni_sadrzaj>
    <derivirana_varijabla naziv="DomainObject.Predmet.ProtuStrankaListNazivFormatedOIB_1">
      <item>VALLUM PROJEKT d.o.o. za graditeljstvo i trgovinu, OIB 61601589782</item>
    </derivirana_varijabla>
  </DomainObject.Predmet.ProtuStrankaListNazivFormatedOIB>
  <DomainObject.Predmet.OstaliListFormated>
    <izvorni_sadrzaj>
      <item>Željka Damić</item>
      <item>Vesna Kocbek-razrješena</item>
      <item>Hypo Alpe-Adria.Bank International Ag</item>
      <item>ODVJETNIČKO DRUŠTVO GLINSKA &amp; MIŠKOVIĆ društvo s ograničenom odgovornošću</item>
      <item>REPUBLIKA HRVATSKA, Ministarstvo financija</item>
      <item>Županijsko državno odvjetnišvo u Zagrebu, GUO</item>
    </izvorni_sadrzaj>
    <derivirana_varijabla naziv="DomainObject.Predmet.OstaliListFormated_1">
      <item>Željka Damić</item>
      <item>Vesna Kocbek-razrješena</item>
      <item>Hypo Alpe-Adria.Bank International Ag</item>
      <item>ODVJETNIČKO DRUŠTVO GLINSKA &amp; MIŠKOVIĆ društvo s ograničenom odgovornošću</item>
      <item>REPUBLIKA HRVATSKA, Ministarstvo financija</item>
      <item>Županijsko državno odvjetnišvo u Zagrebu, GUO</item>
    </derivirana_varijabla>
  </DomainObject.Predmet.OstaliListFormated>
  <DomainObject.Predmet.OstaliListFormatedOIB>
    <izvorni_sadrzaj>
      <item>Željka Damić</item>
      <item>Vesna Kocbek-razrješena, OIB 64935258953</item>
      <item>Hypo Alpe-Adria.Bank International Ag, OIB </item>
      <item>ODVJETNIČKO DRUŠTVO GLINSKA &amp; MIŠKOVIĆ društvo s ograničenom odgovornošću, OIB 23426318088</item>
      <item>REPUBLIKA HRVATSKA, Ministarstvo financija, OIB 18683136487</item>
      <item>Županijsko državno odvjetnišvo u Zagrebu, GUO, OIB 16488001145</item>
    </izvorni_sadrzaj>
    <derivirana_varijabla naziv="DomainObject.Predmet.OstaliListFormatedOIB_1">
      <item>Željka Damić</item>
      <item>Vesna Kocbek-razrješena, OIB 64935258953</item>
      <item>Hypo Alpe-Adria.Bank International Ag, OIB </item>
      <item>ODVJETNIČKO DRUŠTVO GLINSKA &amp; MIŠKOVIĆ društvo s ograničenom odgovornošću, OIB 23426318088</item>
      <item>REPUBLIKA HRVATSKA, Ministarstvo financija, OIB 18683136487</item>
      <item>Županijsko državno odvjetnišvo u Zagrebu, GUO, OIB 16488001145</item>
    </derivirana_varijabla>
  </DomainObject.Predmet.OstaliListFormatedOIB>
  <DomainObject.Predmet.OstaliListFormatedWithAdress>
    <izvorni_sadrzaj>
      <item>Željka Damić, Zadarska 80, 10000 Zagreb</item>
      <item>Vesna Kocbek-razrješena, Trg Nikole Zrinskog 17, 10000 Zagreb</item>
      <item>Hypo Alpe-Adria.Bank International Ag, Alpen-Adria-Platz1, Klagenfurt</item>
      <item>ODVJETNIČKO DRUŠTVO GLINSKA &amp; MIŠKOVIĆ društvo s ograničenom odgovornošću, Ulica grada Vukovara 269f, 10000 Zagreb</item>
      <item>REPUBLIKA HRVATSKA, Ministarstvo financija, Katančićeva 1, 10000 Zagreb</item>
      <item>Županijsko državno odvjetnišvo u Zagrebu, GUO, Savska cesta 41, 10000 Zagreb</item>
    </izvorni_sadrzaj>
    <derivirana_varijabla naziv="DomainObject.Predmet.OstaliListFormatedWithAdress_1">
      <item>Željka Damić, Zadarska 80, 10000 Zagreb</item>
      <item>Vesna Kocbek-razrješena, Trg Nikole Zrinskog 17, 10000 Zagreb</item>
      <item>Hypo Alpe-Adria.Bank International Ag, Alpen-Adria-Platz1, Klagenfurt</item>
      <item>ODVJETNIČKO DRUŠTVO GLINSKA &amp; MIŠKOVIĆ društvo s ograničenom odgovornošću, Ulica grada Vukovara 269f, 10000 Zagreb</item>
      <item>REPUBLIKA HRVATSKA, Ministarstvo financija, Katančićeva 1, 10000 Zagreb</item>
      <item>Županijsko državno odvjetnišvo u Zagrebu, GUO, Savska cesta 41, 10000 Zagreb</item>
    </derivirana_varijabla>
  </DomainObject.Predmet.OstaliListFormatedWithAdress>
  <DomainObject.Predmet.OstaliListFormatedWithAdressOIB>
    <izvorni_sadrzaj>
      <item>Željka Damić, Zadarska 80, 10000 Zagreb</item>
      <item>Vesna Kocbek-razrješena, OIB 64935258953, Trg Nikole Zrinskog 17, 10000 Zagreb</item>
      <item>Hypo Alpe-Adria.Bank International Ag, OIB , Alpen-Adria-Platz1, Klagenfurt</item>
      <item>ODVJETNIČKO DRUŠTVO GLINSKA &amp; MIŠKOVIĆ društvo s ograničenom odgovornošću, OIB 23426318088, Ulica grada Vukovara 269f, 10000 Zagreb</item>
      <item>REPUBLIKA HRVATSKA, Ministarstvo financija, OIB 18683136487, Katančićeva 1, 10000 Zagreb</item>
      <item>Županijsko državno odvjetnišvo u Zagrebu, GUO, OIB 16488001145, Savska cesta 41, 10000 Zagreb</item>
    </izvorni_sadrzaj>
    <derivirana_varijabla naziv="DomainObject.Predmet.OstaliListFormatedWithAdressOIB_1">
      <item>Željka Damić, Zadarska 80, 10000 Zagreb</item>
      <item>Vesna Kocbek-razrješena, OIB 64935258953, Trg Nikole Zrinskog 17, 10000 Zagreb</item>
      <item>Hypo Alpe-Adria.Bank International Ag, OIB , Alpen-Adria-Platz1, Klagenfurt</item>
      <item>ODVJETNIČKO DRUŠTVO GLINSKA &amp; MIŠKOVIĆ društvo s ograničenom odgovornošću, OIB 23426318088, Ulica grada Vukovara 269f, 10000 Zagreb</item>
      <item>REPUBLIKA HRVATSKA, Ministarstvo financija, OIB 18683136487, Katančićeva 1, 10000 Zagreb</item>
      <item>Županijsko državno odvjetnišvo u Zagrebu, GUO, OIB 16488001145, Savska cesta 41, 10000 Zagreb</item>
    </derivirana_varijabla>
  </DomainObject.Predmet.OstaliListFormatedWithAdressOIB>
  <DomainObject.Predmet.OstaliListNazivFormated>
    <izvorni_sadrzaj>
      <item>Željka Damić</item>
      <item>Vesna Kocbek-razrješena</item>
      <item>Hypo Alpe-Adria.Bank International Ag</item>
      <item>ODVJETNIČKO DRUŠTVO GLINSKA &amp; MIŠKOVIĆ društvo s ograničenom odgovornošću</item>
      <item>REPUBLIKA HRVATSKA, Ministarstvo financija</item>
      <item>Županijsko državno odvjetnišvo u Zagrebu, GUO</item>
    </izvorni_sadrzaj>
    <derivirana_varijabla naziv="DomainObject.Predmet.OstaliListNazivFormated_1">
      <item>Željka Damić</item>
      <item>Vesna Kocbek-razrješena</item>
      <item>Hypo Alpe-Adria.Bank International Ag</item>
      <item>ODVJETNIČKO DRUŠTVO GLINSKA &amp; MIŠKOVIĆ društvo s ograničenom odgovornošću</item>
      <item>REPUBLIKA HRVATSKA, Ministarstvo financija</item>
      <item>Županijsko državno odvjetnišvo u Zagrebu, GUO</item>
    </derivirana_varijabla>
  </DomainObject.Predmet.OstaliListNazivFormated>
  <DomainObject.Predmet.OstaliListNazivFormatedOIB>
    <izvorni_sadrzaj>
      <item>Željka Damić</item>
      <item>Vesna Kocbek-razrješena, OIB 64935258953</item>
      <item>Hypo Alpe-Adria.Bank International Ag, OIB </item>
      <item>ODVJETNIČKO DRUŠTVO GLINSKA &amp; MIŠKOVIĆ društvo s ograničenom odgovornošću, OIB 23426318088</item>
      <item>REPUBLIKA HRVATSKA, Ministarstvo financija, OIB 18683136487</item>
      <item>Županijsko državno odvjetnišvo u Zagrebu, GUO, OIB 16488001145</item>
    </izvorni_sadrzaj>
    <derivirana_varijabla naziv="DomainObject.Predmet.OstaliListNazivFormatedOIB_1">
      <item>Željka Damić</item>
      <item>Vesna Kocbek-razrješena, OIB 64935258953</item>
      <item>Hypo Alpe-Adria.Bank International Ag, OIB </item>
      <item>ODVJETNIČKO DRUŠTVO GLINSKA &amp; MIŠKOVIĆ društvo s ograničenom odgovornošću, OIB 23426318088</item>
      <item>REPUBLIKA HRVATSKA, Ministarstvo financija, OIB 18683136487</item>
      <item>Županijsko državno odvjetnišvo u Zagrebu, GUO,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VALLUM PROJEKT d.o.o. za graditeljstvo i trgovinu</izvorni_sadrzaj>
    <derivirana_varijabla naziv="DomainObject.Predmet.ProtustrankaIDrugi_1">VALLUM PROJEKT d.o.o. za graditeljstvo i trgovinu</derivirana_varijabla>
  </DomainObject.Predmet.ProtustrankaIDrugi>
  <DomainObject.Predmet.StrankaIDrugiAdressOIB>
    <izvorni_sadrzaj>FINA ZAGREB, OIB 85821130368, Albrechtova 42, 10000 Zagreb</izvorni_sadrzaj>
    <derivirana_varijabla naziv="DomainObject.Predmet.StrankaIDrugiAdressOIB_1">FINA ZAGREB, OIB 85821130368, Albrechtova 42, 10000 Zagreb</derivirana_varijabla>
  </DomainObject.Predmet.StrankaIDrugiAdressOIB>
  <DomainObject.Predmet.ProtustrankaIDrugiAdressOIB>
    <izvorni_sadrzaj>VALLUM PROJEKT d.o.o. za graditeljstvo i trgovinu, OIB 61601589782, Preradovićeva 30, 10000 Zagreb</izvorni_sadrzaj>
    <derivirana_varijabla naziv="DomainObject.Predmet.ProtustrankaIDrugiAdressOIB_1">VALLUM PROJEKT d.o.o. za graditeljstvo i trgovinu, OIB 61601589782, Preradovićeva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VALLUM PROJEKT d.o.o. za graditeljstvo i trgovinu</item>
      <item>FINA ZAGREB</item>
      <item>Željka Damić</item>
      <item>Vesna Kocbek-razrješena</item>
      <item>Hypo Alpe-Adria.Bank International Ag</item>
      <item>ODVJETNIČKO DRUŠTVO GLINSKA &amp; MIŠKOVIĆ društvo s ograničenom odgovornošću</item>
      <item>REPUBLIKA HRVATSKA, Ministarstvo financija</item>
      <item>Županijsko državno odvjetnišvo u Zagrebu, GUO</item>
    </izvorni_sadrzaj>
    <derivirana_varijabla naziv="DomainObject.Predmet.SudioniciListNaziv_1">
      <item>VALLUM PROJEKT d.o.o. za graditeljstvo i trgovinu</item>
      <item>FINA ZAGREB</item>
      <item>Željka Damić</item>
      <item>Vesna Kocbek-razrješena</item>
      <item>Hypo Alpe-Adria.Bank International Ag</item>
      <item>ODVJETNIČKO DRUŠTVO GLINSKA &amp; MIŠKOVIĆ društvo s ograničenom odgovornošću</item>
      <item>REPUBLIKA HRVATSKA, Ministarstvo financija</item>
      <item>Županijsko državno odvjetnišvo u Zagrebu, GUO</item>
    </derivirana_varijabla>
  </DomainObject.Predmet.SudioniciListNaziv>
  <DomainObject.Predmet.SudioniciListAdressOIB>
    <izvorni_sadrzaj>
      <item>VALLUM PROJEKT d.o.o. za graditeljstvo i trgovinu, OIB 61601589782, Preradovićeva 30,10000 Zagreb</item>
      <item>FINA ZAGREB, OIB 85821130368, Albrechtova 42,10000 Zagreb</item>
      <item>Željka Damić, Zadarska 80,10000 Zagreb</item>
      <item>Vesna Kocbek-razrješena, OIB 64935258953, Trg Nikole Zrinskog 17,10000 Zagreb</item>
      <item>Hypo Alpe-Adria.Bank International Ag, OIB , Alpen-Adria-Platz1,Klagenfurt</item>
      <item>ODVJETNIČKO DRUŠTVO GLINSKA &amp; MIŠKOVIĆ društvo s ograničenom odgovornošću, OIB 23426318088, Ulica grada Vukovara 269f,10000 Zagreb</item>
      <item>REPUBLIKA HRVATSKA, Ministarstvo financija, OIB 18683136487, Katančićeva 1,10000 Zagreb</item>
      <item>Županijsko državno odvjetnišvo u Zagrebu, GUO, OIB 16488001145, Savska cesta 41,10000 Zagreb</item>
    </izvorni_sadrzaj>
    <derivirana_varijabla naziv="DomainObject.Predmet.SudioniciListAdressOIB_1">
      <item>VALLUM PROJEKT d.o.o. za graditeljstvo i trgovinu, OIB 61601589782, Preradovićeva 30,10000 Zagreb</item>
      <item>FINA ZAGREB, OIB 85821130368, Albrechtova 42,10000 Zagreb</item>
      <item>Željka Damić, Zadarska 80,10000 Zagreb</item>
      <item>Vesna Kocbek-razrješena, OIB 64935258953, Trg Nikole Zrinskog 17,10000 Zagreb</item>
      <item>Hypo Alpe-Adria.Bank International Ag, OIB , Alpen-Adria-Platz1,Klagenfurt</item>
      <item>ODVJETNIČKO DRUŠTVO GLINSKA &amp; MIŠKOVIĆ društvo s ograničenom odgovornošću, OIB 23426318088, Ulica grada Vukovara 269f,10000 Zagreb</item>
      <item>REPUBLIKA HRVATSKA, Ministarstvo financija, OIB 18683136487, Katančićeva 1,10000 Zagreb</item>
      <item>Županijsko državno odvjetnišvo u Zagrebu, GUO,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61601589782</item>
      <item>, OIB 85821130368</item>
      <item>, OIB null</item>
      <item>, OIB 64935258953</item>
      <item>, OIB </item>
      <item>, OIB 23426318088</item>
      <item>, OIB 18683136487</item>
      <item>, OIB 16488001145</item>
    </izvorni_sadrzaj>
    <derivirana_varijabla naziv="DomainObject.Predmet.SudioniciListNazivOIB_1">
      <item>, OIB 61601589782</item>
      <item>, OIB 85821130368</item>
      <item>, OIB null</item>
      <item>, OIB 64935258953</item>
      <item>, OIB </item>
      <item>, OIB 23426318088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prosinca 2018.</izvorni_sadrzaj>
    <derivirana_varijabla naziv="DomainObject.Predmet.DatumZadnjeOdrzaneSudskeRadnje_1">5. prosinca 2018.</derivirana_varijabla>
  </DomainObject.Predmet.DatumZadnjeOdrzaneSudskeRadnje>
  <DomainObject.PredzadnjaOdlukaIzPredmeta.DatumDonosenjaOdluke>
    <izvorni_sadrzaj>22. listopada 2018.</izvorni_sadrzaj>
    <derivirana_varijabla naziv="DomainObject.PredzadnjaOdlukaIzPredmeta.DatumDonosenjaOdluke_1">22. listopada 2018.</derivirana_varijabla>
  </DomainObject.PredzadnjaOdlukaIzPredmeta.DatumDonosenjaOdluke>
  <DomainObject.PredzadnjaOdlukaIzPredmeta.Oznaka>
    <izvorni_sadrzaj>St-1275/2013-82</izvorni_sadrzaj>
    <derivirana_varijabla naziv="DomainObject.PredzadnjaOdlukaIzPredmeta.Oznaka_1">St-1275/2013-82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520</properties:Words>
  <properties:Characters>2647</properties:Characters>
  <properties:Lines>76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3318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2018-12-13T08:24:00Z</dcterms:created>
  <dc:creator>MK</dc:creator>
  <cp:lastModifiedBy>Kristina Švajger</cp:lastModifiedBy>
  <cp:lastPrinted>2018-12-13T08:26:00Z</cp:lastPrinted>
  <dcterms:modified xmlns:xsi="http://www.w3.org/2001/XMLSchema-instance" xsi:type="dcterms:W3CDTF">2018-12-13T08:27:00Z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određuje se ročište za dražbu (Zaključak za 5. dražbu, 13. 12. 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