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e742" w14:paraId="543e74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51B08">
        <w:rPr>
          <w:rFonts w:hAnsi="Times New Roman" w:ascii="Times New Roman"/>
          <w:szCs w:val="24"/>
          <w:lang w:val="hr-HR"/>
        </w:rPr>
        <w:t>GORE d.o.o., Zagreb, Vijenac Frane Gotovca 2, OIB: 14211196114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15. siječnja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3F78B9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551B08">
        <w:rPr>
          <w:rFonts w:hAnsi="Times New Roman" w:ascii="Times New Roman"/>
          <w:szCs w:val="24"/>
          <w:lang w:val="hr-HR"/>
        </w:rPr>
        <w:t>ju</w:t>
      </w:r>
      <w:r w:rsidR="00B14BB5">
        <w:rPr>
          <w:rFonts w:hAnsi="Times New Roman" w:ascii="Times New Roman"/>
          <w:szCs w:val="24"/>
          <w:lang w:val="hr-HR"/>
        </w:rPr>
        <w:t xml:space="preserve"> se osob</w:t>
      </w:r>
      <w:r w:rsidR="00551B08">
        <w:rPr>
          <w:rFonts w:hAnsi="Times New Roman" w:ascii="Times New Roman"/>
          <w:szCs w:val="24"/>
          <w:lang w:val="hr-HR"/>
        </w:rPr>
        <w:t>e</w:t>
      </w:r>
      <w:r w:rsidR="00B14BB5">
        <w:rPr>
          <w:rFonts w:hAnsi="Times New Roman" w:ascii="Times New Roman"/>
          <w:szCs w:val="24"/>
          <w:lang w:val="hr-HR"/>
        </w:rPr>
        <w:t xml:space="preserve"> ovlašten</w:t>
      </w:r>
      <w:r w:rsidR="00551B08">
        <w:rPr>
          <w:rFonts w:hAnsi="Times New Roman" w:ascii="Times New Roman"/>
          <w:szCs w:val="24"/>
          <w:lang w:val="hr-HR"/>
        </w:rPr>
        <w:t>e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551B08">
        <w:rPr>
          <w:rFonts w:hAnsi="Times New Roman" w:ascii="Times New Roman"/>
          <w:szCs w:val="24"/>
          <w:lang w:val="hr-HR"/>
        </w:rPr>
        <w:t>Ivo Popović iz Zargeba, Vijenac Frane Gotovca 2</w:t>
      </w:r>
      <w:r w:rsidR="00772396">
        <w:rPr>
          <w:rFonts w:hAnsi="Times New Roman" w:ascii="Times New Roman"/>
          <w:szCs w:val="24"/>
          <w:lang w:val="hr-HR"/>
        </w:rPr>
        <w:t xml:space="preserve">, OIB: </w:t>
      </w:r>
      <w:r w:rsidR="00551B08">
        <w:rPr>
          <w:rFonts w:hAnsi="Times New Roman" w:ascii="Times New Roman"/>
          <w:szCs w:val="24"/>
          <w:lang w:val="hr-HR"/>
        </w:rPr>
        <w:t>49195857005 i Miloš Popović, Zagreb, Vijenac Frane Gotovca 2, OIB: 59559462164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551B08">
        <w:rPr>
          <w:rFonts w:hAnsi="Times New Roman" w:ascii="Times New Roman"/>
          <w:lang w:val="hr-HR"/>
        </w:rPr>
        <w:t>325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15. siječnja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551B08">
        <w:rPr>
          <w:rFonts w:hAnsi="Times New Roman" w:ascii="Times New Roman"/>
          <w:szCs w:val="24"/>
          <w:lang w:val="hr-HR"/>
        </w:rPr>
        <w:t>im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551B08">
        <w:rPr>
          <w:rFonts w:hAnsi="Times New Roman" w:ascii="Times New Roman"/>
          <w:szCs w:val="24"/>
          <w:lang w:val="hr-HR"/>
        </w:rPr>
        <w:t>cima</w:t>
      </w:r>
      <w:r w:rsidR="00586826">
        <w:rPr>
          <w:rFonts w:hAnsi="Times New Roman" w:ascii="Times New Roman"/>
          <w:szCs w:val="24"/>
          <w:lang w:val="hr-HR"/>
        </w:rPr>
        <w:t xml:space="preserve"> dužn</w:t>
      </w:r>
      <w:r w:rsidR="000B3618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F78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551B08">
      <w:rPr>
        <w:rFonts w:hAnsi="Times New Roman" w:ascii="Times New Roman"/>
        <w:lang w:val="hr-HR"/>
      </w:rPr>
      <w:t>325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551B08">
      <w:rPr>
        <w:rFonts w:hAnsi="Times New Roman" w:ascii="Times New Roman"/>
        <w:lang w:val="hr-HR"/>
      </w:rPr>
      <w:t>325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3618"/>
    <w:rsid w:val="000B609B"/>
    <w:rsid w:val="000C47B3"/>
    <w:rsid w:val="00112B50"/>
    <w:rsid w:val="00182088"/>
    <w:rsid w:val="001A356B"/>
    <w:rsid w:val="001E1402"/>
    <w:rsid w:val="00306224"/>
    <w:rsid w:val="003D68C9"/>
    <w:rsid w:val="003F78B9"/>
    <w:rsid w:val="0042162E"/>
    <w:rsid w:val="004E5A23"/>
    <w:rsid w:val="00532B71"/>
    <w:rsid w:val="00551B08"/>
    <w:rsid w:val="00586826"/>
    <w:rsid w:val="005940E9"/>
    <w:rsid w:val="006356C5"/>
    <w:rsid w:val="007444EB"/>
    <w:rsid w:val="00772396"/>
    <w:rsid w:val="007A29F9"/>
    <w:rsid w:val="007A7C85"/>
    <w:rsid w:val="007C0CED"/>
    <w:rsid w:val="00840E3D"/>
    <w:rsid w:val="00843836"/>
    <w:rsid w:val="008968CC"/>
    <w:rsid w:val="008B4B0A"/>
    <w:rsid w:val="00932D82"/>
    <w:rsid w:val="00997BA9"/>
    <w:rsid w:val="009F1274"/>
    <w:rsid w:val="00A95334"/>
    <w:rsid w:val="00AB7883"/>
    <w:rsid w:val="00AF40B4"/>
    <w:rsid w:val="00B03169"/>
    <w:rsid w:val="00B14BB5"/>
    <w:rsid w:val="00BC4304"/>
    <w:rsid w:val="00C4509E"/>
    <w:rsid w:val="00CB4950"/>
    <w:rsid w:val="00CD19C4"/>
    <w:rsid w:val="00CF2939"/>
    <w:rsid w:val="00D27313"/>
    <w:rsid w:val="00D44D4F"/>
    <w:rsid w:val="00D66DA8"/>
    <w:rsid w:val="00D70D6B"/>
    <w:rsid w:val="00D77C43"/>
    <w:rsid w:val="00D955F3"/>
    <w:rsid w:val="00DA7D59"/>
    <w:rsid w:val="00DB29D2"/>
    <w:rsid w:val="00DB4528"/>
    <w:rsid w:val="00DC4A04"/>
    <w:rsid w:val="00E423A5"/>
    <w:rsid w:val="00EE5750"/>
    <w:rsid w:val="00F62A72"/>
    <w:rsid w:val="00F667BC"/>
    <w:rsid w:val="00FC2226"/>
    <w:rsid w:val="00FD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6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6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6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6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6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6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6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6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St-325/2016-4</izvorni_sadrzaj>
    <derivirana_varijabla naziv="DomainObject.Oznaka_1">St-325/2016-4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GORE d.o.o.</izvorni_sadrzaj>
    <derivirana_varijabla naziv="DomainObject.Predmet.ProtustrankaFormated_1">  GORE d.o.o.</derivirana_varijabla>
  </DomainObject.Predmet.ProtustrankaFormated>
  <DomainObject.Predmet.ProtustrankaFormatedOIB>
    <izvorni_sadrzaj>  GORE d.o.o., OIB 14211196114</izvorni_sadrzaj>
    <derivirana_varijabla naziv="DomainObject.Predmet.ProtustrankaFormatedOIB_1">  GORE d.o.o., OIB 14211196114</derivirana_varijabla>
  </DomainObject.Predmet.ProtustrankaFormatedOIB>
  <DomainObject.Predmet.ProtustrankaFormatedWithAdress>
    <izvorni_sadrzaj> GORE d.o.o., Vijenac Frane Gotovca 2, 10000 Zagreb</izvorni_sadrzaj>
    <derivirana_varijabla naziv="DomainObject.Predmet.ProtustrankaFormatedWithAdress_1"> GORE d.o.o., Vijenac Frane Gotovca 2, 10000 Zagreb</derivirana_varijabla>
  </DomainObject.Predmet.ProtustrankaFormatedWithAdress>
  <DomainObject.Predmet.ProtustrankaFormatedWithAdressOIB>
    <izvorni_sadrzaj> GORE d.o.o., OIB 14211196114, Vijenac Frane Gotovca 2, 10000 Zagreb</izvorni_sadrzaj>
    <derivirana_varijabla naziv="DomainObject.Predmet.ProtustrankaFormatedWithAdressOIB_1"> GORE d.o.o., OIB 14211196114, Vijenac Frane Gotovca 2, 10000 Zagreb</derivirana_varijabla>
  </DomainObject.Predmet.ProtustrankaFormatedWithAdressOIB>
  <DomainObject.Predmet.ProtustrankaWithAdress>
    <izvorni_sadrzaj>GORE d.o.o. Vijenac Frane Gotovca 2, 10000 Zagreb</izvorni_sadrzaj>
    <derivirana_varijabla naziv="DomainObject.Predmet.ProtustrankaWithAdress_1">GORE d.o.o. Vijenac Frane Gotovca 2, 10000 Zagreb</derivirana_varijabla>
  </DomainObject.Predmet.ProtustrankaWithAdress>
  <DomainObject.Predmet.ProtustrankaWithAdressOIB>
    <izvorni_sadrzaj>GORE d.o.o., OIB 14211196114, Vijenac Frane Gotovca 2, 10000 Zagreb</izvorni_sadrzaj>
    <derivirana_varijabla naziv="DomainObject.Predmet.ProtustrankaWithAdressOIB_1">GORE d.o.o., OIB 14211196114, Vijenac Frane Gotovca 2, 10000 Zagreb</derivirana_varijabla>
  </DomainObject.Predmet.ProtustrankaWithAdressOIB>
  <DomainObject.Predmet.ProtustrankaNazivFormated>
    <izvorni_sadrzaj>GORE d.o.o.</izvorni_sadrzaj>
    <derivirana_varijabla naziv="DomainObject.Predmet.ProtustrankaNazivFormated_1">GORE d.o.o.</derivirana_varijabla>
  </DomainObject.Predmet.ProtustrankaNazivFormated>
  <DomainObject.Predmet.ProtustrankaNazivFormatedOIB>
    <izvorni_sadrzaj>GORE d.o.o., OIB 14211196114</izvorni_sadrzaj>
    <derivirana_varijabla naziv="DomainObject.Predmet.ProtustrankaNazivFormatedOIB_1">GORE d.o.o., OIB 14211196114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GORE d.o.o.</item>
    </izvorni_sadrzaj>
    <derivirana_varijabla naziv="DomainObject.Predmet.ProtuStrankaListFormated_1">
      <item>GORE d.o.o.</item>
    </derivirana_varijabla>
  </DomainObject.Predmet.ProtuStrankaListFormated>
  <DomainObject.Predmet.ProtuStrankaListFormatedOIB>
    <izvorni_sadrzaj>
      <item>GORE d.o.o., OIB 14211196114</item>
    </izvorni_sadrzaj>
    <derivirana_varijabla naziv="DomainObject.Predmet.ProtuStrankaListFormatedOIB_1">
      <item>GORE d.o.o., OIB 14211196114</item>
    </derivirana_varijabla>
  </DomainObject.Predmet.ProtuStrankaListFormatedOIB>
  <DomainObject.Predmet.ProtuStrankaListFormatedWithAdress>
    <izvorni_sadrzaj>
      <item>GORE d.o.o., Vijenac Frane Gotovca 2, 10000 Zagreb</item>
    </izvorni_sadrzaj>
    <derivirana_varijabla naziv="DomainObject.Predmet.ProtuStrankaListFormatedWithAdress_1">
      <item>GORE d.o.o., Vijenac Frane Gotovca 2, 10000 Zagreb</item>
    </derivirana_varijabla>
  </DomainObject.Predmet.ProtuStrankaListFormatedWithAdress>
  <DomainObject.Predmet.ProtuStrankaListFormatedWithAdressOIB>
    <izvorni_sadrzaj>
      <item>GORE d.o.o., OIB 14211196114, Vijenac Frane Gotovca 2, 10000 Zagreb</item>
    </izvorni_sadrzaj>
    <derivirana_varijabla naziv="DomainObject.Predmet.ProtuStrankaListFormatedWithAdressOIB_1">
      <item>GORE d.o.o., OIB 14211196114, Vijenac Frane Gotovca 2, 10000 Zagreb</item>
    </derivirana_varijabla>
  </DomainObject.Predmet.ProtuStrankaListFormatedWithAdressOIB>
  <DomainObject.Predmet.ProtuStrankaListNazivFormated>
    <izvorni_sadrzaj>
      <item>GORE d.o.o.</item>
    </izvorni_sadrzaj>
    <derivirana_varijabla naziv="DomainObject.Predmet.ProtuStrankaListNazivFormated_1">
      <item>GORE d.o.o.</item>
    </derivirana_varijabla>
  </DomainObject.Predmet.ProtuStrankaListNazivFormated>
  <DomainObject.Predmet.ProtuStrankaListNazivFormatedOIB>
    <izvorni_sadrzaj>
      <item>GORE d.o.o., OIB 14211196114</item>
    </izvorni_sadrzaj>
    <derivirana_varijabla naziv="DomainObject.Predmet.ProtuStrankaListNazivFormatedOIB_1">
      <item>GORE d.o.o., OIB 14211196114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St-325/2016-4</izvorni_sadrzaj>
    <derivirana_varijabla naziv="DomainObject.PoslovniBrojDokumenta_1">St-325/2016-4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GORE d.o.o.</izvorni_sadrzaj>
    <derivirana_varijabla naziv="DomainObject.Predmet.ProtustrankaIDrugi_1">GORE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GORE d.o.o., OIB 14211196114, Vijenac Frane Gotovca 2, 10000 Zagreb</izvorni_sadrzaj>
    <derivirana_varijabla naziv="DomainObject.Predmet.ProtustrankaIDrugiAdressOIB_1">GORE d.o.o., OIB 14211196114, Vijenac Frane Gotovca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GORE d.o.o.</item>
    </izvorni_sadrzaj>
    <derivirana_varijabla naziv="DomainObject.Predmet.SudioniciListNaziv_1">
      <item>FINA Regionalni centar Zagreb</item>
      <item>GORE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GORE d.o.o., OIB 14211196114, Vijenac Frane Gotovca 2,10000 Zagreb</item>
    </izvorni_sadrzaj>
    <derivirana_varijabla naziv="DomainObject.Predmet.SudioniciListAdressOIB_1">
      <item>FINA Regionalni centar Zagreb, OIB 85821130368, Trg svibanjskih žrtava 1995. 1,10000 Zagreb</item>
      <item>GORE d.o.o., OIB 14211196114, Vijenac Frane Gotovca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14211196114</item>
    </izvorni_sadrzaj>
    <derivirana_varijabla naziv="DomainObject.Predmet.SudioniciListNazivOIB_1">
      <item>, OIB 85821130368</item>
      <item>, OIB 14211196114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476</properties:Words>
  <properties:Characters>2438</properties:Characters>
  <properties:Lines>74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2016-01-15T09:30:00Z</dcterms:created>
  <dc:creator>Sudsko vijeæe</dc:creator>
  <cp:lastModifiedBy>Romana Krsnik</cp:lastModifiedBy>
  <cp:lastPrinted>2016-01-15T13:31:00Z</cp:lastPrinted>
  <dcterms:modified xmlns:xsi="http://www.w3.org/2001/XMLSchema-instance" xsi:type="dcterms:W3CDTF">2016-01-18T10:29:00Z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St-325/2016-4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