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2a0a" w14:paraId="8b02a0a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CE428A">
        <w:rPr>
          <w:rFonts w:hAnsi="Times New Roman" w:ascii="Times New Roman"/>
          <w:szCs w:val="24"/>
        </w:rPr>
        <w:t>2604/18</w:t>
      </w:r>
      <w:r w:rsidR="00F90376">
        <w:rPr>
          <w:rFonts w:hAnsi="Times New Roman" w:ascii="Times New Roman"/>
          <w:szCs w:val="24"/>
        </w:rPr>
        <w:t>-19</w:t>
      </w:r>
    </w:p>
    <w:p w:rsidRDefault="00672EB8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</w:t>
      </w:r>
      <w:r w:rsidR="008139AD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I M E 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CE428A" w:rsidRPr="00CE428A">
        <w:rPr>
          <w:rFonts w:hAnsi="Times New Roman" w:ascii="Times New Roman"/>
          <w:szCs w:val="24"/>
        </w:rPr>
        <w:t>COMITER, d.o.o. za usluge i trgovinu, Zagreb (Grad Zagreb), Ksaver 202, OIB 92434500327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613509" w:rsidRPr="00613509">
        <w:rPr>
          <w:rFonts w:hAnsi="Times New Roman" w:ascii="Times New Roman"/>
          <w:szCs w:val="24"/>
        </w:rPr>
        <w:t>27</w:t>
      </w:r>
      <w:r w:rsidR="00254897" w:rsidRPr="00613509">
        <w:rPr>
          <w:rFonts w:hAnsi="Times New Roman" w:ascii="Times New Roman"/>
          <w:szCs w:val="24"/>
        </w:rPr>
        <w:t xml:space="preserve">. </w:t>
      </w:r>
      <w:r w:rsidR="00613509" w:rsidRPr="00613509">
        <w:rPr>
          <w:rFonts w:hAnsi="Times New Roman" w:ascii="Times New Roman"/>
          <w:szCs w:val="24"/>
        </w:rPr>
        <w:t>svibnja</w:t>
      </w:r>
      <w:r w:rsidR="005E79C9" w:rsidRPr="00613509">
        <w:rPr>
          <w:rFonts w:hAnsi="Times New Roman" w:ascii="Times New Roman"/>
          <w:szCs w:val="24"/>
        </w:rPr>
        <w:t xml:space="preserve"> 2019</w:t>
      </w:r>
      <w:r w:rsidR="00254897" w:rsidRPr="00DF1AA9">
        <w:rPr>
          <w:rFonts w:hAnsi="Times New Roman" w:ascii="Times New Roman"/>
          <w:szCs w:val="24"/>
        </w:rPr>
        <w:t>.</w:t>
      </w:r>
      <w:r w:rsidR="00A51F26" w:rsidRPr="00DF1AA9">
        <w:rPr>
          <w:rFonts w:hAnsi="Times New Roman" w:ascii="Times New Roman"/>
          <w:szCs w:val="24"/>
        </w:rPr>
        <w:t xml:space="preserve"> </w:t>
      </w:r>
      <w:r w:rsidR="00A51F26">
        <w:rPr>
          <w:rFonts w:hAnsi="Times New Roman" w:ascii="Times New Roman"/>
          <w:szCs w:val="24"/>
        </w:rPr>
        <w:t>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CE428A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CE428A" w:rsidRPr="00CE428A">
        <w:rPr>
          <w:rFonts w:hAnsi="Times New Roman" w:ascii="Times New Roman"/>
          <w:szCs w:val="24"/>
        </w:rPr>
        <w:t>COMITER, d.o.o. za usluge i trgovinu, Zagreb (Grad Zagreb), Ksaver 202, OIB 92434500327</w:t>
      </w:r>
      <w:r w:rsidR="00D9650B">
        <w:rPr>
          <w:rFonts w:hAnsi="Times New Roman" w:ascii="Times New Roman"/>
          <w:szCs w:val="24"/>
        </w:rPr>
        <w:t>.</w:t>
      </w:r>
    </w:p>
    <w:p w:rsidRDefault="00F35A6E" w:rsidP="00CE428A" w:rsidR="009B26CD" w:rsidRPr="009B26C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9B26CD">
        <w:rPr>
          <w:rFonts w:hAnsi="Times New Roman" w:ascii="Times New Roman"/>
          <w:szCs w:val="24"/>
        </w:rPr>
        <w:t>Za stečajnog upravitelja imenuje se</w:t>
      </w:r>
      <w:r w:rsidR="00254897" w:rsidRPr="009B26CD">
        <w:rPr>
          <w:rFonts w:hAnsi="Times New Roman" w:ascii="Times New Roman"/>
          <w:szCs w:val="24"/>
        </w:rPr>
        <w:t xml:space="preserve"> </w:t>
      </w:r>
      <w:r w:rsidR="00CE428A" w:rsidRPr="00CE428A">
        <w:rPr>
          <w:rFonts w:hAnsi="Times New Roman" w:ascii="Times New Roman"/>
          <w:szCs w:val="24"/>
        </w:rPr>
        <w:t>Miljenko Požgaj, Jastrebars</w:t>
      </w:r>
      <w:r w:rsidR="00CE428A">
        <w:rPr>
          <w:rFonts w:hAnsi="Times New Roman" w:ascii="Times New Roman"/>
          <w:szCs w:val="24"/>
        </w:rPr>
        <w:t>ko, Repišće 42, OIB 88007436023</w:t>
      </w:r>
      <w:r w:rsidR="009B26CD" w:rsidRPr="009B26CD">
        <w:rPr>
          <w:rFonts w:hAnsi="Times New Roman" w:ascii="Times New Roman"/>
          <w:szCs w:val="24"/>
        </w:rPr>
        <w:t>.</w:t>
      </w:r>
    </w:p>
    <w:p w:rsidRDefault="00F35A6E" w:rsidP="00CE428A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CE428A" w:rsidRPr="00CE428A">
        <w:rPr>
          <w:rFonts w:hAnsi="Times New Roman" w:ascii="Times New Roman"/>
          <w:szCs w:val="24"/>
        </w:rPr>
        <w:t>COMITER, d.o.o. za usluge i trgovinu, Zagreb (Grad Zagreb), Ksaver 202, OIB 92434500327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 xml:space="preserve">a nakon pravomoćnosti će se dostaviti </w:t>
      </w:r>
      <w:r w:rsidR="00151588">
        <w:rPr>
          <w:rFonts w:hAnsi="Times New Roman" w:ascii="Times New Roman"/>
          <w:szCs w:val="24"/>
        </w:rPr>
        <w:t>sudskom</w:t>
      </w:r>
      <w:r w:rsidRPr="004F451D">
        <w:rPr>
          <w:rFonts w:hAnsi="Times New Roman" w:ascii="Times New Roman"/>
          <w:szCs w:val="24"/>
        </w:rPr>
        <w:t xml:space="preserve"> </w:t>
      </w:r>
      <w:r w:rsidR="00151588">
        <w:rPr>
          <w:rFonts w:hAnsi="Times New Roman" w:ascii="Times New Roman"/>
          <w:szCs w:val="24"/>
        </w:rPr>
        <w:t>registru</w:t>
      </w:r>
      <w:r w:rsidRPr="004F451D">
        <w:rPr>
          <w:rFonts w:hAnsi="Times New Roman" w:ascii="Times New Roman"/>
          <w:szCs w:val="24"/>
        </w:rPr>
        <w:t xml:space="preserve">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CC1007">
        <w:rPr>
          <w:rFonts w:hAnsi="Times New Roman" w:ascii="Times New Roman"/>
          <w:szCs w:val="24"/>
        </w:rPr>
        <w:t>navedenim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 xml:space="preserve">odredbe čl. 123. SZ-a odredio ročište radi očitovanja </w:t>
      </w:r>
      <w:r w:rsidR="009B26CD">
        <w:rPr>
          <w:rFonts w:hAnsi="Times New Roman" w:ascii="Times New Roman"/>
          <w:szCs w:val="24"/>
        </w:rPr>
        <w:t>o prijedlogu za otvaranje</w:t>
      </w:r>
      <w:r w:rsidR="008B5275">
        <w:rPr>
          <w:rFonts w:hAnsi="Times New Roman" w:ascii="Times New Roman"/>
          <w:szCs w:val="24"/>
        </w:rPr>
        <w:t xml:space="preserve">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</w:t>
      </w:r>
      <w:r w:rsidR="00CC1007">
        <w:rPr>
          <w:rFonts w:hAnsi="Times New Roman" w:ascii="Times New Roman"/>
          <w:szCs w:val="24"/>
        </w:rPr>
        <w:t>-</w:t>
      </w:r>
      <w:r w:rsidR="008B5275">
        <w:rPr>
          <w:rFonts w:hAnsi="Times New Roman" w:ascii="Times New Roman"/>
          <w:szCs w:val="24"/>
        </w:rPr>
        <w:t xml:space="preserve">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955384">
        <w:rPr>
          <w:rFonts w:hAnsi="Times New Roman" w:ascii="Times New Roman"/>
          <w:szCs w:val="24"/>
        </w:rPr>
        <w:t>9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955384">
        <w:rPr>
          <w:rFonts w:hAnsi="Times New Roman" w:ascii="Times New Roman"/>
          <w:szCs w:val="24"/>
        </w:rPr>
        <w:t>listopada</w:t>
      </w:r>
      <w:r w:rsidR="009B26CD">
        <w:rPr>
          <w:rFonts w:hAnsi="Times New Roman" w:ascii="Times New Roman"/>
          <w:szCs w:val="24"/>
        </w:rPr>
        <w:t xml:space="preserve"> </w:t>
      </w:r>
      <w:r w:rsidR="00955384">
        <w:rPr>
          <w:rFonts w:hAnsi="Times New Roman" w:ascii="Times New Roman"/>
          <w:szCs w:val="24"/>
        </w:rPr>
        <w:t>2018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955384">
        <w:rPr>
          <w:rFonts w:hAnsi="Times New Roman" w:ascii="Times New Roman"/>
          <w:szCs w:val="24"/>
        </w:rPr>
        <w:t>81.256,89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2439E8" w:rsidP="00C86DE9" w:rsidR="002439E8" w:rsidRPr="002C5F67">
      <w:pPr>
        <w:ind w:firstLine="708"/>
        <w:jc w:val="both"/>
        <w:rPr>
          <w:rFonts w:hAnsi="Times New Roman" w:ascii="Times New Roman"/>
          <w:szCs w:val="24"/>
        </w:rPr>
      </w:pPr>
    </w:p>
    <w:p w:rsidRDefault="00BA0D91" w:rsidP="000218D7" w:rsidR="00B7159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4419FB">
        <w:rPr>
          <w:rFonts w:hAnsi="Times New Roman" w:ascii="Times New Roman"/>
          <w:color w:themeColor="text1" w:val="000000"/>
          <w:szCs w:val="24"/>
        </w:rPr>
        <w:t>21-</w:t>
      </w:r>
      <w:r w:rsidR="00DB2439">
        <w:rPr>
          <w:rFonts w:hAnsi="Times New Roman" w:ascii="Times New Roman"/>
          <w:color w:themeColor="text1" w:val="000000"/>
          <w:szCs w:val="24"/>
        </w:rPr>
        <w:t>51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te </w:t>
      </w:r>
      <w:r w:rsidR="004C1F39">
        <w:rPr>
          <w:rFonts w:hAnsi="Times New Roman" w:ascii="Times New Roman"/>
          <w:color w:themeColor="text1" w:val="000000"/>
          <w:szCs w:val="24"/>
        </w:rPr>
        <w:t>se</w:t>
      </w:r>
      <w:r w:rsidR="00CB6D02">
        <w:rPr>
          <w:rFonts w:hAnsi="Times New Roman" w:ascii="Times New Roman"/>
          <w:color w:themeColor="text1" w:val="000000"/>
          <w:szCs w:val="24"/>
        </w:rPr>
        <w:t xml:space="preserve"> na</w:t>
      </w:r>
      <w:r w:rsidR="004C1F39">
        <w:rPr>
          <w:rFonts w:hAnsi="Times New Roman" w:ascii="Times New Roman"/>
          <w:color w:themeColor="text1" w:val="000000"/>
          <w:szCs w:val="24"/>
        </w:rPr>
        <w:t xml:space="preserve"> ročištu 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posebno </w:t>
      </w:r>
      <w:r w:rsidR="004C1F39">
        <w:rPr>
          <w:rFonts w:hAnsi="Times New Roman" w:ascii="Times New Roman"/>
          <w:color w:themeColor="text1" w:val="000000"/>
          <w:szCs w:val="24"/>
        </w:rPr>
        <w:t>očitovao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nema nikakve imovine</w:t>
      </w:r>
      <w:r w:rsidR="009575D1">
        <w:rPr>
          <w:rFonts w:hAnsi="Times New Roman" w:ascii="Times New Roman"/>
          <w:color w:themeColor="text1" w:val="000000"/>
          <w:szCs w:val="24"/>
        </w:rPr>
        <w:t xml:space="preserve"> koja bi činila stečajnu masu</w:t>
      </w:r>
      <w:r w:rsidR="008A1519">
        <w:rPr>
          <w:rFonts w:hAnsi="Times New Roman" w:ascii="Times New Roman"/>
          <w:color w:themeColor="text1" w:val="000000"/>
          <w:szCs w:val="24"/>
        </w:rPr>
        <w:t>. Zapravo, da su pokretnine</w:t>
      </w:r>
      <w:r w:rsidR="003612BF">
        <w:rPr>
          <w:rFonts w:hAnsi="Times New Roman" w:ascii="Times New Roman"/>
          <w:color w:themeColor="text1" w:val="000000"/>
          <w:szCs w:val="24"/>
        </w:rPr>
        <w:t xml:space="preserve">- </w:t>
      </w:r>
      <w:r w:rsidR="003612BF" w:rsidRPr="003612BF">
        <w:rPr>
          <w:rFonts w:hAnsi="Times New Roman" w:ascii="Times New Roman"/>
          <w:color w:themeColor="text1" w:val="000000"/>
          <w:szCs w:val="24"/>
        </w:rPr>
        <w:t>vozila: skuter i četverocikl, a koji su predstavljali imovinu ovog dužnika, prodani tijekom 2018.g., u periodu od 2 – 8 mjeseca 2018.g., te da je,a  prema knjigovodstvenom stanju naplata proknjižena u poslovnim knjigama dužnika, tako da i prvotno iskazane imovine nema</w:t>
      </w:r>
      <w:r w:rsidR="00471E80"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pa </w:t>
      </w:r>
      <w:r w:rsidR="00B71595">
        <w:rPr>
          <w:rFonts w:hAnsi="Times New Roman" w:ascii="Times New Roman"/>
          <w:color w:themeColor="text1" w:val="000000"/>
          <w:szCs w:val="24"/>
        </w:rPr>
        <w:t>je predložio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740064" w:rsidP="006A0271" w:rsidR="007400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55642F">
        <w:rPr>
          <w:rFonts w:hAnsi="Times New Roman" w:ascii="Times New Roman"/>
          <w:szCs w:val="24"/>
        </w:rPr>
        <w:t>7</w:t>
      </w:r>
      <w:r w:rsidR="00662C79">
        <w:rPr>
          <w:rFonts w:hAnsi="Times New Roman" w:ascii="Times New Roman"/>
          <w:szCs w:val="24"/>
        </w:rPr>
        <w:t xml:space="preserve">. </w:t>
      </w:r>
      <w:r w:rsidR="0055642F">
        <w:rPr>
          <w:rFonts w:hAnsi="Times New Roman" w:ascii="Times New Roman"/>
          <w:szCs w:val="24"/>
        </w:rPr>
        <w:t>svibnja 2019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</w:t>
      </w:r>
      <w:r w:rsidR="00167090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>, sud je izvršio izbor privremenog stečajnog upravitelja, te zatim sukladno čl. 85. st. 1 SZ-a na temelju tako izabranog privremenog stečajnog upravitelja istog imenovao, a zatim na temelju čl. 85. st. 2. SZ-a istog je im</w:t>
      </w:r>
      <w:r w:rsidR="009575D1">
        <w:rPr>
          <w:rFonts w:hAnsi="Times New Roman" w:ascii="Times New Roman"/>
          <w:szCs w:val="24"/>
        </w:rPr>
        <w:t>enovao za stečajnog upravitelja</w:t>
      </w:r>
      <w:r>
        <w:rPr>
          <w:rFonts w:hAnsi="Times New Roman" w:ascii="Times New Roman"/>
          <w:szCs w:val="24"/>
        </w:rPr>
        <w:t xml:space="preserve">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13509" w:rsidRPr="00613509">
        <w:rPr>
          <w:rFonts w:hAnsi="Times New Roman" w:ascii="Times New Roman"/>
          <w:szCs w:val="24"/>
        </w:rPr>
        <w:t>27</w:t>
      </w:r>
      <w:r w:rsidR="001F634C" w:rsidRPr="00613509">
        <w:rPr>
          <w:rFonts w:hAnsi="Times New Roman" w:ascii="Times New Roman"/>
          <w:szCs w:val="24"/>
        </w:rPr>
        <w:t xml:space="preserve">. </w:t>
      </w:r>
      <w:r w:rsidR="00613509" w:rsidRPr="00613509">
        <w:rPr>
          <w:rFonts w:hAnsi="Times New Roman" w:ascii="Times New Roman"/>
          <w:szCs w:val="24"/>
        </w:rPr>
        <w:t>svibnja</w:t>
      </w:r>
      <w:r w:rsidR="0092589F" w:rsidRPr="00613509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972F18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243A77">
        <w:rPr>
          <w:rFonts w:hAnsi="Times New Roman" w:ascii="Times New Roman"/>
          <w:szCs w:val="24"/>
        </w:rPr>
        <w:t>SUDAC</w:t>
      </w:r>
    </w:p>
    <w:p w:rsidRDefault="00CE428A" w:rsidP="00641162" w:rsidR="00CE428A" w:rsidRPr="005E2BC4">
      <w:pPr>
        <w:jc w:val="both"/>
        <w:rPr>
          <w:rFonts w:hAnsi="Times New Roman" w:ascii="Times New Roman"/>
          <w:szCs w:val="24"/>
        </w:rPr>
      </w:pP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F90376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</w:t>
      </w:r>
      <w:r w:rsidR="0094467D">
        <w:rPr>
          <w:rFonts w:hAnsi="Times New Roman" w:ascii="Times New Roman"/>
          <w:szCs w:val="24"/>
        </w:rPr>
        <w:t xml:space="preserve"> od dana dostave rješenja</w:t>
      </w:r>
      <w:r w:rsidR="00173936" w:rsidRPr="00973BFF">
        <w:rPr>
          <w:rFonts w:hAnsi="Times New Roman" w:ascii="Times New Roman"/>
          <w:szCs w:val="24"/>
        </w:rPr>
        <w:t>, a koj</w:t>
      </w:r>
      <w:r w:rsidR="00CD672C">
        <w:rPr>
          <w:rFonts w:hAnsi="Times New Roman" w:ascii="Times New Roman"/>
          <w:szCs w:val="24"/>
        </w:rPr>
        <w:t>a se podnosi putem ovog suda u 2</w:t>
      </w:r>
      <w:r w:rsidR="00173936" w:rsidRPr="00973BFF">
        <w:rPr>
          <w:rFonts w:hAnsi="Times New Roman" w:ascii="Times New Roman"/>
          <w:szCs w:val="24"/>
        </w:rPr>
        <w:t xml:space="preserve">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F90376" w:rsidP="006F7248" w:rsidR="00F90376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F90376" w:rsidP="006F7248" w:rsidR="00F90376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9A3F3D" w:rsidP="00F90376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6D4E2F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90376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CE428A">
      <w:rPr>
        <w:rFonts w:hAnsi="Times New Roman" w:ascii="Times New Roman"/>
        <w:szCs w:val="24"/>
      </w:rPr>
      <w:t>2604/18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18D7"/>
    <w:rsid w:val="000223F8"/>
    <w:rsid w:val="00033811"/>
    <w:rsid w:val="00033B90"/>
    <w:rsid w:val="000363A8"/>
    <w:rsid w:val="00043EB7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732C1"/>
    <w:rsid w:val="0007488C"/>
    <w:rsid w:val="00080180"/>
    <w:rsid w:val="00084086"/>
    <w:rsid w:val="0008468D"/>
    <w:rsid w:val="00086014"/>
    <w:rsid w:val="00086F4C"/>
    <w:rsid w:val="00093FFD"/>
    <w:rsid w:val="00094851"/>
    <w:rsid w:val="00096AB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1588"/>
    <w:rsid w:val="00154540"/>
    <w:rsid w:val="0015582A"/>
    <w:rsid w:val="00156BFF"/>
    <w:rsid w:val="00157E41"/>
    <w:rsid w:val="00163A6D"/>
    <w:rsid w:val="00164151"/>
    <w:rsid w:val="0016709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0FC6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9E8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F20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691"/>
    <w:rsid w:val="002B4A74"/>
    <w:rsid w:val="002B798E"/>
    <w:rsid w:val="002B7EC0"/>
    <w:rsid w:val="002C349E"/>
    <w:rsid w:val="002C4A94"/>
    <w:rsid w:val="002C5F67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3100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2BF"/>
    <w:rsid w:val="0036140F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162F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3C26"/>
    <w:rsid w:val="0042499B"/>
    <w:rsid w:val="00432D08"/>
    <w:rsid w:val="00434383"/>
    <w:rsid w:val="00436A60"/>
    <w:rsid w:val="004419FB"/>
    <w:rsid w:val="004457F5"/>
    <w:rsid w:val="00445F3B"/>
    <w:rsid w:val="00454952"/>
    <w:rsid w:val="004570FE"/>
    <w:rsid w:val="00460E56"/>
    <w:rsid w:val="0046526F"/>
    <w:rsid w:val="00466569"/>
    <w:rsid w:val="00466E6B"/>
    <w:rsid w:val="00471E80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1F39"/>
    <w:rsid w:val="004C22F2"/>
    <w:rsid w:val="004C37F8"/>
    <w:rsid w:val="004C553E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42F"/>
    <w:rsid w:val="00556CF6"/>
    <w:rsid w:val="00557075"/>
    <w:rsid w:val="005720A2"/>
    <w:rsid w:val="005746FF"/>
    <w:rsid w:val="005813C5"/>
    <w:rsid w:val="00582E07"/>
    <w:rsid w:val="00593301"/>
    <w:rsid w:val="00593584"/>
    <w:rsid w:val="00597747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E79C9"/>
    <w:rsid w:val="005F1306"/>
    <w:rsid w:val="00602209"/>
    <w:rsid w:val="00602F57"/>
    <w:rsid w:val="00604A7E"/>
    <w:rsid w:val="00611543"/>
    <w:rsid w:val="0061300C"/>
    <w:rsid w:val="00613509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2C79"/>
    <w:rsid w:val="006637D6"/>
    <w:rsid w:val="006644EF"/>
    <w:rsid w:val="00666086"/>
    <w:rsid w:val="006703C1"/>
    <w:rsid w:val="00670FA7"/>
    <w:rsid w:val="006726A9"/>
    <w:rsid w:val="00672EB8"/>
    <w:rsid w:val="00674259"/>
    <w:rsid w:val="00674F35"/>
    <w:rsid w:val="00680573"/>
    <w:rsid w:val="0068076F"/>
    <w:rsid w:val="00680867"/>
    <w:rsid w:val="00681038"/>
    <w:rsid w:val="006829DB"/>
    <w:rsid w:val="00682CB8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7302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064"/>
    <w:rsid w:val="00740628"/>
    <w:rsid w:val="007457C0"/>
    <w:rsid w:val="00752928"/>
    <w:rsid w:val="007535F2"/>
    <w:rsid w:val="00757367"/>
    <w:rsid w:val="007604D9"/>
    <w:rsid w:val="007635DB"/>
    <w:rsid w:val="00763DB7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0EC"/>
    <w:rsid w:val="0079123E"/>
    <w:rsid w:val="0079471C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9AD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1519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40CD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467D"/>
    <w:rsid w:val="009450C7"/>
    <w:rsid w:val="00945604"/>
    <w:rsid w:val="00945AE8"/>
    <w:rsid w:val="0095194C"/>
    <w:rsid w:val="009545ED"/>
    <w:rsid w:val="00955384"/>
    <w:rsid w:val="00955CAD"/>
    <w:rsid w:val="0095677C"/>
    <w:rsid w:val="00956E9E"/>
    <w:rsid w:val="009575D1"/>
    <w:rsid w:val="00970AA9"/>
    <w:rsid w:val="00971465"/>
    <w:rsid w:val="00971C38"/>
    <w:rsid w:val="00972F1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6CD"/>
    <w:rsid w:val="009B2AD7"/>
    <w:rsid w:val="009B68B7"/>
    <w:rsid w:val="009B6A2E"/>
    <w:rsid w:val="009C17D2"/>
    <w:rsid w:val="009C382F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9F72C3"/>
    <w:rsid w:val="00A0280D"/>
    <w:rsid w:val="00A0591B"/>
    <w:rsid w:val="00A07B69"/>
    <w:rsid w:val="00A07F7D"/>
    <w:rsid w:val="00A14749"/>
    <w:rsid w:val="00A22BFA"/>
    <w:rsid w:val="00A22D80"/>
    <w:rsid w:val="00A2564D"/>
    <w:rsid w:val="00A26370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1595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023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6FCD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8D0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6D02"/>
    <w:rsid w:val="00CB7449"/>
    <w:rsid w:val="00CC05B0"/>
    <w:rsid w:val="00CC0DDF"/>
    <w:rsid w:val="00CC1007"/>
    <w:rsid w:val="00CC2BED"/>
    <w:rsid w:val="00CD5D35"/>
    <w:rsid w:val="00CD672C"/>
    <w:rsid w:val="00CD6FD2"/>
    <w:rsid w:val="00CE428A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4C14"/>
    <w:rsid w:val="00D57812"/>
    <w:rsid w:val="00D63135"/>
    <w:rsid w:val="00D65766"/>
    <w:rsid w:val="00D72ABA"/>
    <w:rsid w:val="00D75C6C"/>
    <w:rsid w:val="00D90465"/>
    <w:rsid w:val="00D91E50"/>
    <w:rsid w:val="00D933B1"/>
    <w:rsid w:val="00D93EFA"/>
    <w:rsid w:val="00D9650B"/>
    <w:rsid w:val="00DA09AC"/>
    <w:rsid w:val="00DA13B0"/>
    <w:rsid w:val="00DA1AAD"/>
    <w:rsid w:val="00DA2D83"/>
    <w:rsid w:val="00DA5DDD"/>
    <w:rsid w:val="00DB2439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1AA9"/>
    <w:rsid w:val="00DF23AC"/>
    <w:rsid w:val="00DF2468"/>
    <w:rsid w:val="00DF5CFC"/>
    <w:rsid w:val="00DF6FA5"/>
    <w:rsid w:val="00E002FE"/>
    <w:rsid w:val="00E04AB6"/>
    <w:rsid w:val="00E136EC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3E08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F0C79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37F9"/>
    <w:rsid w:val="00F85A7F"/>
    <w:rsid w:val="00F90376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3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3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3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3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4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7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485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1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73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St-2604/2018-19</izvorni_sadrzaj>
    <derivirana_varijabla naziv="DomainObject.Oznaka_1">St-2604/2018-19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St-2604/2018</izvorni_sadrzaj>
    <derivirana_varijabla naziv="DomainObject.Predmet.OznakaBroj_1">St-2604/2018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COMITER, d.o.o. zastupanog po punomoćniku Vedran Dragović</izvorni_sadrzaj>
    <derivirana_varijabla naziv="DomainObject.Predmet.ProtustrankaFormated_1">  COMITER, d.o.o. zastupanog po punomoćniku Vedran Dragović</derivirana_varijabla>
  </DomainObject.Predmet.ProtustrankaFormated>
  <DomainObject.Predmet.ProtustrankaFormatedOIB>
    <izvorni_sadrzaj>  COMITER, d.o.o., OIB 92434500327 zastupanog po punomoćniku Vedran Dragović</izvorni_sadrzaj>
    <derivirana_varijabla naziv="DomainObject.Predmet.ProtustrankaFormatedOIB_1">  COMITER, d.o.o., OIB 92434500327 zastupanog po punomoćniku Vedran Dragović</derivirana_varijabla>
  </DomainObject.Predmet.ProtustrankaFormatedOIB>
  <DomainObject.Predmet.ProtustrankaFormatedWithAdress>
    <izvorni_sadrzaj> COMITER, d.o.o., Ksaver 202, 10000 Zagreb zastupanog po punomoćniku Vedran Dragović</izvorni_sadrzaj>
    <derivirana_varijabla naziv="DomainObject.Predmet.ProtustrankaFormatedWithAdress_1"> COMITER, d.o.o., Ksaver 202, 10000 Zagreb zastupanog po punomoćniku Vedran Dragović</derivirana_varijabla>
  </DomainObject.Predmet.ProtustrankaFormatedWithAdress>
  <DomainObject.Predmet.ProtustrankaFormatedWithAdressOIB>
    <izvorni_sadrzaj> COMITER, d.o.o., OIB 92434500327, Ksaver 202, 10000 Zagreb zastupanog po punomoćniku Vedran Dragović</izvorni_sadrzaj>
    <derivirana_varijabla naziv="DomainObject.Predmet.ProtustrankaFormatedWithAdressOIB_1"> COMITER, d.o.o., OIB 92434500327, Ksaver 202, 10000 Zagreb zastupanog po punomoćniku Vedran Dragović</derivirana_varijabla>
  </DomainObject.Predmet.ProtustrankaFormatedWithAdressOIB>
  <DomainObject.Predmet.ProtustrankaWithAdress>
    <izvorni_sadrzaj>COMITER, d.o.o. Ksaver 202, 10000 Zagreb</izvorni_sadrzaj>
    <derivirana_varijabla naziv="DomainObject.Predmet.ProtustrankaWithAdress_1">COMITER, d.o.o. Ksaver 202, 10000 Zagreb</derivirana_varijabla>
  </DomainObject.Predmet.ProtustrankaWithAdress>
  <DomainObject.Predmet.ProtustrankaWithAdressOIB>
    <izvorni_sadrzaj>COMITER, d.o.o., OIB 92434500327, Ksaver 202, 10000 Zagreb</izvorni_sadrzaj>
    <derivirana_varijabla naziv="DomainObject.Predmet.ProtustrankaWithAdressOIB_1">COMITER, d.o.o., OIB 92434500327, Ksaver 202, 10000 Zagreb</derivirana_varijabla>
  </DomainObject.Predmet.ProtustrankaWithAdressOIB>
  <DomainObject.Predmet.ProtustrankaNazivFormated>
    <izvorni_sadrzaj>COMITER, d.o.o.</izvorni_sadrzaj>
    <derivirana_varijabla naziv="DomainObject.Predmet.ProtustrankaNazivFormated_1">COMITER, d.o.o.</derivirana_varijabla>
  </DomainObject.Predmet.ProtustrankaNazivFormated>
  <DomainObject.Predmet.ProtustrankaNazivFormatedOIB>
    <izvorni_sadrzaj>COMITER, d.o.o., OIB 92434500327</izvorni_sadrzaj>
    <derivirana_varijabla naziv="DomainObject.Predmet.ProtustrankaNazivFormatedOIB_1">COMITER, d.o.o., OIB 92434500327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Dragović</izvorni_sadrzaj>
    <derivirana_varijabla naziv="DomainObject.Predmet.StrankaFormated_1">  FINA Regionalni centar Zagreb; Vedran Dragović</derivirana_varijabla>
  </DomainObject.Predmet.StrankaFormated>
  <DomainObject.Predmet.StrankaFormatedOIB>
    <izvorni_sadrzaj>  FINA Regionalni centar Zagreb, OIB 85821130368; Vedran Dragović, OIB 90694219503</izvorni_sadrzaj>
    <derivirana_varijabla naziv="DomainObject.Predmet.StrankaFormatedOIB_1">  FINA Regionalni centar Zagreb, OIB 85821130368; Vedran Dragović, OIB 90694219503</derivirana_varijabla>
  </DomainObject.Predmet.StrankaFormatedOIB>
  <DomainObject.Predmet.StrankaFormatedWithAdress>
    <izvorni_sadrzaj> FINA Regionalni centar Zagreb, Trg svibanjskih žrtava 1995. 1, 10000 Zagreb; Vedran Dragović, Rim 78, 10000 Zagreb</izvorni_sadrzaj>
    <derivirana_varijabla naziv="DomainObject.Predmet.StrankaFormatedWithAdress_1"> FINA Regionalni centar Zagreb, Trg svibanjskih žrtava 1995. 1, 10000 Zagreb; Vedran Dragović, Rim 78, 10000 Zagreb</derivirana_varijabla>
  </DomainObject.Predmet.StrankaFormatedWithAdress>
  <DomainObject.Predmet.StrankaFormatedWithAdressOIB>
    <izvorni_sadrzaj> FINA Regionalni centar Zagreb, OIB 85821130368, Trg svibanjskih žrtava 1995. 1, 10000 Zagreb; Vedran Dragović, OIB 90694219503, Rim 78, 10000 Zagreb</izvorni_sadrzaj>
    <derivirana_varijabla naziv="DomainObject.Predmet.StrankaFormatedWithAdressOIB_1"> FINA Regionalni centar Zagreb, OIB 85821130368, Trg svibanjskih žrtava 1995. 1, 10000 Zagreb; Vedran Dragović, OIB 90694219503, Rim 78, 10000 Zagreb</derivirana_varijabla>
  </DomainObject.Predmet.StrankaFormatedWithAdressOIB>
  <DomainObject.Predmet.StrankaWithAdress>
    <izvorni_sadrzaj>FINA Regionalni centar Zagreb Trg svibanjskih žrtava 1995. 1,10000 Zagreb,Vedran Dragović Rim 78,10000 Zagreb</izvorni_sadrzaj>
    <derivirana_varijabla naziv="DomainObject.Predmet.StrankaWithAdress_1">FINA Regionalni centar Zagreb Trg svibanjskih žrtava 1995. 1,10000 Zagreb,Vedran Dragović Rim 78,10000 Zagreb</derivirana_varijabla>
  </DomainObject.Predmet.StrankaWithAdress>
  <DomainObject.Predmet.StrankaWithAdressOIB>
    <izvorni_sadrzaj>FINA Regionalni centar Zagreb, OIB 85821130368, Trg svibanjskih žrtava 1995. 1,10000 Zagreb,Vedran Dragović, OIB 90694219503, Rim 78,10000 Zagreb</izvorni_sadrzaj>
    <derivirana_varijabla naziv="DomainObject.Predmet.StrankaWithAdressOIB_1">FINA Regionalni centar Zagreb, OIB 85821130368, Trg svibanjskih žrtava 1995. 1,10000 Zagreb,Vedran Dragović, OIB 90694219503, Rim 78,10000 Zagreb</derivirana_varijabla>
  </DomainObject.Predmet.StrankaWithAdressOIB>
  <DomainObject.Predmet.StrankaNazivFormated>
    <izvorni_sadrzaj>FINA Regionalni centar Zagreb,Vedran Dragović</izvorni_sadrzaj>
    <derivirana_varijabla naziv="DomainObject.Predmet.StrankaNazivFormated_1">FINA Regionalni centar Zagreb,Vedran Dragović</derivirana_varijabla>
  </DomainObject.Predmet.StrankaNazivFormated>
  <DomainObject.Predmet.StrankaNazivFormatedOIB>
    <izvorni_sadrzaj>FINA Regionalni centar Zagreb, OIB 85821130368,Vedran Dragović, OIB 90694219503</izvorni_sadrzaj>
    <derivirana_varijabla naziv="DomainObject.Predmet.StrankaNazivFormatedOIB_1">FINA Regionalni centar Zagreb, OIB 85821130368,Vedran Dragović, OIB 90694219503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Vedran Dragović</item>
    </izvorni_sadrzaj>
    <derivirana_varijabla naziv="DomainObject.Predmet.StrankaListFormated_1">
      <item>FINA Regionalni centar Zagreb</item>
      <item>Vedran Dragović</item>
    </derivirana_varijabla>
  </DomainObject.Predmet.StrankaListFormated>
  <DomainObject.Predmet.StrankaListFormatedOIB>
    <izvorni_sadrzaj>
      <item>FINA Regionalni centar Zagreb, OIB 85821130368</item>
      <item>Vedran Dragović, OIB 90694219503</item>
    </izvorni_sadrzaj>
    <derivirana_varijabla naziv="DomainObject.Predmet.StrankaListFormatedOIB_1">
      <item>FINA Regionalni centar Zagreb, OIB 85821130368</item>
      <item>Vedran Dragović, OIB 90694219503</item>
    </derivirana_varijabla>
  </DomainObject.Predmet.StrankaListFormatedOIB>
  <DomainObject.Predmet.StrankaListFormatedWithAdress>
    <izvorni_sadrzaj>
      <item>FINA Regionalni centar Zagreb, Trg svibanjskih žrtava 1995. 1, 10000 Zagreb</item>
      <item>Vedran Dragović, Rim 78, 10000 Zagreb</item>
    </izvorni_sadrzaj>
    <derivirana_varijabla naziv="DomainObject.Predmet.StrankaListFormatedWithAdress_1">
      <item>FINA Regionalni centar Zagreb, Trg svibanjskih žrtava 1995. 1, 10000 Zagreb</item>
      <item>Vedran Dragović, Rim 78,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Dragović, OIB 90694219503, Rim 78, 10000 Zagreb</item>
    </izvorni_sadrzaj>
    <derivirana_varijabla naziv="DomainObject.Predmet.StrankaListFormatedWithAdressOIB_1">
      <item>FINA Regionalni centar Zagreb, OIB 85821130368, Trg svibanjskih žrtava 1995. 1, 10000 Zagreb</item>
      <item>Vedran Dragović, OIB 90694219503, Rim 78, 10000 Zagreb</item>
    </derivirana_varijabla>
  </DomainObject.Predmet.StrankaListFormatedWithAdressOIB>
  <DomainObject.Predmet.StrankaListNazivFormated>
    <izvorni_sadrzaj>
      <item>FINA Regionalni centar Zagreb</item>
      <item>Vedran Dragović</item>
    </izvorni_sadrzaj>
    <derivirana_varijabla naziv="DomainObject.Predmet.StrankaListNazivFormated_1">
      <item>FINA Regionalni centar Zagreb</item>
      <item>Vedran Dragović</item>
    </derivirana_varijabla>
  </DomainObject.Predmet.StrankaListNazivFormated>
  <DomainObject.Predmet.StrankaListNazivFormatedOIB>
    <izvorni_sadrzaj>
      <item>FINA Regionalni centar Zagreb, OIB 85821130368</item>
      <item>Vedran Dragović, OIB 90694219503</item>
    </izvorni_sadrzaj>
    <derivirana_varijabla naziv="DomainObject.Predmet.StrankaListNazivFormatedOIB_1">
      <item>FINA Regionalni centar Zagreb, OIB 85821130368</item>
      <item>Vedran Dragović, OIB 90694219503</item>
    </derivirana_varijabla>
  </DomainObject.Predmet.StrankaListNazivFormatedOIB>
  <DomainObject.Predmet.ProtuStrankaListFormated>
    <izvorni_sadrzaj>
      <item>COMITER, d.o.o. zastupanog po punomoćniku Vedran Dragović</item>
    </izvorni_sadrzaj>
    <derivirana_varijabla naziv="DomainObject.Predmet.ProtuStrankaListFormated_1">
      <item>COMITER, d.o.o. zastupanog po punomoćniku Vedran Dragović</item>
    </derivirana_varijabla>
  </DomainObject.Predmet.ProtuStrankaListFormated>
  <DomainObject.Predmet.ProtuStrankaListFormatedOIB>
    <izvorni_sadrzaj>
      <item>COMITER, d.o.o., OIB 92434500327 zastupanog po punomoćniku Vedran Dragović</item>
    </izvorni_sadrzaj>
    <derivirana_varijabla naziv="DomainObject.Predmet.ProtuStrankaListFormatedOIB_1">
      <item>COMITER, d.o.o., OIB 92434500327 zastupanog po punomoćniku Vedran Dragović</item>
    </derivirana_varijabla>
  </DomainObject.Predmet.ProtuStrankaListFormatedOIB>
  <DomainObject.Predmet.ProtuStrankaListFormatedWithAdress>
    <izvorni_sadrzaj>
      <item>COMITER, d.o.o., Ksaver 202, 10000 Zagreb zastupanog po punomoćniku Vedran Dragović</item>
    </izvorni_sadrzaj>
    <derivirana_varijabla naziv="DomainObject.Predmet.ProtuStrankaListFormatedWithAdress_1">
      <item>COMITER, d.o.o., Ksaver 202, 10000 Zagreb zastupanog po punomoćniku Vedran Dragović</item>
    </derivirana_varijabla>
  </DomainObject.Predmet.ProtuStrankaListFormatedWithAdress>
  <DomainObject.Predmet.ProtuStrankaListFormatedWithAdressOIB>
    <izvorni_sadrzaj>
      <item>COMITER, d.o.o., OIB 92434500327, Ksaver 202, 10000 Zagreb zastupanog po punomoćniku Vedran Dragović</item>
    </izvorni_sadrzaj>
    <derivirana_varijabla naziv="DomainObject.Predmet.ProtuStrankaListFormatedWithAdressOIB_1">
      <item>COMITER, d.o.o., OIB 92434500327, Ksaver 202, 10000 Zagreb zastupanog po punomoćniku Vedran Dragović</item>
    </derivirana_varijabla>
  </DomainObject.Predmet.ProtuStrankaListFormatedWithAdressOIB>
  <DomainObject.Predmet.ProtuStrankaListNazivFormated>
    <izvorni_sadrzaj>
      <item>COMITER, d.o.o.</item>
    </izvorni_sadrzaj>
    <derivirana_varijabla naziv="DomainObject.Predmet.ProtuStrankaListNazivFormated_1">
      <item>COMITER, d.o.o.</item>
    </derivirana_varijabla>
  </DomainObject.Predmet.ProtuStrankaListNazivFormated>
  <DomainObject.Predmet.ProtuStrankaListNazivFormatedOIB>
    <izvorni_sadrzaj>
      <item>COMITER, d.o.o., OIB 92434500327</item>
    </izvorni_sadrzaj>
    <derivirana_varijabla naziv="DomainObject.Predmet.ProtuStrankaListNazivFormatedOIB_1">
      <item>COMITER, d.o.o., OIB 92434500327</item>
    </derivirana_varijabla>
  </DomainObject.Predmet.ProtuStrankaListNazivFormatedOIB>
  <DomainObject.Predmet.OstaliListFormated>
    <izvorni_sadrzaj>
      <item>Vedran Dragović punomoćnik sudionika u postupku COMITER, d.o.o.</item>
    </izvorni_sadrzaj>
    <derivirana_varijabla naziv="DomainObject.Predmet.OstaliListFormated_1">
      <item>Vedran Dragović punomoćnik sudionika u postupku COMITER, d.o.o.</item>
    </derivirana_varijabla>
  </DomainObject.Predmet.OstaliListFormated>
  <DomainObject.Predmet.OstaliListFormatedOIB>
    <izvorni_sadrzaj>
      <item>Vedran Dragović, OIB 90694219503 punomoćnik sudionika u postupku COMITER, d.o.o.</item>
    </izvorni_sadrzaj>
    <derivirana_varijabla naziv="DomainObject.Predmet.OstaliListFormatedOIB_1">
      <item>Vedran Dragović, OIB 90694219503 punomoćnik sudionika u postupku COMITER, d.o.o.</item>
    </derivirana_varijabla>
  </DomainObject.Predmet.OstaliListFormatedOIB>
  <DomainObject.Predmet.OstaliListFormatedWithAdress>
    <izvorni_sadrzaj>
      <item>Vedran Dragović, Rim 78, 10000 Zagreb punomoćnik sudionika u postupku COMITER, d.o.o.</item>
    </izvorni_sadrzaj>
    <derivirana_varijabla naziv="DomainObject.Predmet.OstaliListFormatedWithAdress_1">
      <item>Vedran Dragović, Rim 78, 10000 Zagreb punomoćnik sudionika u postupku COMITER, d.o.o.</item>
    </derivirana_varijabla>
  </DomainObject.Predmet.OstaliListFormatedWithAdress>
  <DomainObject.Predmet.OstaliListFormatedWithAdressOIB>
    <izvorni_sadrzaj>
      <item>Vedran Dragović, OIB 90694219503, Rim 78, 10000 Zagreb punomoćnik sudionika u postupku COMITER, d.o.o.</item>
    </izvorni_sadrzaj>
    <derivirana_varijabla naziv="DomainObject.Predmet.OstaliListFormatedWithAdressOIB_1">
      <item>Vedran Dragović, OIB 90694219503, Rim 78, 10000 Zagreb punomoćnik sudionika u postupku COMITER, d.o.o.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St-2604/2018-19</izvorni_sadrzaj>
    <derivirana_varijabla naziv="DomainObject.PoslovniBrojDokumenta_1">St-2604/2018-19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COMITER, d.o.o.</izvorni_sadrzaj>
    <derivirana_varijabla naziv="DomainObject.Predmet.ProtustrankaIDrugi_1">COMITER,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COMITER, d.o.o., OIB 92434500327, Ksaver 202, 10000 Zagreb</izvorni_sadrzaj>
    <derivirana_varijabla naziv="DomainObject.Predmet.ProtustrankaIDrugiAdressOIB_1">COMITER, d.o.o., OIB 92434500327, Ksaver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COMITER, d.o.o.</item>
      <item>FINA Regionalni centar Zagreb</item>
      <item>Vedran Dragović</item>
      <item>Vedran Dragović</item>
    </izvorni_sadrzaj>
    <derivirana_varijabla naziv="DomainObject.Predmet.SudioniciListNaziv_1">
      <item>COMITER, d.o.o.</item>
      <item>FINA Regionalni centar Zagreb</item>
      <item>Vedran Dragović</item>
      <item>Vedran Dragović</item>
    </derivirana_varijabla>
  </DomainObject.Predmet.SudioniciListNaziv>
  <DomainObject.Predmet.SudioniciListAdressOIB>
    <izvorni_sadrzaj>
      <item>COMITER, d.o.o., OIB 92434500327, Ksaver 202,10000 Zagreb</item>
      <item>FINA Regionalni centar Zagreb, OIB 85821130368, Trg svibanjskih žrtava 1995. 1,10000 Zagreb</item>
      <item>Vedran Dragović, OIB 90694219503, Rim 78,10000 Zagreb</item>
      <item>Vedran Dragović, OIB 90694219503, Rim 78,10000 Zagreb</item>
    </izvorni_sadrzaj>
    <derivirana_varijabla naziv="DomainObject.Predmet.SudioniciListAdressOIB_1">
      <item>COMITER, d.o.o., OIB 92434500327, Ksaver 202,10000 Zagreb</item>
      <item>FINA Regionalni centar Zagreb, OIB 85821130368, Trg svibanjskih žrtava 1995. 1,10000 Zagreb</item>
      <item>Vedran Dragović, OIB 90694219503, Rim 78,10000 Zagreb</item>
      <item>Vedran Dragović, OIB 90694219503, Rim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92434500327</item>
      <item>, OIB 85821130368</item>
      <item>, OIB 90694219503</item>
      <item>, OIB 90694219503</item>
    </izvorni_sadrzaj>
    <derivirana_varijabla naziv="DomainObject.Predmet.SudioniciListNazivOIB_1">
      <item>, OIB 92434500327</item>
      <item>, OIB 85821130368</item>
      <item>, OIB 90694219503</item>
      <item>, OIB 90694219503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St-2604/2018-18</izvorni_sadrzaj>
    <derivirana_varijabla naziv="DomainObject.PredzadnjaOdlukaIzPredmeta.Oznaka_1">St-2604/2018-18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B6D29-41AD-490F-B86D-6E14CAE91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4758</properties:Characters>
  <properties:Lines>97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2019-05-27T11:18:00Z</dcterms:created>
  <dc:creator>rsticn</dc:creator>
  <cp:lastModifiedBy>Monika Grbac</cp:lastModifiedBy>
  <cp:lastPrinted>2018-11-27T13:20:00Z</cp:lastPrinted>
  <dcterms:modified xmlns:xsi="http://www.w3.org/2001/XMLSchema-instance" xsi:type="dcterms:W3CDTF">2019-05-27T11:29:00Z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St-2604/2018-19 / Odluka - Rješenje - otvaranje i zaključenje stečajnog postupka (čl. 132) (st-2604-18.docx)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