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d3b91" w14:paraId="80d3b91" w:rsidRDefault="0040178F" w:rsidP="005D7BF8" w:rsidR="0040178F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178F" w:rsidP="005D7BF8" w:rsidR="0040178F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40178F" w:rsidP="005D7BF8" w:rsidR="0040178F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40178F" w:rsidP="005D7BF8" w:rsidR="0040178F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485FAE" w:rsidP="00485FAE" w:rsidR="00485FAE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R E P U B L I K A    H R V A T S K A</w:t>
      </w:r>
    </w:p>
    <w:p w:rsidRDefault="00AF7430" w:rsidP="00AF7430" w:rsidR="00AF7430" w:rsidRPr="00485FAE">
      <w:pPr>
        <w:rPr>
          <w:rFonts w:hAnsi="Times New Roman" w:ascii="Times New Roman"/>
        </w:rPr>
      </w:pPr>
    </w:p>
    <w:p w:rsidRDefault="00485FAE" w:rsidP="00485FAE" w:rsidR="00AF7430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502CC4" w:rsidP="00502CC4" w:rsidR="00502CC4" w:rsidRPr="00502CC4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502CC4">
        <w:rPr>
          <w:rFonts w:hAnsi="Times New Roman" w:ascii="Times New Roman"/>
          <w:b w:val="false"/>
        </w:rPr>
        <w:t>Trgovački sud u Rijeci,</w:t>
      </w:r>
      <w:r w:rsidR="00E03E0C">
        <w:rPr>
          <w:rFonts w:hAnsi="Times New Roman" w:ascii="Times New Roman"/>
          <w:b w:val="false"/>
        </w:rPr>
        <w:t xml:space="preserve"> </w:t>
      </w:r>
      <w:r w:rsidR="00E03E0C" w:rsidRPr="00E03E0C">
        <w:rPr>
          <w:rFonts w:hAnsi="Times New Roman" w:ascii="Times New Roman"/>
          <w:b w:val="false"/>
        </w:rPr>
        <w:t>OIB 88785964957</w:t>
      </w:r>
      <w:r w:rsidR="00E03E0C">
        <w:rPr>
          <w:rFonts w:hAnsi="Times New Roman" w:ascii="Times New Roman"/>
          <w:b w:val="false"/>
        </w:rPr>
        <w:t>,</w:t>
      </w:r>
      <w:r w:rsidRPr="00502CC4">
        <w:rPr>
          <w:rFonts w:hAnsi="Times New Roman" w:ascii="Times New Roman"/>
          <w:b w:val="false"/>
        </w:rPr>
        <w:t xml:space="preserve"> po sucu </w:t>
      </w:r>
      <w:r w:rsidR="003C71E7">
        <w:rPr>
          <w:rFonts w:hAnsi="Times New Roman" w:ascii="Times New Roman"/>
          <w:b w:val="false"/>
        </w:rPr>
        <w:t xml:space="preserve">pojedincu </w:t>
      </w:r>
      <w:r w:rsidRPr="00502CC4">
        <w:rPr>
          <w:rFonts w:hAnsi="Times New Roman" w:ascii="Times New Roman"/>
          <w:b w:val="false"/>
        </w:rPr>
        <w:t xml:space="preserve">Danieli Korlević, </w:t>
      </w:r>
      <w:r w:rsidR="00E03E0C">
        <w:rPr>
          <w:rFonts w:hAnsi="Times New Roman" w:ascii="Times New Roman"/>
          <w:b w:val="false"/>
        </w:rPr>
        <w:t xml:space="preserve">odlučujući o prijedlogu dužnika za otvaranje predstečajnog postupka nad dužnikom </w:t>
      </w:r>
      <w:r w:rsidR="00E03E0C">
        <w:rPr>
          <w:rFonts w:hAnsi="Times New Roman" w:ascii="Times New Roman"/>
        </w:rPr>
        <w:t xml:space="preserve">OPTISOL d.o.o. za trgovinu i usluge, Rijeka, Jadranski trg 1, OIB 21188668743, </w:t>
      </w:r>
      <w:r w:rsidR="00E03E0C">
        <w:rPr>
          <w:rFonts w:hAnsi="Times New Roman" w:ascii="Times New Roman"/>
          <w:b w:val="false"/>
        </w:rPr>
        <w:t>kojeg zastupa opunomoćenica Nela Šuša odvjetnica u Rijeci, Korzo 32/III, dana</w:t>
      </w:r>
      <w:r w:rsidRPr="00502CC4">
        <w:rPr>
          <w:rFonts w:hAnsi="Times New Roman" w:ascii="Times New Roman"/>
          <w:b w:val="false"/>
        </w:rPr>
        <w:t xml:space="preserve"> </w:t>
      </w:r>
      <w:r w:rsidR="00E03E0C">
        <w:rPr>
          <w:rFonts w:hAnsi="Times New Roman" w:ascii="Times New Roman"/>
          <w:b w:val="false"/>
        </w:rPr>
        <w:t>28. travnja 2017</w:t>
      </w:r>
      <w:r w:rsidRPr="00502CC4">
        <w:rPr>
          <w:rFonts w:hAnsi="Times New Roman" w:ascii="Times New Roman"/>
          <w:b w:val="false"/>
        </w:rPr>
        <w:t>. godine</w:t>
      </w:r>
    </w:p>
    <w:p w:rsidRDefault="007C3689" w:rsidP="00AF7430" w:rsidR="007C3689" w:rsidRPr="00485FAE">
      <w:pPr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8051EA">
      <w:pPr>
        <w:jc w:val="center"/>
        <w:rPr>
          <w:rFonts w:hAnsi="Times New Roman" w:ascii="Times New Roman"/>
        </w:rPr>
      </w:pPr>
      <w:r w:rsidRPr="008051EA">
        <w:rPr>
          <w:rFonts w:hAnsi="Times New Roman" w:ascii="Times New Roman"/>
        </w:rPr>
        <w:t>z a k l j u č i o    j e</w:t>
      </w:r>
    </w:p>
    <w:p w:rsidRDefault="00485FAE" w:rsidP="00AF7430" w:rsidR="007C3689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E03E0C" w:rsidP="009B52BB" w:rsidR="003C71E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I.</w:t>
      </w:r>
      <w:r>
        <w:rPr>
          <w:rFonts w:hAnsi="Times New Roman" w:ascii="Times New Roman"/>
          <w:b w:val="false"/>
        </w:rPr>
        <w:tab/>
        <w:t xml:space="preserve">Nalaže se opunomoćenici Nela Šuša odvjetnica u Rijeci, Korzo 32/III u roku od osam dana dostaviti sudu urednu punomoć za zastupanje dužnika, u kojoj će biti čitko ispisano ime i prezime zastupnika dužnika po zakonu.  </w:t>
      </w:r>
    </w:p>
    <w:p w:rsidRDefault="00AF7430" w:rsidP="00AF7430" w:rsidR="00AF7430">
      <w:pPr>
        <w:jc w:val="both"/>
        <w:rPr>
          <w:rFonts w:hAnsi="Times New Roman" w:ascii="Times New Roman"/>
          <w:b w:val="false"/>
        </w:rPr>
      </w:pPr>
    </w:p>
    <w:p w:rsidRDefault="00E03E0C" w:rsidP="00AF7430" w:rsidR="00E03E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II.</w:t>
      </w:r>
      <w:r>
        <w:rPr>
          <w:rFonts w:hAnsi="Times New Roman" w:ascii="Times New Roman"/>
          <w:b w:val="false"/>
        </w:rPr>
        <w:tab/>
        <w:t xml:space="preserve">Ako podnositelj prijedloga u dodijeljenom roku ne dopuni prijedlog za otvaranje predstečajnog postupka u skladu s uputom iz točke I. zaključka, sud će u roku od osam dana nakon isteka toga roka odbaciti prijedlog za otvaranje predstečajnog postupka (čl.31. st.2. SZ-a). </w:t>
      </w:r>
    </w:p>
    <w:p w:rsidRDefault="00E03E0C" w:rsidP="00AF7430" w:rsidR="00E03E0C">
      <w:pPr>
        <w:jc w:val="both"/>
        <w:rPr>
          <w:rFonts w:hAnsi="Times New Roman" w:ascii="Times New Roman"/>
          <w:b w:val="false"/>
        </w:rPr>
      </w:pPr>
    </w:p>
    <w:p w:rsidRDefault="00E03E0C" w:rsidP="00AF7430" w:rsidR="00E03E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III.</w:t>
      </w:r>
      <w:r>
        <w:rPr>
          <w:rFonts w:hAnsi="Times New Roman" w:ascii="Times New Roman"/>
          <w:b w:val="false"/>
        </w:rPr>
        <w:tab/>
        <w:t xml:space="preserve">Poziva se podnositelj prijedloga u roku osam dana uplatiti predujam za troškove predstečajnog postupka u iznosu 5.000,00 kn (čl.28. st.1. SZ-a). </w:t>
      </w:r>
    </w:p>
    <w:p w:rsidRDefault="00E03E0C" w:rsidP="00AF7430" w:rsidR="00E03E0C">
      <w:pPr>
        <w:jc w:val="both"/>
        <w:rPr>
          <w:rFonts w:hAnsi="Times New Roman" w:ascii="Times New Roman"/>
          <w:b w:val="false"/>
        </w:rPr>
      </w:pPr>
    </w:p>
    <w:p w:rsidRDefault="00E03E0C" w:rsidP="00AF7430" w:rsidR="00E03E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IV.</w:t>
      </w:r>
      <w:r>
        <w:rPr>
          <w:rFonts w:hAnsi="Times New Roman" w:ascii="Times New Roman"/>
          <w:b w:val="false"/>
        </w:rPr>
        <w:tab/>
        <w:t xml:space="preserve">Ako podnositelj prijedloga za otvaranje predstečajnog postupka u ostavljenom roku ne postupi po nalogu iz točke III. izreke zaključka, sud će prijedlog odbaciti kao nedopušten (čl.28. st.3. SZ-a). </w:t>
      </w:r>
    </w:p>
    <w:p w:rsidRDefault="00E03E0C" w:rsidP="00AF7430" w:rsidR="00E03E0C">
      <w:pPr>
        <w:jc w:val="center"/>
        <w:rPr>
          <w:rFonts w:hAnsi="Times New Roman" w:ascii="Times New Roman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E03E0C">
        <w:rPr>
          <w:rFonts w:hAnsi="Times New Roman" w:ascii="Times New Roman"/>
          <w:b w:val="false"/>
        </w:rPr>
        <w:t>28. travnja 2017</w:t>
      </w:r>
      <w:r w:rsidR="007C3689" w:rsidRPr="00485FAE">
        <w:rPr>
          <w:rFonts w:hAnsi="Times New Roman" w:ascii="Times New Roman"/>
          <w:b w:val="false"/>
        </w:rPr>
        <w:t xml:space="preserve">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DB36FD" w:rsidP="00D16EB3" w:rsidR="00DB36FD" w:rsidRPr="00E03E0C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="00E03E0C" w:rsidRPr="00E03E0C">
        <w:rPr>
          <w:rFonts w:hAnsi="Times New Roman" w:ascii="Times New Roman"/>
          <w:b w:val="false"/>
        </w:rPr>
        <w:t>S</w:t>
      </w:r>
      <w:r w:rsidRPr="00E03E0C">
        <w:rPr>
          <w:rFonts w:hAnsi="Times New Roman" w:ascii="Times New Roman"/>
          <w:b w:val="false"/>
        </w:rPr>
        <w:t>udac</w:t>
      </w:r>
    </w:p>
    <w:p w:rsidRDefault="00DB36FD" w:rsidP="003A3035" w:rsidR="00464258" w:rsidRPr="00CB5A1B">
      <w:pPr>
        <w:ind w:left="2160"/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CB5A1B">
        <w:rPr>
          <w:rFonts w:hAnsi="Times New Roman" w:ascii="Times New Roman"/>
          <w:b w:val="false"/>
        </w:rPr>
        <w:t xml:space="preserve"> </w:t>
      </w:r>
      <w:r w:rsidR="003A3035">
        <w:rPr>
          <w:rFonts w:hAnsi="Times New Roman" w:ascii="Times New Roman"/>
          <w:b w:val="false"/>
        </w:rPr>
        <w:t xml:space="preserve"> </w:t>
      </w: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AF7430" w:rsidP="00AF7430" w:rsidR="00AF7430">
      <w:pPr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Protiv zaključka žalba nije dopušten</w:t>
      </w:r>
      <w:r w:rsidR="009629A8">
        <w:rPr>
          <w:rFonts w:hAnsi="Times New Roman" w:ascii="Times New Roman"/>
          <w:b w:val="false"/>
        </w:rPr>
        <w:t xml:space="preserve"> pravni lijek (čl.19.s t.7. SZ-a).</w:t>
      </w:r>
    </w:p>
    <w:p w:rsidRDefault="003C71E7" w:rsidP="00AF7430" w:rsidR="003C71E7">
      <w:pPr>
        <w:rPr>
          <w:rFonts w:hAnsi="Times New Roman" w:ascii="Times New Roman"/>
          <w:b w:val="false"/>
        </w:rPr>
      </w:pPr>
    </w:p>
    <w:p w:rsidRDefault="003C71E7" w:rsidP="00AF7430" w:rsidR="003C71E7" w:rsidRPr="003C71E7">
      <w:pPr>
        <w:rPr>
          <w:rFonts w:hAnsi="Times New Roman" w:ascii="Times New Roman"/>
          <w:sz w:val="20"/>
        </w:rPr>
      </w:pPr>
      <w:r w:rsidRPr="003C71E7">
        <w:rPr>
          <w:rFonts w:hAnsi="Times New Roman" w:ascii="Times New Roman"/>
          <w:sz w:val="20"/>
        </w:rPr>
        <w:t xml:space="preserve">DNA: </w:t>
      </w:r>
    </w:p>
    <w:p w:rsidRDefault="00E03E0C" w:rsidP="003C71E7" w:rsidR="003C71E7" w:rsidRPr="003C71E7">
      <w:pPr>
        <w:pStyle w:val="Odlomakpopisa"/>
        <w:numPr>
          <w:ilvl w:val="0"/>
          <w:numId w:val="3"/>
        </w:numPr>
        <w:rPr>
          <w:rFonts w:hAnsi="Times New Roman" w:ascii="Times New Roman"/>
          <w:sz w:val="20"/>
        </w:rPr>
      </w:pPr>
      <w:r>
        <w:rPr>
          <w:rFonts w:hAnsi="Times New Roman" w:ascii="Times New Roman"/>
          <w:b w:val="false"/>
          <w:sz w:val="20"/>
        </w:rPr>
        <w:t>opun. Nel</w:t>
      </w:r>
      <w:r w:rsidR="000741EF">
        <w:rPr>
          <w:rFonts w:hAnsi="Times New Roman" w:ascii="Times New Roman"/>
          <w:b w:val="false"/>
          <w:sz w:val="20"/>
        </w:rPr>
        <w:t>i</w:t>
      </w:r>
      <w:r>
        <w:rPr>
          <w:rFonts w:hAnsi="Times New Roman" w:ascii="Times New Roman"/>
          <w:b w:val="false"/>
          <w:sz w:val="20"/>
        </w:rPr>
        <w:t xml:space="preserve"> Šuša </w:t>
      </w:r>
    </w:p>
    <w:p w:rsidRDefault="003C71E7" w:rsidP="003C71E7" w:rsidR="003C71E7" w:rsidRPr="003C71E7">
      <w:pPr>
        <w:pStyle w:val="Odlomakpopisa"/>
        <w:numPr>
          <w:ilvl w:val="0"/>
          <w:numId w:val="3"/>
        </w:numPr>
        <w:rPr>
          <w:rFonts w:hAnsi="Times New Roman" w:ascii="Times New Roman"/>
          <w:sz w:val="20"/>
        </w:rPr>
      </w:pPr>
      <w:r w:rsidRPr="003C71E7">
        <w:rPr>
          <w:rFonts w:hAnsi="Times New Roman" w:ascii="Times New Roman"/>
          <w:b w:val="false"/>
          <w:sz w:val="20"/>
        </w:rPr>
        <w:t xml:space="preserve">e-Oglasna ploča </w:t>
      </w:r>
      <w:r w:rsidR="00E03E0C">
        <w:rPr>
          <w:rFonts w:hAnsi="Times New Roman" w:ascii="Times New Roman"/>
          <w:b w:val="false"/>
          <w:sz w:val="20"/>
        </w:rPr>
        <w:t>sudova</w:t>
      </w:r>
    </w:p>
    <w:p w:rsidRDefault="003C71E7" w:rsidP="003C71E7" w:rsidR="003C71E7">
      <w:pPr>
        <w:rPr>
          <w:rFonts w:hAnsi="Times New Roman" w:ascii="Times New Roman"/>
          <w:sz w:val="20"/>
        </w:rPr>
      </w:pPr>
    </w:p>
    <w:p w:rsidRDefault="003C71E7" w:rsidP="003C71E7" w:rsidR="003C71E7">
      <w:pPr>
        <w:rPr>
          <w:rFonts w:hAnsi="Times New Roman" w:ascii="Times New Roman"/>
          <w:b w:val="false"/>
          <w:sz w:val="20"/>
        </w:rPr>
      </w:pPr>
      <w:r w:rsidRPr="0034671F">
        <w:rPr>
          <w:rFonts w:hAnsi="Times New Roman" w:ascii="Times New Roman"/>
          <w:b w:val="false"/>
          <w:sz w:val="20"/>
        </w:rPr>
        <w:t xml:space="preserve">Rijeka, </w:t>
      </w:r>
      <w:r w:rsidR="00E03E0C">
        <w:rPr>
          <w:rFonts w:hAnsi="Times New Roman" w:ascii="Times New Roman"/>
          <w:b w:val="false"/>
          <w:sz w:val="20"/>
        </w:rPr>
        <w:t>28.4.2017</w:t>
      </w:r>
      <w:r w:rsidRPr="0034671F">
        <w:rPr>
          <w:rFonts w:hAnsi="Times New Roman" w:ascii="Times New Roman"/>
          <w:b w:val="false"/>
          <w:sz w:val="20"/>
        </w:rPr>
        <w:t>.</w:t>
      </w:r>
      <w:r w:rsidR="00E03E0C">
        <w:rPr>
          <w:rFonts w:hAnsi="Times New Roman" w:ascii="Times New Roman"/>
          <w:b w:val="false"/>
          <w:sz w:val="20"/>
        </w:rPr>
        <w:t xml:space="preserve"> g.</w:t>
      </w:r>
      <w:r w:rsidRPr="0034671F">
        <w:rPr>
          <w:rFonts w:hAnsi="Times New Roman" w:ascii="Times New Roman"/>
          <w:b w:val="false"/>
          <w:sz w:val="20"/>
        </w:rPr>
        <w:t xml:space="preserve"> </w:t>
      </w:r>
    </w:p>
    <w:p w:rsidRDefault="0034671F" w:rsidP="003C71E7" w:rsidR="0034671F">
      <w:pPr>
        <w:rPr>
          <w:rFonts w:hAnsi="Times New Roman" w:ascii="Times New Roman"/>
          <w:b w:val="false"/>
          <w:sz w:val="20"/>
        </w:rPr>
      </w:pPr>
      <w:r>
        <w:rPr>
          <w:rFonts w:hAnsi="Times New Roman" w:ascii="Times New Roman"/>
          <w:b w:val="false"/>
          <w:sz w:val="20"/>
        </w:rPr>
        <w:t>Sudac</w:t>
      </w:r>
    </w:p>
    <w:p w:rsidRDefault="0034671F" w:rsidP="003C71E7" w:rsidR="0034671F" w:rsidRPr="0034671F">
      <w:pPr>
        <w:rPr>
          <w:rFonts w:hAnsi="Times New Roman" w:ascii="Times New Roman"/>
          <w:b w:val="false"/>
          <w:sz w:val="20"/>
        </w:rPr>
      </w:pPr>
      <w:r>
        <w:rPr>
          <w:rFonts w:hAnsi="Times New Roman" w:ascii="Times New Roman"/>
          <w:b w:val="false"/>
          <w:sz w:val="20"/>
        </w:rPr>
        <w:t xml:space="preserve">Daniela Korlević </w:t>
      </w:r>
    </w:p>
    <w:sectPr w:rsidR="0034671F" w:rsidRPr="0034671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40178F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E03E0C">
      <w:rPr>
        <w:rFonts w:hAnsi="Times New Roman" w:ascii="Times New Roman"/>
        <w:b w:val="false"/>
      </w:rPr>
      <w:t>239/2017-2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CFA0EDE"/>
    <w:multiLevelType w:val="hybridMultilevel"/>
    <w:tmpl w:val="2048CF54"/>
    <w:lvl w:tplc="E7D8D692" w:ilvl="0">
      <w:start w:val="3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70440"/>
    <w:rsid w:val="000741EF"/>
    <w:rsid w:val="000B07E2"/>
    <w:rsid w:val="00114DE9"/>
    <w:rsid w:val="00127814"/>
    <w:rsid w:val="00133FF8"/>
    <w:rsid w:val="00136244"/>
    <w:rsid w:val="00172EFF"/>
    <w:rsid w:val="00227CB3"/>
    <w:rsid w:val="00286021"/>
    <w:rsid w:val="002E1A92"/>
    <w:rsid w:val="002E6E5A"/>
    <w:rsid w:val="002F2018"/>
    <w:rsid w:val="00303E93"/>
    <w:rsid w:val="00331D62"/>
    <w:rsid w:val="003330FC"/>
    <w:rsid w:val="00344F8E"/>
    <w:rsid w:val="0034671F"/>
    <w:rsid w:val="0036209A"/>
    <w:rsid w:val="0038060E"/>
    <w:rsid w:val="003A3035"/>
    <w:rsid w:val="003B725D"/>
    <w:rsid w:val="003C71E7"/>
    <w:rsid w:val="003C7A99"/>
    <w:rsid w:val="0040178F"/>
    <w:rsid w:val="00444C77"/>
    <w:rsid w:val="00464258"/>
    <w:rsid w:val="0048224B"/>
    <w:rsid w:val="00485FAE"/>
    <w:rsid w:val="00493D46"/>
    <w:rsid w:val="004A6B46"/>
    <w:rsid w:val="004C24B3"/>
    <w:rsid w:val="00502CC4"/>
    <w:rsid w:val="005A6673"/>
    <w:rsid w:val="005F7D52"/>
    <w:rsid w:val="00615AE6"/>
    <w:rsid w:val="006A3789"/>
    <w:rsid w:val="006A542C"/>
    <w:rsid w:val="006E0BD2"/>
    <w:rsid w:val="006F2B04"/>
    <w:rsid w:val="006F76FA"/>
    <w:rsid w:val="00742FE0"/>
    <w:rsid w:val="007923BA"/>
    <w:rsid w:val="007A1967"/>
    <w:rsid w:val="007B39CD"/>
    <w:rsid w:val="007C3689"/>
    <w:rsid w:val="007D5CB1"/>
    <w:rsid w:val="008051EA"/>
    <w:rsid w:val="00807A19"/>
    <w:rsid w:val="008101F9"/>
    <w:rsid w:val="00851F9F"/>
    <w:rsid w:val="00852374"/>
    <w:rsid w:val="00852702"/>
    <w:rsid w:val="0085710B"/>
    <w:rsid w:val="00861386"/>
    <w:rsid w:val="0088163A"/>
    <w:rsid w:val="00881AE8"/>
    <w:rsid w:val="008B3310"/>
    <w:rsid w:val="008C435D"/>
    <w:rsid w:val="008F1A65"/>
    <w:rsid w:val="008F454D"/>
    <w:rsid w:val="00922508"/>
    <w:rsid w:val="00925B5F"/>
    <w:rsid w:val="009629A8"/>
    <w:rsid w:val="009819A0"/>
    <w:rsid w:val="009B52BB"/>
    <w:rsid w:val="00A50178"/>
    <w:rsid w:val="00AC522E"/>
    <w:rsid w:val="00AF7430"/>
    <w:rsid w:val="00B0149B"/>
    <w:rsid w:val="00B10425"/>
    <w:rsid w:val="00B21142"/>
    <w:rsid w:val="00B43105"/>
    <w:rsid w:val="00B65926"/>
    <w:rsid w:val="00BB67EB"/>
    <w:rsid w:val="00BC6BBE"/>
    <w:rsid w:val="00BF07CD"/>
    <w:rsid w:val="00C423D9"/>
    <w:rsid w:val="00C55E52"/>
    <w:rsid w:val="00CA33C8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B36FD"/>
    <w:rsid w:val="00DB47BC"/>
    <w:rsid w:val="00DE4990"/>
    <w:rsid w:val="00E03E0C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C0165"/>
    <w:rsid w:val="00ED307A"/>
    <w:rsid w:val="00ED595A"/>
    <w:rsid w:val="00F40A02"/>
    <w:rsid w:val="00F731C0"/>
    <w:rsid w:val="00F97EAC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C7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17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17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178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17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17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0178F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C7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17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17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178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17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17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0178F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St-239/2017</izvorni_sadrzaj>
    <derivirana_varijabla naziv="DomainObject.Predmet.OznakaBroj_1">St-239/2017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OPTISOL d.o.o.</izvorni_sadrzaj>
    <derivirana_varijabla naziv="DomainObject.Predmet.StrankaFormated_1">  OPTISOL d.o.o.</derivirana_varijabla>
  </DomainObject.Predmet.StrankaFormated>
  <DomainObject.Predmet.StrankaFormatedOIB>
    <izvorni_sadrzaj>  OPTISOL d.o.o., OIB 21188668743</izvorni_sadrzaj>
    <derivirana_varijabla naziv="DomainObject.Predmet.StrankaFormatedOIB_1">  OPTISOL d.o.o., OIB 21188668743</derivirana_varijabla>
  </DomainObject.Predmet.StrankaFormatedOIB>
  <DomainObject.Predmet.StrankaFormatedWithAdress>
    <izvorni_sadrzaj> OPTISOL d.o.o., Jadranski trg 1, 51000 Rijeka</izvorni_sadrzaj>
    <derivirana_varijabla naziv="DomainObject.Predmet.StrankaFormatedWithAdress_1"> OPTISOL d.o.o., Jadranski trg 1, 51000 Rijeka</derivirana_varijabla>
  </DomainObject.Predmet.StrankaFormatedWithAdress>
  <DomainObject.Predmet.StrankaFormatedWithAdressOIB>
    <izvorni_sadrzaj> OPTISOL d.o.o., OIB 21188668743, Jadranski trg 1, 51000 Rijeka</izvorni_sadrzaj>
    <derivirana_varijabla naziv="DomainObject.Predmet.StrankaFormatedWithAdressOIB_1"> OPTISOL d.o.o., OIB 21188668743, Jadranski trg 1, 51000 Rijeka</derivirana_varijabla>
  </DomainObject.Predmet.StrankaFormatedWithAdressOIB>
  <DomainObject.Predmet.StrankaWithAdress>
    <izvorni_sadrzaj>OPTISOL d.o.o. Jadranski trg 1,51000 Rijeka</izvorni_sadrzaj>
    <derivirana_varijabla naziv="DomainObject.Predmet.StrankaWithAdress_1">OPTISOL d.o.o. Jadranski trg 1,51000 Rijeka</derivirana_varijabla>
  </DomainObject.Predmet.StrankaWithAdress>
  <DomainObject.Predmet.StrankaWithAdressOIB>
    <izvorni_sadrzaj>OPTISOL d.o.o., OIB 21188668743, Jadranski trg 1,51000 Rijeka</izvorni_sadrzaj>
    <derivirana_varijabla naziv="DomainObject.Predmet.StrankaWithAdressOIB_1">OPTISOL d.o.o., OIB 21188668743, Jadranski trg 1,51000 Rijeka</derivirana_varijabla>
  </DomainObject.Predmet.StrankaWithAdressOIB>
  <DomainObject.Predmet.StrankaNazivFormated>
    <izvorni_sadrzaj>OPTISOL d.o.o.</izvorni_sadrzaj>
    <derivirana_varijabla naziv="DomainObject.Predmet.StrankaNazivFormated_1">OPTISOL d.o.o.</derivirana_varijabla>
  </DomainObject.Predmet.StrankaNazivFormated>
  <DomainObject.Predmet.StrankaNazivFormatedOIB>
    <izvorni_sadrzaj>OPTISOL d.o.o., OIB 21188668743</izvorni_sadrzaj>
    <derivirana_varijabla naziv="DomainObject.Predmet.StrankaNazivFormatedOIB_1">OPTISOL d.o.o., OIB 21188668743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OPTISOL d.o.o.</item>
    </izvorni_sadrzaj>
    <derivirana_varijabla naziv="DomainObject.Predmet.StrankaListFormated_1">
      <item>OPTISOL d.o.o.</item>
    </derivirana_varijabla>
  </DomainObject.Predmet.StrankaListFormated>
  <DomainObject.Predmet.StrankaListFormatedOIB>
    <izvorni_sadrzaj>
      <item>OPTISOL d.o.o., OIB 21188668743</item>
    </izvorni_sadrzaj>
    <derivirana_varijabla naziv="DomainObject.Predmet.StrankaListFormatedOIB_1">
      <item>OPTISOL d.o.o., OIB 21188668743</item>
    </derivirana_varijabla>
  </DomainObject.Predmet.StrankaListFormatedOIB>
  <DomainObject.Predmet.StrankaListFormatedWithAdress>
    <izvorni_sadrzaj>
      <item>OPTISOL d.o.o., Jadranski trg 1, 51000 Rijeka</item>
    </izvorni_sadrzaj>
    <derivirana_varijabla naziv="DomainObject.Predmet.StrankaListFormatedWithAdress_1">
      <item>OPTISOL d.o.o., Jadranski trg 1, 51000 Rijeka</item>
    </derivirana_varijabla>
  </DomainObject.Predmet.StrankaListFormatedWithAdress>
  <DomainObject.Predmet.StrankaListFormatedWithAdressOIB>
    <izvorni_sadrzaj>
      <item>OPTISOL d.o.o., OIB 21188668743, Jadranski trg 1, 51000 Rijeka</item>
    </izvorni_sadrzaj>
    <derivirana_varijabla naziv="DomainObject.Predmet.StrankaListFormatedWithAdressOIB_1">
      <item>OPTISOL d.o.o., OIB 21188668743, Jadranski trg 1, 51000 Rijeka</item>
    </derivirana_varijabla>
  </DomainObject.Predmet.StrankaListFormatedWithAdressOIB>
  <DomainObject.Predmet.StrankaListNazivFormated>
    <izvorni_sadrzaj>
      <item>OPTISOL d.o.o.</item>
    </izvorni_sadrzaj>
    <derivirana_varijabla naziv="DomainObject.Predmet.StrankaListNazivFormated_1">
      <item>OPTISOL d.o.o.</item>
    </derivirana_varijabla>
  </DomainObject.Predmet.StrankaListNazivFormated>
  <DomainObject.Predmet.StrankaListNazivFormatedOIB>
    <izvorni_sadrzaj>
      <item>OPTISOL d.o.o., OIB 21188668743</item>
    </izvorni_sadrzaj>
    <derivirana_varijabla naziv="DomainObject.Predmet.StrankaListNazivFormatedOIB_1">
      <item>OPTISOL d.o.o., OIB 21188668743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OPTISOL d.o.o.</izvorni_sadrzaj>
    <derivirana_varijabla naziv="DomainObject.Predmet.StrankaIDrugi_1">OPTISOL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OPTISOL d.o.o., OIB 21188668743, Jadranski trg 1, 51000 Rijeka</izvorni_sadrzaj>
    <derivirana_varijabla naziv="DomainObject.Predmet.StrankaIDrugiAdressOIB_1">OPTISOL d.o.o., OIB 21188668743, Jadranski trg 1,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OPTISOL d.o.o.</item>
    </izvorni_sadrzaj>
    <derivirana_varijabla naziv="DomainObject.Predmet.SudioniciListNaziv_1">
      <item>OPTISOL d.o.o.</item>
    </derivirana_varijabla>
  </DomainObject.Predmet.SudioniciListNaziv>
  <DomainObject.Predmet.SudioniciListAdressOIB>
    <izvorni_sadrzaj>
      <item>OPTISOL d.o.o., OIB 21188668743, Jadranski trg 1,51000 Rijeka</item>
    </izvorni_sadrzaj>
    <derivirana_varijabla naziv="DomainObject.Predmet.SudioniciListAdressOIB_1">
      <item>OPTISOL d.o.o., OIB 21188668743, Jadranski trg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21188668743</item>
    </izvorni_sadrzaj>
    <derivirana_varijabla naziv="DomainObject.Predmet.SudioniciListNazivOIB_1">
      <item>, OIB 21188668743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263</properties:Words>
  <properties:Characters>1306</properties:Characters>
  <properties:Lines>45</properties:Lines>
  <properties:Paragraphs>22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2017-04-28T10:31:00Z</dcterms:created>
  <dc:creator>dcmelik</dc:creator>
  <cp:lastModifiedBy>Jasna Radulović</cp:lastModifiedBy>
  <cp:lastPrinted>2017-04-28T10:36:00Z</cp:lastPrinted>
  <dcterms:modified xmlns:xsi="http://www.w3.org/2001/XMLSchema-instance" xsi:type="dcterms:W3CDTF">2017-04-28T10:38:00Z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