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7d72" w14:paraId="b157d72" w:rsidRDefault="00563F03" w:rsidP="00563F03" w:rsidR="00563F03" w:rsidRPr="00DF3060">
      <w:pPr>
        <w:pStyle w:val="Zaglavlje"/>
        <w:jc w:val="right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tab/>
      </w:r>
      <w:r>
        <w:tab/>
      </w:r>
      <w:r w:rsidRPr="00DF3060">
        <w:rPr>
          <w:rFonts w:hAnsi="Times New Roman" w:ascii="Times New Roman"/>
          <w:b w:val="false"/>
        </w:rPr>
        <w:t>8 St-</w:t>
      </w:r>
      <w:r>
        <w:rPr>
          <w:rFonts w:hAnsi="Times New Roman" w:ascii="Times New Roman"/>
          <w:b w:val="false"/>
        </w:rPr>
        <w:t>390/17-10</w:t>
      </w:r>
    </w:p>
    <w:p w:rsidRDefault="006A2594" w:rsidP="006A2594" w:rsidR="006A2594" w:rsidRPr="006A2594">
      <w:pPr>
        <w:spacing w:lineRule="auto" w:line="240" w:after="0"/>
        <w:ind w:firstLine="708"/>
        <w:rPr>
          <w:rFonts w:cs="Times New Roman" w:eastAsia="Times New Roman" w:hAnsi="Arial" w:ascii="Arial"/>
          <w:b/>
          <w:sz w:val="24"/>
          <w:szCs w:val="24"/>
        </w:rPr>
      </w:pPr>
    </w:p>
    <w:p w:rsidRDefault="006A2594" w:rsidP="006A2594" w:rsidR="006A2594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5E6E47" w:rsidP="006A2594" w:rsidR="005E6E47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U   I M E   R E P U B L I K E   H R V A T S K E</w:t>
      </w:r>
    </w:p>
    <w:p w:rsidRDefault="005E6E47" w:rsidP="006A2594" w:rsidR="005E6E47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R J E Š E N J E</w:t>
      </w:r>
    </w:p>
    <w:p w:rsidRDefault="006A2594" w:rsidP="006A2594" w:rsidR="005E6E47" w:rsidRPr="006A2594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877AE" w:rsidP="00563F03" w:rsidR="006A2594" w:rsidRPr="006A2594">
      <w:pPr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877AE">
        <w:rPr>
          <w:rFonts w:cs="Times New Roman" w:eastAsia="Times New Roman" w:hAnsi="Times New Roman" w:ascii="Times New Roman"/>
          <w:sz w:val="24"/>
          <w:szCs w:val="24"/>
        </w:rPr>
        <w:t>Trgovački sud u Rijeci, po sucu pojedincu Emi Brdovčak, u stečajnom predmetu povodom zahtjeva FINANCIJSKE AGENCIJE za provedbu skraćenog stečajnog postupka nad dužnikom</w:t>
      </w:r>
      <w:r w:rsidR="00A05AAB">
        <w:rPr>
          <w:rFonts w:cs="Times New Roman" w:eastAsia="Times New Roman" w:hAnsi="Times New Roman" w:ascii="Times New Roman"/>
          <w:sz w:val="24"/>
          <w:szCs w:val="24"/>
        </w:rPr>
        <w:t xml:space="preserve"> RIM – COMMERCE d.o.o. Severin Na Kupi</w:t>
      </w:r>
      <w:r w:rsidRPr="007877AE">
        <w:rPr>
          <w:rFonts w:cs="Times New Roman" w:eastAsia="Times New Roman" w:hAnsi="Times New Roman" w:ascii="Times New Roman"/>
          <w:sz w:val="24"/>
          <w:szCs w:val="24"/>
        </w:rPr>
        <w:t>,</w:t>
      </w:r>
      <w:r w:rsidR="00A05AAB">
        <w:rPr>
          <w:rFonts w:cs="Times New Roman" w:eastAsia="Times New Roman" w:hAnsi="Times New Roman" w:ascii="Times New Roman"/>
          <w:sz w:val="24"/>
          <w:szCs w:val="24"/>
        </w:rPr>
        <w:t xml:space="preserve"> Rim 21, OIB: 82610829524, </w:t>
      </w:r>
      <w:r w:rsidRPr="007877AE">
        <w:rPr>
          <w:rFonts w:cs="Times New Roman" w:eastAsia="Times New Roman" w:hAnsi="Times New Roman" w:ascii="Times New Roman"/>
          <w:sz w:val="24"/>
          <w:szCs w:val="24"/>
        </w:rPr>
        <w:t xml:space="preserve"> odlučujući o prijedlogu vjerovnika</w:t>
      </w:r>
      <w:r w:rsidR="00A05AAB">
        <w:rPr>
          <w:rFonts w:cs="Times New Roman" w:eastAsia="Times New Roman" w:hAnsi="Times New Roman" w:ascii="Times New Roman"/>
          <w:sz w:val="24"/>
          <w:szCs w:val="24"/>
        </w:rPr>
        <w:t xml:space="preserve"> FOND ZA ZAŠTITU OKOLIŠA I ENERGETSKU UČINKOVITOST, Zagreb, Radnička cesta 80, OIB: 85828625994</w:t>
      </w:r>
      <w:r w:rsidRPr="007877AE">
        <w:rPr>
          <w:rFonts w:cs="Times New Roman" w:eastAsia="Times New Roman" w:hAnsi="Times New Roman" w:ascii="Times New Roman"/>
          <w:sz w:val="24"/>
          <w:szCs w:val="24"/>
        </w:rPr>
        <w:t xml:space="preserve">, za </w:t>
      </w:r>
      <w:r w:rsidR="00A05AAB">
        <w:rPr>
          <w:rFonts w:cs="Times New Roman" w:eastAsia="Times New Roman" w:hAnsi="Times New Roman" w:ascii="Times New Roman"/>
          <w:sz w:val="24"/>
          <w:szCs w:val="24"/>
        </w:rPr>
        <w:t>otvaranje stečajnog postupka, 14. prosinca</w:t>
      </w:r>
      <w:r w:rsidRPr="007877AE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r i j e š i o    j e</w:t>
      </w:r>
    </w:p>
    <w:p w:rsidRDefault="006A2594" w:rsidP="006A2594" w:rsidR="006A2594" w:rsidRPr="006A2594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A05AAB" w:rsidRPr="00A05AAB">
        <w:rPr>
          <w:rFonts w:cs="Times New Roman" w:eastAsia="Times New Roman" w:hAnsi="Times New Roman" w:ascii="Times New Roman"/>
          <w:sz w:val="24"/>
          <w:szCs w:val="24"/>
        </w:rPr>
        <w:t>RIM – COMMERCE d.o.o. Severin Na Kupi, Rim 21, OIB: 82610829524</w:t>
      </w:r>
      <w:r w:rsidR="00A05AAB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A2594" w:rsidP="006A2594" w:rsidR="006A2594" w:rsidRPr="006A2594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AB4256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Obrazloženje</w:t>
      </w:r>
    </w:p>
    <w:p w:rsidRDefault="00DF3060" w:rsidP="006A2594" w:rsidR="00DF30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Financijska agencija, Zagreb, Ulica grada Vukovara 70, OIB: 85821130368</w:t>
      </w:r>
      <w:r w:rsidR="003F680A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Regionalni centar Rijeka, Podružnica Rijeka, F. Kurelca 8, Rijeka podnijela je ovome sudu zahtjev za provedbu skraćenog stečajnog postupka nad dužnikom </w:t>
      </w:r>
      <w:r w:rsidR="00A05AAB" w:rsidRPr="00A05AAB">
        <w:rPr>
          <w:rFonts w:cs="Times New Roman" w:eastAsia="Times New Roman" w:hAnsi="Times New Roman" w:ascii="Times New Roman"/>
          <w:sz w:val="24"/>
          <w:szCs w:val="24"/>
        </w:rPr>
        <w:t xml:space="preserve">RIM – COMMERCE d.o.o. Severin Na Kupi, Rim 21, OIB: 82610829524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(dalje: dužnik). </w:t>
      </w:r>
    </w:p>
    <w:p w:rsidRDefault="00563F03" w:rsidP="006A2594" w:rsidR="00563F0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D6989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U skladu s odredbama čl.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430. i 431. 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 xml:space="preserve">Stečajnog zakona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>(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„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>Narodne novine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“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broj 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71/15, dalje: SZ), oglasom objavljenim na mrežnoj stranici e-Oglasne ploče suda dana </w:t>
      </w:r>
      <w:r w:rsidR="00A05AAB">
        <w:rPr>
          <w:rFonts w:cs="Times New Roman" w:eastAsia="Times New Roman" w:hAnsi="Times New Roman" w:ascii="Times New Roman"/>
          <w:sz w:val="24"/>
          <w:szCs w:val="24"/>
        </w:rPr>
        <w:t>7</w:t>
      </w:r>
      <w:r w:rsidR="00492C28">
        <w:rPr>
          <w:rFonts w:cs="Times New Roman" w:eastAsia="Times New Roman" w:hAnsi="Times New Roman" w:ascii="Times New Roman"/>
          <w:sz w:val="24"/>
          <w:szCs w:val="24"/>
        </w:rPr>
        <w:t>. kolovoza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2017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. pozvane su osobe ovlaštene za zastupanje dužnika po zakonu u roku od 15 dana od dana objave oglasa podnijeti sudu popis imovine i obveza na propisanom obrascu i pozvani 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 xml:space="preserve">su 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vjerovnici dužnika u roku od 45 dana predložiti otvaranje stečajnog postupka i po pozivu suda predujmiti iznos potreban za namirenje troškova postupka. </w:t>
      </w:r>
    </w:p>
    <w:p w:rsidRDefault="00563F03" w:rsidP="005E6E47" w:rsidR="00563F0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3F680A" w:rsidP="005E6E47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Dana </w:t>
      </w:r>
      <w:r w:rsidR="00A05AAB">
        <w:rPr>
          <w:rFonts w:cs="Times New Roman" w:eastAsia="Times New Roman" w:hAnsi="Times New Roman" w:ascii="Times New Roman"/>
          <w:sz w:val="24"/>
          <w:szCs w:val="24"/>
        </w:rPr>
        <w:t>1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>.</w:t>
      </w:r>
      <w:r w:rsidR="00492C28">
        <w:rPr>
          <w:rFonts w:cs="Times New Roman" w:eastAsia="Times New Roman" w:hAnsi="Times New Roman" w:ascii="Times New Roman"/>
          <w:sz w:val="24"/>
          <w:szCs w:val="24"/>
        </w:rPr>
        <w:t xml:space="preserve"> rujna 2017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.</w:t>
      </w:r>
      <w:r w:rsidR="00492C2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A05AAB">
        <w:rPr>
          <w:rFonts w:cs="Times New Roman" w:eastAsia="Times New Roman" w:hAnsi="Times New Roman" w:ascii="Times New Roman"/>
          <w:sz w:val="24"/>
          <w:szCs w:val="24"/>
        </w:rPr>
        <w:t>Fond za zaštitu okoliša i energetsku učinkovitost kao dužnikov vjerovnik podnio</w:t>
      </w:r>
      <w:r w:rsidR="00BD6989">
        <w:rPr>
          <w:rFonts w:cs="Times New Roman" w:eastAsia="Times New Roman" w:hAnsi="Times New Roman" w:ascii="Times New Roman"/>
          <w:sz w:val="24"/>
          <w:szCs w:val="24"/>
        </w:rPr>
        <w:t xml:space="preserve"> je  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prijedlog za otvaranje stečajnog postupka nad dužnikom. </w:t>
      </w:r>
      <w:r w:rsidR="00A05AAB">
        <w:rPr>
          <w:rFonts w:cs="Times New Roman" w:eastAsia="Times New Roman" w:hAnsi="Times New Roman" w:ascii="Times New Roman"/>
          <w:sz w:val="24"/>
          <w:szCs w:val="24"/>
        </w:rPr>
        <w:t>Prijedlogu je priložio dokumentaciju kojom je učinio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vjerojatnim postojanje svoje novčane tražbine prema dužniku.</w:t>
      </w:r>
    </w:p>
    <w:p w:rsidRDefault="00563F03" w:rsidP="006A2594" w:rsidR="00563F0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Prema odredbi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433. SZ-a ako nisu ispunjene pretpostavke za istodobno otvaranje i zaključenje skraćenog stečajnog postupka u smislu odredbe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431. SZ-a sud će obustaviti skraćeni stečajni postupak i odgovarajućom primjenom općih odredaba stečajnog postupka donijeti rješenje o pokretanju prethodnog postupka, odnosno otvaranje stečajnog postupka. </w:t>
      </w:r>
    </w:p>
    <w:p w:rsidRDefault="00563F03" w:rsidP="00492C28" w:rsidR="00563F0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D6989" w:rsidP="00492C28" w:rsidR="00492C2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Slijedom navedenoga, na temelju odredbe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>433. SZ-a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skraćeni stečajni postupak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je obustavljen jer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nisu ispunjene pretpostavke za istodobno otvaranje i zaključenje stečajnog 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lastRenderedPageBreak/>
        <w:t>postupka nad dužnikom,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a s obzirom na to da je vjerovnik u za to propisanom roku predložio otvaranje stečajnog postupka nad dužn</w:t>
      </w:r>
      <w:r w:rsidR="00895713">
        <w:rPr>
          <w:rFonts w:cs="Times New Roman" w:eastAsia="Times New Roman" w:hAnsi="Times New Roman" w:ascii="Times New Roman"/>
          <w:sz w:val="24"/>
          <w:szCs w:val="24"/>
        </w:rPr>
        <w:t xml:space="preserve">ikom </w:t>
      </w:r>
      <w:r w:rsidR="00A05AAB">
        <w:rPr>
          <w:rFonts w:cs="Times New Roman" w:eastAsia="Times New Roman" w:hAnsi="Times New Roman" w:ascii="Times New Roman"/>
          <w:sz w:val="24"/>
          <w:szCs w:val="24"/>
        </w:rPr>
        <w:t>te je po pozivu suda uplatio predujam za namirenje troškova stečajnog postupka u visini od 11.000,00 kn sukladno odredbi čl. 114. st. 1</w:t>
      </w:r>
      <w:r w:rsidR="00492C28">
        <w:rPr>
          <w:rFonts w:cs="Times New Roman" w:eastAsia="Times New Roman" w:hAnsi="Times New Roman" w:ascii="Times New Roman"/>
          <w:sz w:val="24"/>
          <w:szCs w:val="24"/>
        </w:rPr>
        <w:t>. SZ-a</w:t>
      </w:r>
      <w:r w:rsidR="00A05AAB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563F03" w:rsidP="006A2594" w:rsidR="00563F0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95713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P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o pravomoćnosti ovoga rješenja odgovarajućom primjenom općih odredbi stečajnog postupka propisanih Stečajnim zakonom donijeti </w:t>
      </w:r>
      <w:r w:rsidR="00492C28">
        <w:rPr>
          <w:rFonts w:cs="Times New Roman" w:eastAsia="Times New Roman" w:hAnsi="Times New Roman" w:ascii="Times New Roman"/>
          <w:sz w:val="24"/>
          <w:szCs w:val="24"/>
        </w:rPr>
        <w:t xml:space="preserve">će se 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rješenje o pokretanju prethodnoga postupka.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D6989" w:rsidP="006A2594" w:rsidR="006A2594">
      <w:pPr>
        <w:tabs>
          <w:tab w:pos="448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U Rijeci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A05AAB">
        <w:rPr>
          <w:rFonts w:cs="Times New Roman" w:eastAsia="Times New Roman" w:hAnsi="Times New Roman" w:ascii="Times New Roman"/>
          <w:sz w:val="24"/>
          <w:szCs w:val="24"/>
        </w:rPr>
        <w:t>14. prosinca</w:t>
      </w:r>
      <w:r w:rsidR="002E0145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563F03" w:rsidP="006A2594" w:rsidR="00563F03" w:rsidRPr="006A2594">
      <w:pPr>
        <w:tabs>
          <w:tab w:pos="448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 w:rsidR="00BD6989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</w:t>
      </w:r>
      <w:r w:rsidR="00563F03">
        <w:rPr>
          <w:rFonts w:cs="Times New Roman" w:eastAsia="Times New Roman" w:hAnsi="Times New Roman" w:ascii="Times New Roman"/>
          <w:sz w:val="24"/>
          <w:szCs w:val="24"/>
        </w:rPr>
        <w:tab/>
      </w:r>
      <w:r w:rsidR="00563F03">
        <w:rPr>
          <w:rFonts w:cs="Times New Roman" w:eastAsia="Times New Roman" w:hAnsi="Times New Roman" w:ascii="Times New Roman"/>
          <w:sz w:val="24"/>
          <w:szCs w:val="24"/>
        </w:rPr>
        <w:tab/>
      </w:r>
      <w:r w:rsidR="00BD6989">
        <w:rPr>
          <w:rFonts w:cs="Times New Roman" w:eastAsia="Times New Roman" w:hAnsi="Times New Roman" w:ascii="Times New Roman"/>
          <w:sz w:val="24"/>
          <w:szCs w:val="24"/>
        </w:rPr>
        <w:t>Sutkinja</w:t>
      </w:r>
    </w:p>
    <w:p w:rsidRDefault="006A2594" w:rsidP="00BD6989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 </w:t>
      </w:r>
      <w:r w:rsidR="00563F03">
        <w:rPr>
          <w:rFonts w:cs="Times New Roman" w:eastAsia="Times New Roman" w:hAnsi="Times New Roman" w:ascii="Times New Roman"/>
          <w:sz w:val="24"/>
          <w:szCs w:val="24"/>
        </w:rPr>
        <w:tab/>
      </w:r>
      <w:r w:rsidR="00563F03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BD6989">
        <w:rPr>
          <w:rFonts w:cs="Times New Roman" w:eastAsia="Times New Roman" w:hAnsi="Times New Roman" w:ascii="Times New Roman"/>
          <w:sz w:val="24"/>
          <w:szCs w:val="24"/>
        </w:rPr>
        <w:t>Ema Brdovčak</w:t>
      </w:r>
    </w:p>
    <w:p w:rsidRDefault="006A2594" w:rsidP="006A2594" w:rsidR="006A2594" w:rsidRPr="006A259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563F03" w:rsidP="006A2594" w:rsidR="00563F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63F03" w:rsidP="006A2594" w:rsidR="00563F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63F03" w:rsidP="006A2594" w:rsidR="00563F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63F03" w:rsidP="006A2594" w:rsidR="00563F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UPUTA O PRAVNOM LIJEKU:</w:t>
      </w:r>
    </w:p>
    <w:p w:rsidRDefault="006A2594" w:rsidP="00563F03" w:rsidR="006A2594" w:rsidRPr="006A259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Protiv ovog rješenja dopuštena je žalba Visokom trgovačkom sudu Republike Hrvatske u Zagrebu. Žalba se podnosi putem ovog suda, u dva primjerka, u roku od osam dana od primitka rješenja putem mrežne stranice e-Oglasna ploča sudova.</w:t>
      </w:r>
    </w:p>
    <w:p w:rsidRDefault="002E0145" w:rsidP="006A2594" w:rsidR="002E01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E0145" w:rsidP="006A2594" w:rsidR="002E01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E0145" w:rsidP="006A2594" w:rsidR="002E01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E0145" w:rsidP="006A2594" w:rsidR="002E01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- predlagatelju</w:t>
      </w:r>
    </w:p>
    <w:p w:rsidRDefault="00BD6989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6A2594" w:rsidP="006A2594" w:rsidR="00492C2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BD6989">
        <w:rPr>
          <w:rFonts w:cs="Times New Roman" w:eastAsia="Times New Roman" w:hAnsi="Times New Roman" w:ascii="Times New Roman"/>
          <w:sz w:val="24"/>
          <w:szCs w:val="24"/>
        </w:rPr>
        <w:t xml:space="preserve">vjerovniku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- po pravomoćnosti sudskom registru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- e-Oglasna ploča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Po pravomoćnosti dati sucu u rad zbog prijedloga za stečaj.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Rijeka, </w:t>
      </w:r>
      <w:r w:rsidR="00CE6EAC">
        <w:rPr>
          <w:rFonts w:cs="Times New Roman" w:eastAsia="Times New Roman" w:hAnsi="Times New Roman" w:ascii="Times New Roman"/>
          <w:sz w:val="24"/>
          <w:szCs w:val="24"/>
        </w:rPr>
        <w:t>14. prosinca</w:t>
      </w:r>
      <w:r w:rsidR="002E0145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="00BD698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BD6989" w:rsidP="006A2594" w:rsidR="00BD698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D6989" w:rsidP="006A2594" w:rsidR="00BD698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D6989" w:rsidP="00BD6989" w:rsidR="00BD6989" w:rsidRPr="00BD698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Pr="00BD6989">
        <w:rPr>
          <w:rFonts w:cs="Times New Roman" w:eastAsia="Times New Roman" w:hAnsi="Times New Roman" w:ascii="Times New Roman"/>
          <w:sz w:val="24"/>
          <w:szCs w:val="24"/>
        </w:rPr>
        <w:t xml:space="preserve"> Sutkinja</w:t>
      </w:r>
    </w:p>
    <w:p w:rsidRDefault="00BD6989" w:rsidP="00BD6989" w:rsidR="00BD6989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BD6989">
        <w:rPr>
          <w:rFonts w:cs="Times New Roman" w:eastAsia="Times New Roman" w:hAnsi="Times New Roman" w:ascii="Times New Roman"/>
          <w:sz w:val="24"/>
          <w:szCs w:val="24"/>
        </w:rPr>
        <w:tab/>
      </w:r>
      <w:r w:rsidRPr="00BD6989">
        <w:rPr>
          <w:rFonts w:cs="Times New Roman" w:eastAsia="Times New Roman" w:hAnsi="Times New Roman" w:ascii="Times New Roman"/>
          <w:sz w:val="24"/>
          <w:szCs w:val="24"/>
        </w:rPr>
        <w:tab/>
      </w:r>
      <w:r w:rsidRPr="00BD6989">
        <w:rPr>
          <w:rFonts w:cs="Times New Roman" w:eastAsia="Times New Roman" w:hAnsi="Times New Roman" w:ascii="Times New Roman"/>
          <w:sz w:val="24"/>
          <w:szCs w:val="24"/>
        </w:rPr>
        <w:tab/>
      </w:r>
      <w:r w:rsidRPr="00BD6989">
        <w:rPr>
          <w:rFonts w:cs="Times New Roman" w:eastAsia="Times New Roman" w:hAnsi="Times New Roman" w:ascii="Times New Roman"/>
          <w:sz w:val="24"/>
          <w:szCs w:val="24"/>
        </w:rPr>
        <w:tab/>
      </w:r>
      <w:r w:rsidRPr="00BD6989">
        <w:rPr>
          <w:rFonts w:cs="Times New Roman" w:eastAsia="Times New Roman" w:hAnsi="Times New Roman" w:ascii="Times New Roman"/>
          <w:sz w:val="24"/>
          <w:szCs w:val="24"/>
        </w:rPr>
        <w:tab/>
      </w:r>
      <w:r w:rsidRPr="00BD6989">
        <w:rPr>
          <w:rFonts w:cs="Times New Roman" w:eastAsia="Times New Roman" w:hAnsi="Times New Roman" w:ascii="Times New Roman"/>
          <w:sz w:val="24"/>
          <w:szCs w:val="24"/>
        </w:rPr>
        <w:tab/>
      </w:r>
      <w:r w:rsidRPr="00BD6989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 Ema Brdovčak</w:t>
      </w:r>
    </w:p>
    <w:p w:rsidRDefault="006A2594" w:rsidP="00BD6989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</w:t>
      </w: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97FFB" w:rsidR="00297FFB"/>
    <w:sectPr w:rsidSect="00563F03" w:rsidR="00297FFB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205" w:rsidP="002E0145" w:rsidR="003D2205">
      <w:pPr>
        <w:spacing w:lineRule="auto" w:line="240" w:after="0"/>
      </w:pPr>
      <w:r>
        <w:separator/>
      </w:r>
    </w:p>
  </w:endnote>
  <w:endnote w:id="0" w:type="continuationSeparator">
    <w:p w:rsidRDefault="003D2205" w:rsidP="002E0145" w:rsidR="003D22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1336814"/>
      <w:docPartObj>
        <w:docPartGallery w:val="Page Numbers (Bottom of Page)"/>
        <w:docPartUnique/>
      </w:docPartObj>
    </w:sdtPr>
    <w:sdtEndPr>
      <w:rPr>
        <w:rFonts w:hAnsi="Times New Roman" w:ascii="Times New Roman"/>
        <w:b w:val="false"/>
        <w:sz w:val="20"/>
        <w:szCs w:val="20"/>
      </w:rPr>
    </w:sdtEndPr>
    <w:sdtContent>
      <w:p w:rsidRDefault="004A72E9" w:rsidR="00D7720B" w:rsidRPr="002E0145">
        <w:pPr>
          <w:pStyle w:val="Podnoje"/>
          <w:jc w:val="center"/>
          <w:rPr>
            <w:rFonts w:hAnsi="Times New Roman" w:ascii="Times New Roman"/>
            <w:b w:val="false"/>
            <w:sz w:val="20"/>
            <w:szCs w:val="20"/>
          </w:rPr>
        </w:pP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begin"/>
        </w:r>
        <w:r w:rsidRPr="002E0145">
          <w:rPr>
            <w:rFonts w:hAnsi="Times New Roman" w:ascii="Times New Roman"/>
            <w:b w:val="false"/>
            <w:sz w:val="20"/>
            <w:szCs w:val="20"/>
          </w:rPr>
          <w:instrText>PAGE   \* MERGEFORMAT</w:instrTex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separate"/>
        </w:r>
        <w:r w:rsidR="00ED720A">
          <w:rPr>
            <w:rFonts w:hAnsi="Times New Roman" w:ascii="Times New Roman"/>
            <w:b w:val="false"/>
            <w:noProof/>
            <w:sz w:val="20"/>
            <w:szCs w:val="20"/>
          </w:rPr>
          <w:t>2</w: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end"/>
        </w:r>
      </w:p>
    </w:sdtContent>
  </w:sdt>
  <w:p w:rsidRDefault="00ED720A" w:rsidR="00D772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205" w:rsidP="002E0145" w:rsidR="003D2205">
      <w:pPr>
        <w:spacing w:lineRule="auto" w:line="240" w:after="0"/>
      </w:pPr>
      <w:r>
        <w:separator/>
      </w:r>
    </w:p>
  </w:footnote>
  <w:footnote w:id="0" w:type="continuationSeparator">
    <w:p w:rsidRDefault="003D2205" w:rsidP="002E0145" w:rsidR="003D22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F03" w:rsidP="00563F03" w:rsidR="00563F03" w:rsidRPr="00DF3060">
    <w:pPr>
      <w:pStyle w:val="Zaglavlje"/>
      <w:jc w:val="right"/>
      <w:rPr>
        <w:rFonts w:hAnsi="Times New Roman" w:ascii="Times New Roman"/>
        <w:b w:val="false"/>
      </w:rPr>
    </w:pPr>
    <w:r>
      <w:tab/>
    </w:r>
    <w:r>
      <w:tab/>
    </w:r>
    <w:r w:rsidRPr="00DF3060">
      <w:rPr>
        <w:rFonts w:hAnsi="Times New Roman" w:ascii="Times New Roman"/>
        <w:b w:val="false"/>
      </w:rPr>
      <w:t>8 St-</w:t>
    </w:r>
    <w:r>
      <w:rPr>
        <w:rFonts w:hAnsi="Times New Roman" w:ascii="Times New Roman"/>
        <w:b w:val="false"/>
      </w:rPr>
      <w:t>390/17-10</w:t>
    </w:r>
  </w:p>
  <w:p w:rsidRDefault="00ED720A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787" w:rsidP="007A5787" w:rsidR="007A5787" w:rsidRPr="007A5787">
    <w:pPr>
      <w:spacing w:lineRule="auto" w:line="240"/>
      <w:ind w:firstLine="708"/>
      <w:rPr>
        <w:rFonts w:cs="Times New Roman" w:hAnsi="Times New Roman" w:ascii="Times New Roman"/>
        <w:sz w:val="20"/>
        <w:szCs w:val="20"/>
      </w:rPr>
    </w:pPr>
    <w:r w:rsidRPr="007A5787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A5787" w:rsidP="007A5787" w:rsidR="007A5787" w:rsidRPr="007A578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A578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7A5787" w:rsidP="007A5787" w:rsidR="007A5787" w:rsidRPr="007A578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A578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7A5787" w:rsidP="007A5787" w:rsidR="007A5787" w:rsidRPr="007A578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7A578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594"/>
    <w:rsid w:val="00040CC6"/>
    <w:rsid w:val="00071787"/>
    <w:rsid w:val="00092747"/>
    <w:rsid w:val="00093128"/>
    <w:rsid w:val="000B1146"/>
    <w:rsid w:val="00167181"/>
    <w:rsid w:val="0018571E"/>
    <w:rsid w:val="001A0450"/>
    <w:rsid w:val="001A1804"/>
    <w:rsid w:val="001A5992"/>
    <w:rsid w:val="0020434D"/>
    <w:rsid w:val="00206C54"/>
    <w:rsid w:val="002242D4"/>
    <w:rsid w:val="002363CA"/>
    <w:rsid w:val="00251615"/>
    <w:rsid w:val="0026090B"/>
    <w:rsid w:val="0028135C"/>
    <w:rsid w:val="00297FFB"/>
    <w:rsid w:val="002E0145"/>
    <w:rsid w:val="003009ED"/>
    <w:rsid w:val="00316716"/>
    <w:rsid w:val="003662E5"/>
    <w:rsid w:val="003D2205"/>
    <w:rsid w:val="003D2BE6"/>
    <w:rsid w:val="003E52C0"/>
    <w:rsid w:val="003F680A"/>
    <w:rsid w:val="00492C28"/>
    <w:rsid w:val="004A534D"/>
    <w:rsid w:val="004A72E9"/>
    <w:rsid w:val="00563F03"/>
    <w:rsid w:val="00577FF6"/>
    <w:rsid w:val="005849C7"/>
    <w:rsid w:val="005E6E47"/>
    <w:rsid w:val="00635D1B"/>
    <w:rsid w:val="00647591"/>
    <w:rsid w:val="006616DB"/>
    <w:rsid w:val="006A2594"/>
    <w:rsid w:val="006B5B6E"/>
    <w:rsid w:val="00780CD9"/>
    <w:rsid w:val="007877AE"/>
    <w:rsid w:val="007A5787"/>
    <w:rsid w:val="00854878"/>
    <w:rsid w:val="00864CD4"/>
    <w:rsid w:val="00895713"/>
    <w:rsid w:val="008B2301"/>
    <w:rsid w:val="008B635C"/>
    <w:rsid w:val="008C0FCE"/>
    <w:rsid w:val="008C1042"/>
    <w:rsid w:val="008F1B9E"/>
    <w:rsid w:val="00916E2E"/>
    <w:rsid w:val="00955B0C"/>
    <w:rsid w:val="00957323"/>
    <w:rsid w:val="00970195"/>
    <w:rsid w:val="00A05AAB"/>
    <w:rsid w:val="00A367FD"/>
    <w:rsid w:val="00A4386E"/>
    <w:rsid w:val="00A61780"/>
    <w:rsid w:val="00A812A8"/>
    <w:rsid w:val="00AB4256"/>
    <w:rsid w:val="00AC4E3F"/>
    <w:rsid w:val="00AD35AF"/>
    <w:rsid w:val="00AE2F9B"/>
    <w:rsid w:val="00B13BFE"/>
    <w:rsid w:val="00B6266A"/>
    <w:rsid w:val="00B74753"/>
    <w:rsid w:val="00B93C81"/>
    <w:rsid w:val="00BD6989"/>
    <w:rsid w:val="00C02182"/>
    <w:rsid w:val="00C73D62"/>
    <w:rsid w:val="00C92DC3"/>
    <w:rsid w:val="00C97D74"/>
    <w:rsid w:val="00CE6EAC"/>
    <w:rsid w:val="00D30C69"/>
    <w:rsid w:val="00D35E50"/>
    <w:rsid w:val="00D42ECF"/>
    <w:rsid w:val="00D53F10"/>
    <w:rsid w:val="00D7723D"/>
    <w:rsid w:val="00D8217F"/>
    <w:rsid w:val="00DB3DC6"/>
    <w:rsid w:val="00DF3060"/>
    <w:rsid w:val="00E424F4"/>
    <w:rsid w:val="00E94CED"/>
    <w:rsid w:val="00EC7D0F"/>
    <w:rsid w:val="00ED720A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7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2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2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2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2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7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2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2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2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2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 - COMMERCE d.o.o.</izvorni_sadrzaj>
    <derivirana_varijabla naziv="DomainObject.Predmet.ProtustrankaFormated_1">  RIM - COMMERCE d.o.o.</derivirana_varijabla>
  </DomainObject.Predmet.ProtustrankaFormated>
  <DomainObject.Predmet.ProtustrankaFormatedOIB>
    <izvorni_sadrzaj>  RIM - COMMERCE d.o.o., OIB 82610829524</izvorni_sadrzaj>
    <derivirana_varijabla naziv="DomainObject.Predmet.ProtustrankaFormatedOIB_1">  RIM - COMMERCE d.o.o., OIB 82610829524</derivirana_varijabla>
  </DomainObject.Predmet.ProtustrankaFormatedOIB>
  <DomainObject.Predmet.ProtustrankaFormatedWithAdress>
    <izvorni_sadrzaj> RIM - COMMERCE d.o.o., Rim 21, 51329 Severin Na Kupi</izvorni_sadrzaj>
    <derivirana_varijabla naziv="DomainObject.Predmet.ProtustrankaFormatedWithAdress_1"> RIM - COMMERCE d.o.o., Rim 21, 51329 Severin Na Kupi</derivirana_varijabla>
  </DomainObject.Predmet.ProtustrankaFormatedWithAdress>
  <DomainObject.Predmet.ProtustrankaFormatedWithAdressOIB>
    <izvorni_sadrzaj> RIM - COMMERCE d.o.o., OIB 82610829524, Rim 21, 51329 Severin Na Kupi</izvorni_sadrzaj>
    <derivirana_varijabla naziv="DomainObject.Predmet.ProtustrankaFormatedWithAdressOIB_1"> RIM - COMMERCE d.o.o., OIB 82610829524, Rim 21, 51329 Severin Na Kupi</derivirana_varijabla>
  </DomainObject.Predmet.ProtustrankaFormatedWithAdressOIB>
  <DomainObject.Predmet.ProtustrankaWithAdress>
    <izvorni_sadrzaj>RIM - COMMERCE d.o.o. Rim 21, 51329 Severin Na Kupi</izvorni_sadrzaj>
    <derivirana_varijabla naziv="DomainObject.Predmet.ProtustrankaWithAdress_1">RIM - COMMERCE d.o.o. Rim 21, 51329 Severin Na Kupi</derivirana_varijabla>
  </DomainObject.Predmet.ProtustrankaWithAdress>
  <DomainObject.Predmet.ProtustrankaWithAdressOIB>
    <izvorni_sadrzaj>RIM - COMMERCE d.o.o., OIB 82610829524, Rim 21, 51329 Severin Na Kupi</izvorni_sadrzaj>
    <derivirana_varijabla naziv="DomainObject.Predmet.ProtustrankaWithAdressOIB_1">RIM - COMMERCE d.o.o., OIB 82610829524, Rim 21, 51329 Severin Na Kupi</derivirana_varijabla>
  </DomainObject.Predmet.ProtustrankaWithAdressOIB>
  <DomainObject.Predmet.ProtustrankaNazivFormated>
    <izvorni_sadrzaj>RIM - COMMERCE d.o.o.</izvorni_sadrzaj>
    <derivirana_varijabla naziv="DomainObject.Predmet.ProtustrankaNazivFormated_1">RIM - COMMERCE d.o.o.</derivirana_varijabla>
  </DomainObject.Predmet.ProtustrankaNazivFormated>
  <DomainObject.Predmet.ProtustrankaNazivFormatedOIB>
    <izvorni_sadrzaj>RIM - COMMERCE d.o.o., OIB 82610829524</izvorni_sadrzaj>
    <derivirana_varijabla naziv="DomainObject.Predmet.ProtustrankaNazivFormatedOIB_1">RIM - COMMERCE d.o.o., OIB 82610829524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RIM - COMMERCE d.o.o.</item>
    </izvorni_sadrzaj>
    <derivirana_varijabla naziv="DomainObject.Predmet.ProtuStrankaListFormated_1">
      <item>RIM - COMMERCE d.o.o.</item>
    </derivirana_varijabla>
  </DomainObject.Predmet.ProtuStrankaListFormated>
  <DomainObject.Predmet.ProtuStrankaListFormatedOIB>
    <izvorni_sadrzaj>
      <item>RIM - COMMERCE d.o.o., OIB 82610829524</item>
    </izvorni_sadrzaj>
    <derivirana_varijabla naziv="DomainObject.Predmet.ProtuStrankaListFormatedOIB_1">
      <item>RIM - COMMERCE d.o.o., OIB 82610829524</item>
    </derivirana_varijabla>
  </DomainObject.Predmet.ProtuStrankaListFormatedOIB>
  <DomainObject.Predmet.ProtuStrankaListFormatedWithAdress>
    <izvorni_sadrzaj>
      <item>RIM - COMMERCE d.o.o., Rim 21, 51329 Severin Na Kupi</item>
    </izvorni_sadrzaj>
    <derivirana_varijabla naziv="DomainObject.Predmet.ProtuStrankaListFormatedWithAdress_1">
      <item>RIM - COMMERCE d.o.o., Rim 21, 51329 Severin Na Kupi</item>
    </derivirana_varijabla>
  </DomainObject.Predmet.ProtuStrankaListFormatedWithAdress>
  <DomainObject.Predmet.ProtuStrankaListFormatedWithAdressOIB>
    <izvorni_sadrzaj>
      <item>RIM - COMMERCE d.o.o., OIB 82610829524, Rim 21, 51329 Severin Na Kupi</item>
    </izvorni_sadrzaj>
    <derivirana_varijabla naziv="DomainObject.Predmet.ProtuStrankaListFormatedWithAdressOIB_1">
      <item>RIM - COMMERCE d.o.o., OIB 82610829524, Rim 21, 51329 Severin Na Kupi</item>
    </derivirana_varijabla>
  </DomainObject.Predmet.ProtuStrankaListFormatedWithAdressOIB>
  <DomainObject.Predmet.ProtuStrankaListNazivFormated>
    <izvorni_sadrzaj>
      <item>RIM - COMMERCE d.o.o.</item>
    </izvorni_sadrzaj>
    <derivirana_varijabla naziv="DomainObject.Predmet.ProtuStrankaListNazivFormated_1">
      <item>RIM - COMMERCE d.o.o.</item>
    </derivirana_varijabla>
  </DomainObject.Predmet.ProtuStrankaListNazivFormated>
  <DomainObject.Predmet.ProtuStrankaListNazivFormatedOIB>
    <izvorni_sadrzaj>
      <item>RIM - COMMERCE d.o.o., OIB 82610829524</item>
    </izvorni_sadrzaj>
    <derivirana_varijabla naziv="DomainObject.Predmet.ProtuStrankaListNazivFormatedOIB_1">
      <item>RIM - COMMERCE d.o.o., OIB 82610829524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RIM - COMMERCE d.o.o.</izvorni_sadrzaj>
    <derivirana_varijabla naziv="DomainObject.Predmet.ProtustrankaIDrugi_1">RIM - COMMERCE d.o.o.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RIM - COMMERCE d.o.o., OIB 82610829524, Rim 21, 51329 Severin Na Kupi</izvorni_sadrzaj>
    <derivirana_varijabla naziv="DomainObject.Predmet.ProtustrankaIDrugiAdressOIB_1">RIM - COMMERCE d.o.o., OIB 82610829524, Rim 21, 51329 Severin Na Kupi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RIM - COMMERCE d.o.o.</item>
    </izvorni_sadrzaj>
    <derivirana_varijabla naziv="DomainObject.Predmet.SudioniciListNaziv_1">
      <item>FINA  Rijeka</item>
      <item>RIM - COMMERCE d.o.o.</item>
    </derivirana_varijabla>
  </DomainObject.Predmet.SudioniciListNaziv>
  <DomainObject.Predmet.SudioniciListAdressOIB>
    <izvorni_sadrzaj>
      <item>FINA  Rijeka, OIB 85821130368, Frana Kurelca 3,51000 Rijeka</item>
      <item>RIM - COMMERCE d.o.o., OIB 82610829524, Rim 21,51329 Severin Na Kupi</item>
    </izvorni_sadrzaj>
    <derivirana_varijabla naziv="DomainObject.Predmet.SudioniciListAdressOIB_1">
      <item>FINA  Rijeka, OIB 85821130368, Frana Kurelca 3,51000 Rijeka</item>
      <item>RIM - COMMERCE d.o.o., OIB 82610829524, Rim 21,51329 Severin Na Kupi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82610829524</item>
    </izvorni_sadrzaj>
    <derivirana_varijabla naziv="DomainObject.Predmet.SudioniciListNazivOIB_1">
      <item>, OIB 85821130368</item>
      <item>, OIB 82610829524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490</properties:Words>
  <properties:Characters>2723</properties:Characters>
  <properties:Lines>89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2017-12-14T09:23:00Z</dcterms:created>
  <dc:creator>Barbara Slavujević</dc:creator>
  <cp:lastModifiedBy>Renata Valić</cp:lastModifiedBy>
  <cp:lastPrinted>2017-12-18T09:00:00Z</cp:lastPrinted>
  <dcterms:modified xmlns:xsi="http://www.w3.org/2001/XMLSchema-instance" xsi:type="dcterms:W3CDTF">2017-12-18T09:26:00Z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