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7450" w14:paraId="3d37450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RECI DA j.d.o.o. za usluge i trgovinu, Split, Hektorovićeva 38, OIB: 05037514499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08.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RECI DA j.d.o.o. za usluge i trgovinu, Split, Hektorovićeva 38, OIB: 05037514499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611,60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361B37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08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D84D60" w:rsidRPr="00D84D60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361B37">
          <w:rPr>
            <w:rFonts w:hAnsi="Times New Roman" w:ascii="Times New Roman"/>
            <w:sz w:val="24"/>
            <w:szCs w:val="24"/>
            <w:lang w:val="hr-HR"/>
          </w:rPr>
          <w:t>126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D84D60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361B37">
      <w:rPr>
        <w:rFonts w:hAnsi="Times New Roman" w:ascii="Times New Roman"/>
        <w:sz w:val="24"/>
        <w:szCs w:val="24"/>
        <w:lang w:val="hr-HR"/>
      </w:rPr>
      <w:t>126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A2FAD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61B37"/>
    <w:rsid w:val="00391B1C"/>
    <w:rsid w:val="00434FCD"/>
    <w:rsid w:val="005E2A83"/>
    <w:rsid w:val="00736ADD"/>
    <w:rsid w:val="00A96238"/>
    <w:rsid w:val="00AD128E"/>
    <w:rsid w:val="00B41223"/>
    <w:rsid w:val="00CA2FAD"/>
    <w:rsid w:val="00D84D60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4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D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4D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4D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4D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4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D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4D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4D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4D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 DA j.d.o.o. za usluge i trgovinu</izvorni_sadrzaj>
    <derivirana_varijabla naziv="DomainObject.Predmet.ProtustrankaFormated_1">  RECI DA j.d.o.o. za usluge i trgovinu</derivirana_varijabla>
  </DomainObject.Predmet.ProtustrankaFormated>
  <DomainObject.Predmet.ProtustrankaFormatedOIB>
    <izvorni_sadrzaj>  RECI DA j.d.o.o. za usluge i trgovinu, OIB 05037514499</izvorni_sadrzaj>
    <derivirana_varijabla naziv="DomainObject.Predmet.ProtustrankaFormatedOIB_1">  RECI DA j.d.o.o. za usluge i trgovinu, OIB 05037514499</derivirana_varijabla>
  </DomainObject.Predmet.ProtustrankaFormatedOIB>
  <DomainObject.Predmet.ProtustrankaFormatedWithAdress>
    <izvorni_sadrzaj> RECI DA j.d.o.o. za usluge i trgovinu, Hektorovićeva 38, 21000 Split</izvorni_sadrzaj>
    <derivirana_varijabla naziv="DomainObject.Predmet.ProtustrankaFormatedWithAdress_1"> RECI DA j.d.o.o. za usluge i trgovinu, Hektorovićeva 38, 21000 Split</derivirana_varijabla>
  </DomainObject.Predmet.ProtustrankaFormatedWithAdress>
  <DomainObject.Predmet.ProtustrankaFormatedWithAdressOIB>
    <izvorni_sadrzaj> RECI DA j.d.o.o. za usluge i trgovinu, OIB 05037514499, Hektorovićeva 38, 21000 Split</izvorni_sadrzaj>
    <derivirana_varijabla naziv="DomainObject.Predmet.ProtustrankaFormatedWithAdressOIB_1"> RECI DA j.d.o.o. za usluge i trgovinu, OIB 05037514499, Hektorovićeva 38, 21000 Split</derivirana_varijabla>
  </DomainObject.Predmet.ProtustrankaFormatedWithAdressOIB>
  <DomainObject.Predmet.ProtustrankaWithAdress>
    <izvorni_sadrzaj>RECI DA j.d.o.o. za usluge i trgovinu Hektorovićeva 38, 21000 Split</izvorni_sadrzaj>
    <derivirana_varijabla naziv="DomainObject.Predmet.ProtustrankaWithAdress_1">RECI DA j.d.o.o. za usluge i trgovinu Hektorovićeva 38, 21000 Split</derivirana_varijabla>
  </DomainObject.Predmet.ProtustrankaWithAdress>
  <DomainObject.Predmet.ProtustrankaWithAdressOIB>
    <izvorni_sadrzaj>RECI DA j.d.o.o. za usluge i trgovinu, OIB 05037514499, Hektorovićeva 38, 21000 Split</izvorni_sadrzaj>
    <derivirana_varijabla naziv="DomainObject.Predmet.ProtustrankaWithAdressOIB_1">RECI DA j.d.o.o. za usluge i trgovinu, OIB 05037514499, Hektorovićeva 38, 21000 Split</derivirana_varijabla>
  </DomainObject.Predmet.ProtustrankaWithAdressOIB>
  <DomainObject.Predmet.ProtustrankaNazivFormated>
    <izvorni_sadrzaj>RECI DA j.d.o.o. za usluge i trgovinu</izvorni_sadrzaj>
    <derivirana_varijabla naziv="DomainObject.Predmet.ProtustrankaNazivFormated_1">RECI DA j.d.o.o. za usluge i trgovinu</derivirana_varijabla>
  </DomainObject.Predmet.ProtustrankaNazivFormated>
  <DomainObject.Predmet.ProtustrankaNazivFormatedOIB>
    <izvorni_sadrzaj>RECI DA j.d.o.o. za usluge i trgovinu, OIB 05037514499</izvorni_sadrzaj>
    <derivirana_varijabla naziv="DomainObject.Predmet.ProtustrankaNazivFormatedOIB_1">RECI DA j.d.o.o. za usluge i trgovinu, OIB 05037514499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611.60</izvorni_sadrzaj>
    <derivirana_varijabla naziv="DomainObject.Predmet.TrenutnaVrijednost_1">611.60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RECI DA j.d.o.o. za usluge i trgovinu</item>
    </izvorni_sadrzaj>
    <derivirana_varijabla naziv="DomainObject.Predmet.ProtuStrankaListFormated_1">
      <item>RECI DA j.d.o.o. za usluge i trgovinu</item>
    </derivirana_varijabla>
  </DomainObject.Predmet.ProtuStrankaListFormated>
  <DomainObject.Predmet.ProtuStrankaListFormatedOIB>
    <izvorni_sadrzaj>
      <item>RECI DA j.d.o.o. za usluge i trgovinu, OIB 05037514499</item>
    </izvorni_sadrzaj>
    <derivirana_varijabla naziv="DomainObject.Predmet.ProtuStrankaListFormatedOIB_1">
      <item>RECI DA j.d.o.o. za usluge i trgovinu, OIB 05037514499</item>
    </derivirana_varijabla>
  </DomainObject.Predmet.ProtuStrankaListFormatedOIB>
  <DomainObject.Predmet.ProtuStrankaListFormatedWithAdress>
    <izvorni_sadrzaj>
      <item>RECI DA j.d.o.o. za usluge i trgovinu, Hektorovićeva 38, 21000 Split</item>
    </izvorni_sadrzaj>
    <derivirana_varijabla naziv="DomainObject.Predmet.ProtuStrankaListFormatedWithAdress_1">
      <item>RECI DA j.d.o.o. za usluge i trgovinu, Hektorovićeva 38, 21000 Split</item>
    </derivirana_varijabla>
  </DomainObject.Predmet.ProtuStrankaListFormatedWithAdress>
  <DomainObject.Predmet.ProtuStrankaListFormatedWithAdressOIB>
    <izvorni_sadrzaj>
      <item>RECI DA j.d.o.o. za usluge i trgovinu, OIB 05037514499, Hektorovićeva 38, 21000 Split</item>
    </izvorni_sadrzaj>
    <derivirana_varijabla naziv="DomainObject.Predmet.ProtuStrankaListFormatedWithAdressOIB_1">
      <item>RECI DA j.d.o.o. za usluge i trgovinu, OIB 05037514499, Hektorovićeva 38, 21000 Split</item>
    </derivirana_varijabla>
  </DomainObject.Predmet.ProtuStrankaListFormatedWithAdressOIB>
  <DomainObject.Predmet.ProtuStrankaListNazivFormated>
    <izvorni_sadrzaj>
      <item>RECI DA j.d.o.o. za usluge i trgovinu</item>
    </izvorni_sadrzaj>
    <derivirana_varijabla naziv="DomainObject.Predmet.ProtuStrankaListNazivFormated_1">
      <item>RECI DA j.d.o.o. za usluge i trgovinu</item>
    </derivirana_varijabla>
  </DomainObject.Predmet.ProtuStrankaListNazivFormated>
  <DomainObject.Predmet.ProtuStrankaListNazivFormatedOIB>
    <izvorni_sadrzaj>
      <item>RECI DA j.d.o.o. za usluge i trgovinu, OIB 05037514499</item>
    </izvorni_sadrzaj>
    <derivirana_varijabla naziv="DomainObject.Predmet.ProtuStrankaListNazivFormatedOIB_1">
      <item>RECI DA j.d.o.o. za usluge i trgovinu, OIB 05037514499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RECI DA j.d.o.o. za usluge i trgovinu</izvorni_sadrzaj>
    <derivirana_varijabla naziv="DomainObject.Predmet.ProtustrankaIDrugi_1">RECI DA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RECI DA j.d.o.o. za usluge i trgovinu, OIB 05037514499, Hektorovićeva 38, 21000 Split</izvorni_sadrzaj>
    <derivirana_varijabla naziv="DomainObject.Predmet.ProtustrankaIDrugiAdressOIB_1">RECI DA j.d.o.o. za usluge i trgovinu, OIB 05037514499,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 DA j.d.o.o. za usluge i trgovinu</item>
      <item>FINANCIJSKA AGENCIJA, RC SPLIT</item>
    </izvorni_sadrzaj>
    <derivirana_varijabla naziv="DomainObject.Predmet.SudioniciListNaziv_1">
      <item>RECI DA j.d.o.o. za usluge i trgovinu</item>
      <item>FINANCIJSKA AGENCIJA, RC SPLIT</item>
    </derivirana_varijabla>
  </DomainObject.Predmet.SudioniciListNaziv>
  <DomainObject.Predmet.SudioniciListAdressOIB>
    <izvorni_sadrzaj>
      <item>RECI DA j.d.o.o. za usluge i trgovinu, OIB 05037514499, Hektorovićeva 38,21000 Split</item>
      <item>FINANCIJSKA AGENCIJA, RC SPLIT, OIB 85821130368, Mažuranićevo šetalište 24 b,21000 Split</item>
    </izvorni_sadrzaj>
    <derivirana_varijabla naziv="DomainObject.Predmet.SudioniciListAdressOIB_1">
      <item>RECI DA j.d.o.o. za usluge i trgovinu, OIB 05037514499,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05037514499</item>
      <item>, OIB 85821130368</item>
    </izvorni_sadrzaj>
    <derivirana_varijabla naziv="DomainObject.Predmet.SudioniciListNazivOIB_1">
      <item>, OIB 05037514499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2279</properties:Characters>
  <properties:Lines>73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2016-07-08T06:00:00Z</cp:lastPrinted>
  <dcterms:modified xmlns:xsi="http://www.w3.org/2001/XMLSchema-instance" xsi:type="dcterms:W3CDTF">2016-07-08T07:05:00Z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