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66bb" w14:paraId="07a66bb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D6F4F">
        <w:rPr>
          <w:rFonts w:hAnsi="Times New Roman" w:ascii="Times New Roman"/>
          <w:sz w:val="24"/>
          <w:szCs w:val="24"/>
        </w:rPr>
        <w:t>608/16-12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 ECORURAL NET – udruga za ekološku i tradicijsku proizvodnju i ruralni turizam, Osijek, Trg L. Mirskog 3, OIB: 30662550681, reg. broj: 14003222</w:t>
      </w:r>
      <w:r w:rsidR="00E8003F" w:rsidRPr="002D6F4F">
        <w:rPr>
          <w:rFonts w:hAnsi="Times New Roman" w:ascii="Times New Roman"/>
          <w:sz w:val="24"/>
          <w:szCs w:val="24"/>
        </w:rPr>
        <w:t>,</w:t>
      </w:r>
      <w:r w:rsidR="006C67A8" w:rsidRPr="002D6F4F">
        <w:rPr>
          <w:rFonts w:hAnsi="Times New Roman" w:ascii="Times New Roman"/>
          <w:sz w:val="24"/>
          <w:szCs w:val="24"/>
        </w:rPr>
        <w:t xml:space="preserve"> </w:t>
      </w:r>
      <w:r w:rsidR="002C0D19" w:rsidRPr="002D6F4F">
        <w:rPr>
          <w:rFonts w:hAnsi="Times New Roman" w:ascii="Times New Roman"/>
          <w:sz w:val="24"/>
          <w:szCs w:val="24"/>
        </w:rPr>
        <w:t>dana</w:t>
      </w:r>
      <w:r w:rsidR="00F427F2" w:rsidRPr="002D6F4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31. siječnja 2017</w:t>
      </w:r>
      <w:r w:rsidR="00F540E2" w:rsidRPr="002D6F4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D6F4F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Stečajnom upravitelju</w:t>
      </w:r>
      <w:r w:rsidR="00D74722" w:rsidRPr="00A076FF">
        <w:rPr>
          <w:sz w:val="24"/>
          <w:szCs w:val="24"/>
        </w:rPr>
        <w:t xml:space="preserve"> </w:t>
      </w:r>
      <w:r w:rsidRPr="002D6F4F">
        <w:rPr>
          <w:b w:val="false"/>
          <w:sz w:val="24"/>
          <w:szCs w:val="24"/>
        </w:rPr>
        <w:t>Bojan</w:t>
      </w:r>
      <w:r>
        <w:rPr>
          <w:b w:val="false"/>
          <w:sz w:val="24"/>
          <w:szCs w:val="24"/>
        </w:rPr>
        <w:t>u</w:t>
      </w:r>
      <w:r w:rsidRPr="002D6F4F">
        <w:rPr>
          <w:b w:val="false"/>
          <w:sz w:val="24"/>
          <w:szCs w:val="24"/>
        </w:rPr>
        <w:t xml:space="preserve"> Sudarević</w:t>
      </w:r>
      <w:r>
        <w:rPr>
          <w:b w:val="false"/>
          <w:sz w:val="24"/>
          <w:szCs w:val="24"/>
        </w:rPr>
        <w:t>u</w:t>
      </w:r>
      <w:r w:rsidRPr="002D6F4F">
        <w:rPr>
          <w:b w:val="false"/>
          <w:sz w:val="24"/>
          <w:szCs w:val="24"/>
        </w:rPr>
        <w:t>, Osijek, Kardinala A. Stepinca 35, OIB: 97806800829</w:t>
      </w:r>
      <w:r w:rsidR="00A076FF" w:rsidRPr="00A076FF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2D6F4F">
        <w:rPr>
          <w:b w:val="false"/>
          <w:sz w:val="24"/>
          <w:szCs w:val="24"/>
        </w:rPr>
        <w:t>ECORURAL NET – udruga za ekološku i tradicijsku proizvodnju i ruralni turizam, Osijek, Trg L. Mirskog 3, OIB: 30662550681, reg. broj: 14003222</w:t>
      </w:r>
      <w:r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3.</w:t>
      </w:r>
      <w:r w:rsidR="00A076FF" w:rsidRPr="00A076FF">
        <w:rPr>
          <w:b w:val="false"/>
          <w:sz w:val="24"/>
          <w:szCs w:val="24"/>
        </w:rPr>
        <w:t>5</w:t>
      </w:r>
      <w:r w:rsidR="00F132BA" w:rsidRPr="00A076FF">
        <w:rPr>
          <w:b w:val="false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>iznos od 3.</w:t>
      </w:r>
      <w:r w:rsidR="00A076FF" w:rsidRPr="00A076FF">
        <w:rPr>
          <w:rFonts w:hAnsi="Times New Roman" w:ascii="Times New Roman"/>
          <w:sz w:val="24"/>
          <w:szCs w:val="24"/>
        </w:rPr>
        <w:t>5</w:t>
      </w:r>
      <w:r w:rsidR="002D6F4F">
        <w:rPr>
          <w:rFonts w:hAnsi="Times New Roman" w:ascii="Times New Roman"/>
          <w:sz w:val="24"/>
          <w:szCs w:val="24"/>
        </w:rPr>
        <w:t>00,00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2D6F4F" w:rsidRPr="002D6F4F">
        <w:rPr>
          <w:rFonts w:hAnsi="Times New Roman" w:ascii="Times New Roman"/>
          <w:sz w:val="24"/>
          <w:szCs w:val="24"/>
        </w:rPr>
        <w:t>tečajnom upravitelju Bojanu Sudareviću, Osijek, Kardinala A. Stepinca 35, OIB: 97806800829</w:t>
      </w:r>
      <w:r w:rsidR="002D6F4F" w:rsidRPr="00A076FF">
        <w:rPr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broj IBAN: </w:t>
      </w:r>
      <w:r w:rsidR="002D6F4F">
        <w:rPr>
          <w:rFonts w:hAnsi="Times New Roman" w:ascii="Times New Roman"/>
          <w:sz w:val="24"/>
          <w:szCs w:val="24"/>
        </w:rPr>
        <w:t>HR7425000093105443252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D6F4F">
        <w:rPr>
          <w:rFonts w:hAnsi="Times New Roman" w:ascii="Times New Roman"/>
          <w:sz w:val="24"/>
          <w:szCs w:val="24"/>
        </w:rPr>
        <w:t>608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D6F4F">
        <w:rPr>
          <w:rFonts w:hAnsi="Times New Roman" w:ascii="Times New Roman"/>
          <w:sz w:val="24"/>
          <w:szCs w:val="24"/>
        </w:rPr>
        <w:t>25. studenog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65F8E" w:rsidRPr="00265F8E">
        <w:rPr>
          <w:rFonts w:hAnsi="Times New Roman" w:ascii="Times New Roman"/>
          <w:sz w:val="24"/>
          <w:szCs w:val="24"/>
        </w:rPr>
        <w:t>ECORURAL NET – udruga za ekološku i tradicijsku proizvodnju i ruralni turizam, Osijek, Trg L. Mirskog 3, OIB: 30662550681, reg. broj: 14003222</w:t>
      </w:r>
      <w:r w:rsidR="00265F8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265F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65F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65F8E">
        <w:rPr>
          <w:rFonts w:hAnsi="Times New Roman" w:ascii="Times New Roman"/>
          <w:sz w:val="24"/>
          <w:szCs w:val="24"/>
        </w:rPr>
        <w:t>a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Bojan</w:t>
      </w:r>
      <w:r w:rsidR="00A076FF">
        <w:rPr>
          <w:rFonts w:hAnsi="Times New Roman" w:ascii="Times New Roman"/>
          <w:sz w:val="24"/>
          <w:szCs w:val="24"/>
        </w:rPr>
        <w:t xml:space="preserve"> Sudarević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265F8E">
        <w:rPr>
          <w:rFonts w:hAnsi="Times New Roman" w:ascii="Times New Roman"/>
          <w:sz w:val="24"/>
          <w:szCs w:val="24"/>
        </w:rPr>
        <w:t>608/16-12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65F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65F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65F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65F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65F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265F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265F8E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265F8E">
        <w:rPr>
          <w:rFonts w:hAnsi="Times New Roman" w:ascii="Times New Roman"/>
          <w:sz w:val="24"/>
          <w:szCs w:val="24"/>
        </w:rPr>
        <w:t>Privremeni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265F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na ročištu od </w:t>
      </w:r>
      <w:r w:rsidR="00265F8E">
        <w:rPr>
          <w:rFonts w:hAnsi="Times New Roman" w:ascii="Times New Roman"/>
          <w:sz w:val="24"/>
          <w:szCs w:val="24"/>
        </w:rPr>
        <w:t>26. siječnja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265F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265F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265F8E">
        <w:rPr>
          <w:rFonts w:hAnsi="Times New Roman" w:ascii="Times New Roman"/>
          <w:sz w:val="24"/>
          <w:szCs w:val="24"/>
        </w:rPr>
        <w:t xml:space="preserve">o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265F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A076F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31. siječnja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265F8E">
        <w:rPr>
          <w:rFonts w:hAnsi="Times New Roman" w:ascii="Times New Roman"/>
          <w:sz w:val="24"/>
          <w:szCs w:val="24"/>
        </w:rPr>
        <w:t>Bojan</w:t>
      </w:r>
      <w:r w:rsidR="00A076FF">
        <w:rPr>
          <w:rFonts w:hAnsi="Times New Roman" w:ascii="Times New Roman"/>
          <w:sz w:val="24"/>
          <w:szCs w:val="24"/>
        </w:rPr>
        <w:t xml:space="preserve"> Sudarević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5F7150" w:rsidP="00F132BA" w:rsidR="005F715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k. 28/2</w:t>
      </w:r>
    </w:p>
    <w:sectPr w:rsidSect="000D2DDD" w:rsidR="005F715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E6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A7011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F7150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E0DC1"/>
    <w:rsid w:val="00BF3E6A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A7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A7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St-608/2016-14</izvorni_sadrzaj>
    <derivirana_varijabla naziv="DomainObject.Oznaka_1">St-608/2016-14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St-608/2016-14</izvorni_sadrzaj>
    <derivirana_varijabla naziv="DomainObject.PoslovniBrojDokumenta_1">St-608/2016-14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DFBED-6889-4E7C-A0B5-A1D3CA01B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511</properties:Words>
  <properties:Characters>2786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2017-01-31T08:43:00Z</dcterms:created>
  <dc:creator>Blanka</dc:creator>
  <cp:lastModifiedBy>Maja Videnović</cp:lastModifiedBy>
  <cp:lastPrinted>2016-09-30T08:15:00Z</cp:lastPrinted>
  <dcterms:modified xmlns:xsi="http://www.w3.org/2001/XMLSchema-instance" xsi:type="dcterms:W3CDTF">2017-02-01T09:14:00Z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St-608/2016-14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