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5302a" w14:paraId="c55302a" w:rsidRDefault="00B62970" w:rsidP="00B62970" w:rsidR="00B62970" w:rsidRPr="00977D8D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9295" cx="5334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REPUBLIKA HRVATSKA</w:t>
      </w:r>
    </w:p>
    <w:p w:rsidRDefault="00B62970" w:rsidP="00B62970" w:rsidR="00B62970" w:rsidRPr="00977D8D">
      <w:pPr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TRGOVAČKI SUD U ZAGREBU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977D8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977D8D">
        <w:rPr>
          <w:rFonts w:hAnsi="Times New Roman" w:ascii="Times New Roman"/>
          <w:szCs w:val="24"/>
          <w:lang w:val="hr-HR"/>
        </w:rPr>
        <w:t xml:space="preserve"> 2/II</w:t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hr-HR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</w:r>
      <w:r w:rsidRPr="00977D8D">
        <w:rPr>
          <w:rFonts w:hAnsi="Times New Roman" w:ascii="Times New Roman"/>
          <w:szCs w:val="24"/>
          <w:lang w:val="pl-PL"/>
        </w:rPr>
        <w:tab/>
        <w:t>7</w:t>
      </w:r>
      <w:r>
        <w:rPr>
          <w:rFonts w:hAnsi="Times New Roman" w:ascii="Times New Roman"/>
          <w:szCs w:val="24"/>
          <w:lang w:val="pl-PL"/>
        </w:rPr>
        <w:t>2</w:t>
      </w:r>
      <w:r w:rsidRPr="00977D8D">
        <w:rPr>
          <w:rFonts w:hAnsi="Times New Roman" w:ascii="Times New Roman"/>
          <w:szCs w:val="24"/>
          <w:lang w:val="pl-PL"/>
        </w:rPr>
        <w:t xml:space="preserve"> St-</w:t>
      </w:r>
      <w:r>
        <w:rPr>
          <w:rFonts w:hAnsi="Times New Roman" w:ascii="Times New Roman"/>
          <w:szCs w:val="24"/>
          <w:lang w:val="pl-PL"/>
        </w:rPr>
        <w:t>2910/16</w:t>
      </w:r>
      <w:r w:rsidR="00D00727">
        <w:rPr>
          <w:rFonts w:hAnsi="Times New Roman" w:ascii="Times New Roman"/>
          <w:szCs w:val="24"/>
          <w:lang w:val="pl-PL"/>
        </w:rPr>
        <w:t>-56</w:t>
      </w: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E P U B L I K A  H R V A T S K A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J E Š E N J E</w:t>
      </w:r>
    </w:p>
    <w:p w:rsidRDefault="00B62970" w:rsidP="00B62970" w:rsidR="00B62970" w:rsidRPr="00977D8D">
      <w:pPr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pl-PL"/>
        </w:rPr>
        <w:t>Nikoli Ribarić,</w:t>
      </w:r>
      <w:r w:rsidRPr="00977D8D">
        <w:rPr>
          <w:rFonts w:hAnsi="Times New Roman" w:ascii="Times New Roman"/>
          <w:szCs w:val="24"/>
          <w:lang w:val="pl-PL"/>
        </w:rPr>
        <w:t xml:space="preserve"> kao stečajnom sucu u stečajnom postupku nad dužnikom </w:t>
      </w:r>
      <w:r w:rsidRPr="00FD5300">
        <w:rPr>
          <w:rFonts w:hAnsi="Times New Roman" w:ascii="Times New Roman"/>
          <w:szCs w:val="24"/>
        </w:rPr>
        <w:t>HESET d. o. o.</w:t>
      </w:r>
      <w:r>
        <w:rPr>
          <w:rFonts w:hAnsi="Times New Roman" w:ascii="Times New Roman"/>
          <w:szCs w:val="24"/>
        </w:rPr>
        <w:t xml:space="preserve"> u </w:t>
      </w:r>
      <w:proofErr w:type="spellStart"/>
      <w:r>
        <w:rPr>
          <w:rFonts w:hAnsi="Times New Roman" w:ascii="Times New Roman"/>
          <w:szCs w:val="24"/>
        </w:rPr>
        <w:t>stečaju</w:t>
      </w:r>
      <w:proofErr w:type="spellEnd"/>
      <w:r w:rsidRPr="00FD5300">
        <w:rPr>
          <w:rFonts w:hAnsi="Times New Roman" w:ascii="Times New Roman"/>
          <w:szCs w:val="24"/>
        </w:rPr>
        <w:t xml:space="preserve">, Zagreb, </w:t>
      </w:r>
      <w:proofErr w:type="spellStart"/>
      <w:r w:rsidRPr="00FD5300">
        <w:rPr>
          <w:rFonts w:hAnsi="Times New Roman" w:ascii="Times New Roman"/>
          <w:szCs w:val="24"/>
        </w:rPr>
        <w:t>Mandlova</w:t>
      </w:r>
      <w:proofErr w:type="spellEnd"/>
      <w:r w:rsidRPr="00FD5300">
        <w:rPr>
          <w:rFonts w:hAnsi="Times New Roman" w:ascii="Times New Roman"/>
          <w:szCs w:val="24"/>
        </w:rPr>
        <w:t xml:space="preserve"> 3, OIB 04135878306</w:t>
      </w:r>
      <w:r w:rsidR="0073715D">
        <w:rPr>
          <w:rFonts w:hAnsi="Times New Roman" w:ascii="Times New Roman"/>
          <w:szCs w:val="24"/>
        </w:rPr>
        <w:t>, dana 8</w:t>
      </w:r>
      <w:r>
        <w:rPr>
          <w:rFonts w:hAnsi="Times New Roman" w:ascii="Times New Roman"/>
          <w:szCs w:val="24"/>
        </w:rPr>
        <w:t>.</w:t>
      </w:r>
      <w:r w:rsidR="0073715D">
        <w:rPr>
          <w:rFonts w:hAnsi="Times New Roman" w:ascii="Times New Roman"/>
          <w:szCs w:val="24"/>
        </w:rPr>
        <w:t xml:space="preserve"> </w:t>
      </w:r>
      <w:proofErr w:type="spellStart"/>
      <w:r w:rsidR="0073715D">
        <w:rPr>
          <w:rFonts w:hAnsi="Times New Roman" w:ascii="Times New Roman"/>
          <w:szCs w:val="24"/>
        </w:rPr>
        <w:t>ožujka</w:t>
      </w:r>
      <w:proofErr w:type="spellEnd"/>
      <w:r>
        <w:rPr>
          <w:rFonts w:hAnsi="Times New Roman" w:ascii="Times New Roman"/>
          <w:szCs w:val="24"/>
        </w:rPr>
        <w:t xml:space="preserve"> 2018.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left="26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>r i j e š i o  j e</w:t>
      </w:r>
    </w:p>
    <w:p w:rsidRDefault="00B62970" w:rsidP="00B62970" w:rsidR="00B62970" w:rsidRPr="00977D8D">
      <w:pPr>
        <w:ind w:right="708" w:left="709"/>
        <w:jc w:val="both"/>
        <w:rPr>
          <w:rFonts w:hAnsi="Times New Roman" w:ascii="Times New Roman"/>
          <w:szCs w:val="24"/>
          <w:lang w:val="pl-PL"/>
        </w:rPr>
      </w:pPr>
    </w:p>
    <w:p w:rsidRDefault="00B62970" w:rsidP="00B62970" w:rsidR="001C78BD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 w:rsidRPr="00977D8D">
        <w:rPr>
          <w:rFonts w:hAnsi="Times New Roman" w:ascii="Times New Roman"/>
          <w:szCs w:val="24"/>
          <w:lang w:val="pl-PL"/>
        </w:rPr>
        <w:t xml:space="preserve">Određuje se ročište za utvrđivanje vrijednosti </w:t>
      </w:r>
      <w:r w:rsidRPr="00977D8D">
        <w:rPr>
          <w:rFonts w:hAnsi="Times New Roman" w:ascii="Times New Roman"/>
          <w:szCs w:val="24"/>
          <w:lang w:val="hr-HR"/>
        </w:rPr>
        <w:t>nekretnine stečajnog dužnika</w:t>
      </w:r>
      <w:r>
        <w:rPr>
          <w:rFonts w:hAnsi="Times New Roman" w:ascii="Times New Roman"/>
          <w:szCs w:val="24"/>
          <w:lang w:val="hr-HR"/>
        </w:rPr>
        <w:t xml:space="preserve"> koja se sastoji od suvlasničkog dijela 21,18/917 etažno vlasništvo (E-73) u naravi apartman 66, površine 77,47m</w:t>
      </w:r>
      <w:r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>, na mansardi i spremište 32 površine 1,04m</w:t>
      </w:r>
      <w:r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 u nacrtu označen crvenom bojom, upisan u </w:t>
      </w:r>
      <w:proofErr w:type="spellStart"/>
      <w:r>
        <w:rPr>
          <w:rFonts w:hAnsi="Times New Roman" w:ascii="Times New Roman"/>
          <w:szCs w:val="24"/>
          <w:lang w:val="hr-HR"/>
        </w:rPr>
        <w:t>zk</w:t>
      </w:r>
      <w:proofErr w:type="spellEnd"/>
      <w:r>
        <w:rPr>
          <w:rFonts w:hAnsi="Times New Roman" w:ascii="Times New Roman"/>
          <w:szCs w:val="24"/>
          <w:lang w:val="hr-HR"/>
        </w:rPr>
        <w:t xml:space="preserve">. ul. 24899, k. o. Grad Zagreb, Općinskog građanskog suda u Zagrebu, zemljišnoknjižni odjel Zagreb, na </w:t>
      </w:r>
      <w:proofErr w:type="spellStart"/>
      <w:r>
        <w:rPr>
          <w:rFonts w:hAnsi="Times New Roman" w:ascii="Times New Roman"/>
          <w:szCs w:val="24"/>
          <w:lang w:val="hr-HR"/>
        </w:rPr>
        <w:t>kč</w:t>
      </w:r>
      <w:proofErr w:type="spellEnd"/>
      <w:r>
        <w:rPr>
          <w:rFonts w:hAnsi="Times New Roman" w:ascii="Times New Roman"/>
          <w:szCs w:val="24"/>
          <w:lang w:val="hr-HR"/>
        </w:rPr>
        <w:t xml:space="preserve">. br. 7712/40, apartmanski hotel, kbr. 3, u </w:t>
      </w:r>
      <w:proofErr w:type="spellStart"/>
      <w:r>
        <w:rPr>
          <w:rFonts w:hAnsi="Times New Roman" w:ascii="Times New Roman"/>
          <w:szCs w:val="24"/>
          <w:lang w:val="hr-HR"/>
        </w:rPr>
        <w:t>Mandlovoj</w:t>
      </w:r>
      <w:proofErr w:type="spellEnd"/>
      <w:r>
        <w:rPr>
          <w:rFonts w:hAnsi="Times New Roman" w:ascii="Times New Roman"/>
          <w:szCs w:val="24"/>
          <w:lang w:val="hr-HR"/>
        </w:rPr>
        <w:t xml:space="preserve"> ulici i gospodarsko dvorište, površine 917 m</w:t>
      </w:r>
      <w:r>
        <w:rPr>
          <w:rFonts w:hAnsi="Times New Roman" w:ascii="Times New Roman"/>
          <w:szCs w:val="24"/>
          <w:vertAlign w:val="superscript"/>
          <w:lang w:val="hr-HR"/>
        </w:rPr>
        <w:t>2</w:t>
      </w:r>
      <w:r>
        <w:rPr>
          <w:rFonts w:hAnsi="Times New Roman" w:ascii="Times New Roman"/>
          <w:szCs w:val="24"/>
          <w:lang w:val="hr-HR"/>
        </w:rPr>
        <w:t xml:space="preserve">, </w:t>
      </w:r>
    </w:p>
    <w:p w:rsidRDefault="00B62970" w:rsidP="00B62970" w:rsidR="00B62970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 dan </w:t>
      </w:r>
      <w:r w:rsidR="00421E17">
        <w:rPr>
          <w:rFonts w:hAnsi="Times New Roman" w:ascii="Times New Roman"/>
          <w:szCs w:val="24"/>
          <w:lang w:val="pl-PL"/>
        </w:rPr>
        <w:t>23</w:t>
      </w:r>
      <w:r w:rsidR="001C78BD">
        <w:rPr>
          <w:rFonts w:hAnsi="Times New Roman" w:ascii="Times New Roman"/>
          <w:szCs w:val="24"/>
          <w:lang w:val="pl-PL"/>
        </w:rPr>
        <w:t>.</w:t>
      </w:r>
      <w:r w:rsidR="00421E17">
        <w:rPr>
          <w:rFonts w:hAnsi="Times New Roman" w:ascii="Times New Roman"/>
          <w:szCs w:val="24"/>
          <w:lang w:val="pl-PL"/>
        </w:rPr>
        <w:t xml:space="preserve"> travnja</w:t>
      </w:r>
      <w:r>
        <w:rPr>
          <w:rFonts w:hAnsi="Times New Roman" w:ascii="Times New Roman"/>
          <w:szCs w:val="24"/>
          <w:lang w:val="pl-PL"/>
        </w:rPr>
        <w:t xml:space="preserve"> 201</w:t>
      </w:r>
      <w:r w:rsidR="001C78BD">
        <w:rPr>
          <w:rFonts w:hAnsi="Times New Roman" w:ascii="Times New Roman"/>
          <w:szCs w:val="24"/>
          <w:lang w:val="pl-PL"/>
        </w:rPr>
        <w:t>8</w:t>
      </w:r>
      <w:r>
        <w:rPr>
          <w:rFonts w:hAnsi="Times New Roman" w:ascii="Times New Roman"/>
          <w:szCs w:val="24"/>
          <w:lang w:val="pl-PL"/>
        </w:rPr>
        <w:t>. u 1</w:t>
      </w:r>
      <w:r w:rsidR="00421E17">
        <w:rPr>
          <w:rFonts w:hAnsi="Times New Roman" w:ascii="Times New Roman"/>
          <w:szCs w:val="24"/>
          <w:lang w:val="pl-PL"/>
        </w:rPr>
        <w:t>0,00</w:t>
      </w:r>
      <w:r w:rsidRPr="00977D8D">
        <w:rPr>
          <w:rFonts w:hAnsi="Times New Roman" w:ascii="Times New Roman"/>
          <w:szCs w:val="24"/>
          <w:lang w:val="pl-PL"/>
        </w:rPr>
        <w:t xml:space="preserve"> sati</w:t>
      </w:r>
      <w:r w:rsidRPr="00977D8D">
        <w:rPr>
          <w:rFonts w:hAnsi="Times New Roman" w:ascii="Times New Roman"/>
          <w:szCs w:val="24"/>
          <w:lang w:val="hr-HR"/>
        </w:rPr>
        <w:t xml:space="preserve">, </w:t>
      </w:r>
      <w:r w:rsidRPr="00977D8D">
        <w:rPr>
          <w:rFonts w:hAnsi="Times New Roman" w:ascii="Times New Roman"/>
          <w:szCs w:val="24"/>
          <w:lang w:val="pl-PL"/>
        </w:rPr>
        <w:t xml:space="preserve">u zgradi ovog suda Zagreb, Petrinjska 8, II. kat soba </w:t>
      </w:r>
      <w:r w:rsidR="001C78BD">
        <w:rPr>
          <w:rFonts w:hAnsi="Times New Roman" w:ascii="Times New Roman"/>
          <w:szCs w:val="24"/>
          <w:lang w:val="pl-PL"/>
        </w:rPr>
        <w:t>82,</w:t>
      </w:r>
      <w:r w:rsidRPr="00977D8D">
        <w:rPr>
          <w:rFonts w:hAnsi="Times New Roman" w:ascii="Times New Roman"/>
          <w:szCs w:val="24"/>
          <w:lang w:val="pl-PL"/>
        </w:rPr>
        <w:t xml:space="preserve"> na koje se pozivaju dostavom ovog rješenja:</w:t>
      </w:r>
    </w:p>
    <w:p w:rsidRDefault="00B62970" w:rsidP="00B62970" w:rsidR="00B62970">
      <w:pPr>
        <w:ind w:firstLine="646" w:right="-1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- stečajni upravitelj </w:t>
      </w:r>
    </w:p>
    <w:p w:rsidRDefault="00B62970" w:rsidP="00B62970" w:rsidR="00B62970" w:rsidRPr="00977D8D">
      <w:pPr>
        <w:ind w:firstLine="646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pl-PL"/>
        </w:rPr>
        <w:t>- razlučni vjerovnik</w:t>
      </w:r>
    </w:p>
    <w:p w:rsidRDefault="001C78BD" w:rsidP="00B62970" w:rsidR="001C78B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  <w:r w:rsidRPr="00977D8D">
        <w:rPr>
          <w:rFonts w:hAnsi="Times New Roman" w:ascii="Times New Roman"/>
          <w:szCs w:val="24"/>
          <w:lang w:val="pl-PL"/>
        </w:rPr>
        <w:t xml:space="preserve">Zagreb, </w:t>
      </w:r>
      <w:r w:rsidR="00421E17">
        <w:rPr>
          <w:rFonts w:hAnsi="Times New Roman" w:ascii="Times New Roman"/>
          <w:szCs w:val="24"/>
          <w:lang w:val="pl-PL"/>
        </w:rPr>
        <w:t>8</w:t>
      </w:r>
      <w:r>
        <w:rPr>
          <w:rFonts w:hAnsi="Times New Roman" w:ascii="Times New Roman"/>
          <w:szCs w:val="24"/>
          <w:lang w:val="pl-PL"/>
        </w:rPr>
        <w:t>.</w:t>
      </w:r>
      <w:r w:rsidR="00421E17">
        <w:rPr>
          <w:rFonts w:hAnsi="Times New Roman" w:ascii="Times New Roman"/>
          <w:szCs w:val="24"/>
          <w:lang w:val="pl-PL"/>
        </w:rPr>
        <w:t xml:space="preserve"> ožujka</w:t>
      </w:r>
      <w:r>
        <w:rPr>
          <w:rFonts w:hAnsi="Times New Roman" w:ascii="Times New Roman"/>
          <w:szCs w:val="24"/>
          <w:lang w:val="pl-PL"/>
        </w:rPr>
        <w:t xml:space="preserve"> 2018.</w:t>
      </w:r>
    </w:p>
    <w:p w:rsidRDefault="00B62970" w:rsidP="00B62970" w:rsidR="00B62970" w:rsidRPr="00977D8D">
      <w:pPr>
        <w:ind w:right="708"/>
        <w:jc w:val="center"/>
        <w:rPr>
          <w:rFonts w:hAnsi="Times New Roman" w:ascii="Times New Roman"/>
          <w:szCs w:val="24"/>
          <w:lang w:val="pl-PL"/>
        </w:rPr>
      </w:pPr>
    </w:p>
    <w:p w:rsidRDefault="00B62970" w:rsidP="00E91121" w:rsidR="00D007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D0072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00727" w:rsidP="00E91121" w:rsidR="00D0072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00727" w:rsidP="00E91121" w:rsidR="00D007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00727" w:rsidP="00E91121" w:rsidR="00D0072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00727" w:rsidP="00E91121" w:rsidR="00D0072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77352" w:rsidP="00D00727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7352" w:rsidP="00B77352" w:rsidR="00B7735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62970" w:rsidP="00B77352" w:rsidR="00B62970" w:rsidRPr="00977D8D">
      <w:pPr>
        <w:jc w:val="both"/>
        <w:rPr>
          <w:rFonts w:hAnsi="Times New Roman" w:ascii="Times New Roman"/>
          <w:szCs w:val="24"/>
          <w:lang w:val="sv-SE"/>
        </w:rPr>
      </w:pPr>
    </w:p>
    <w:p w:rsidRDefault="00B77352" w:rsidR="00B77352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p w:rsidRDefault="00D00727" w:rsidR="00D00727">
      <w:pPr>
        <w:rPr>
          <w:rFonts w:hAnsi="Times New Roman" w:ascii="Times New Roman"/>
        </w:rPr>
      </w:pPr>
    </w:p>
    <w:sectPr w:rsidSect="00653813" w:rsidR="00D00727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2970"/>
    <w:rsid w:val="00144C06"/>
    <w:rsid w:val="001C78BD"/>
    <w:rsid w:val="00232C1A"/>
    <w:rsid w:val="002B5649"/>
    <w:rsid w:val="00421E17"/>
    <w:rsid w:val="005E2BEA"/>
    <w:rsid w:val="0073715D"/>
    <w:rsid w:val="00B62970"/>
    <w:rsid w:val="00B77352"/>
    <w:rsid w:val="00D00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2970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cs="Tahoma" w:eastAsia="Times New Roman" w:hAnsi="Tahoma" w:asci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B77352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C1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C1A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C1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C1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2970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29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2970"/>
    <w:rPr>
      <w:rFonts w:ascii="Tahoma" w:cs="Tahoma" w:eastAsia="Times New Roman" w:hAnsi="Tahoma"/>
      <w:sz w:val="16"/>
      <w:szCs w:val="16"/>
      <w:lang w:eastAsia="hr-HR" w:val="en-GB"/>
    </w:rPr>
  </w:style>
  <w:style w:styleId="Podnaslov" w:type="paragraph">
    <w:name w:val="Subtitle"/>
    <w:basedOn w:val="Normal"/>
    <w:link w:val="PodnaslovChar"/>
    <w:qFormat/>
    <w:rsid w:val="00B7735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B77352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2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C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C1A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C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C1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2910</izvorni_sadrzaj>
    <derivirana_varijabla naziv="DomainObject.Predmet.Broj_1">2910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St-2910/2016</izvorni_sadrzaj>
    <derivirana_varijabla naziv="DomainObject.Predmet.OznakaBroj_1">St-2910/2016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HESET d.o.o. zastupanog po punomoćniku DIJANA BELLO</izvorni_sadrzaj>
    <derivirana_varijabla naziv="DomainObject.Predmet.ProtustrankaFormated_1">  HESET d.o.o. zastupanog po punomoćniku DIJANA BELLO</derivirana_varijabla>
  </DomainObject.Predmet.ProtustrankaFormated>
  <DomainObject.Predmet.ProtustrankaFormatedOIB>
    <izvorni_sadrzaj>  HESET d.o.o., OIB 04135878306 zastupanog po punomoćniku DIJANA BELLO</izvorni_sadrzaj>
    <derivirana_varijabla naziv="DomainObject.Predmet.ProtustrankaFormatedOIB_1">  HESET d.o.o., OIB 04135878306 zastupanog po punomoćniku DIJANA BELLO</derivirana_varijabla>
  </DomainObject.Predmet.ProtustrankaFormatedOIB>
  <DomainObject.Predmet.ProtustrankaFormatedWithAdress>
    <izvorni_sadrzaj> HESET d.o.o., Mandlova 3, 10000 Zagreb zastupanog po punomoćniku DIJANA BELLO</izvorni_sadrzaj>
    <derivirana_varijabla naziv="DomainObject.Predmet.ProtustrankaFormatedWithAdress_1"> HESET d.o.o., Mandlova 3, 10000 Zagreb zastupanog po punomoćniku DIJANA BELLO</derivirana_varijabla>
  </DomainObject.Predmet.ProtustrankaFormatedWithAdress>
  <DomainObject.Predmet.ProtustrankaFormatedWithAdressOIB>
    <izvorni_sadrzaj> HESET d.o.o., OIB 04135878306, Mandlova 3, 10000 Zagreb zastupanog po punomoćniku DIJANA BELLO</izvorni_sadrzaj>
    <derivirana_varijabla naziv="DomainObject.Predmet.ProtustrankaFormatedWithAdressOIB_1"> HESET d.o.o., OIB 04135878306, Mandlova 3, 10000 Zagreb zastupanog po punomoćniku DIJANA BELLO</derivirana_varijabla>
  </DomainObject.Predmet.ProtustrankaFormatedWithAdressOIB>
  <DomainObject.Predmet.ProtustrankaWithAdress>
    <izvorni_sadrzaj>HESET d.o.o. Mandlova 3, 10000 Zagreb</izvorni_sadrzaj>
    <derivirana_varijabla naziv="DomainObject.Predmet.ProtustrankaWithAdress_1">HESET d.o.o. Mandlova 3, 10000 Zagreb</derivirana_varijabla>
  </DomainObject.Predmet.ProtustrankaWithAdress>
  <DomainObject.Predmet.ProtustrankaWithAdressOIB>
    <izvorni_sadrzaj>HESET d.o.o., OIB 04135878306, Mandlova 3, 10000 Zagreb</izvorni_sadrzaj>
    <derivirana_varijabla naziv="DomainObject.Predmet.ProtustrankaWithAdressOIB_1">HESET d.o.o., OIB 04135878306, Mandlova 3, 10000 Zagreb</derivirana_varijabla>
  </DomainObject.Predmet.ProtustrankaWithAdressOIB>
  <DomainObject.Predmet.ProtustrankaNazivFormated>
    <izvorni_sadrzaj>HESET d.o.o.</izvorni_sadrzaj>
    <derivirana_varijabla naziv="DomainObject.Predmet.ProtustrankaNazivFormated_1">HESET d.o.o.</derivirana_varijabla>
  </DomainObject.Predmet.ProtustrankaNazivFormated>
  <DomainObject.Predmet.ProtustrankaNazivFormatedOIB>
    <izvorni_sadrzaj>HESET d.o.o., OIB 04135878306</izvorni_sadrzaj>
    <derivirana_varijabla naziv="DomainObject.Predmet.ProtustrankaNazivFormatedOIB_1">HESET d.o.o., OIB 04135878306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uprava, Područni ured Zagreb zastupanog po punomoćniku Županijsko državno odvjetništvo u Zagrebu; Dijana Bello</izvorni_sadrzaj>
    <derivirana_varijabla naziv="DomainObject.Predmet.StrankaFormated_1">  FINA Regionalni centar Zagreb; RH MF Porezna uprava, Područni ured Zagreb zastupanog po punomoćniku Županijsko državno odvjetništvo u Zagrebu; Dijana Bello</derivirana_varijabla>
  </DomainObject.Predmet.StrankaFormated>
  <DomainObject.Predmet.StrankaFormatedOIB>
    <izvorni_sadrzaj>  FINA Regionalni centar Zagreb, OIB 85821130368; RH MF Porezna uprava, Područni ured Zagreb, OIB 18683136487 zastupanog po punomoćniku Županijsko državno odvjetništvo u Zagrebu; Dijana Bello, OIB 87842752258</izvorni_sadrzaj>
    <derivirana_varijabla naziv="DomainObject.Predmet.StrankaFormatedOIB_1">  FINA Regionalni centar Zagreb, OIB 85821130368; RH MF Porezna uprava, Područni ured Zagreb, OIB 18683136487 zastupanog po punomoćniku Županijsko državno odvjetništvo u Zagrebu; Dijana Bello, OIB 87842752258</derivirana_varijabla>
  </DomainObject.Predmet.StrankaFormatedOIB>
  <DomainObject.Predmet.StrankaFormatedWithAdress>
    <izvorni_sadrzaj> FINA Regionalni centar Zagreb, Trg svibanjskih žrtava 1995. 1, 10000 Zagreb; RH MF Porezna uprava, Područni ured Zagreb zastupanog po punomoćniku Županijsko državno odvjetništvo u Zagrebu; Dijana Bello, Oporovečki Omajek 6, 10000 Zagreb</izvorni_sadrzaj>
    <derivirana_varijabla naziv="DomainObject.Predmet.StrankaFormatedWithAdress_1"> FINA Regionalni centar Zagreb, Trg svibanjskih žrtava 1995. 1, 10000 Zagreb; RH MF Porezna uprava, Područni ured Zagreb zastupanog po punomoćniku Županijsko državno odvjetništvo u Zagrebu; Dijana Bello, Oporovečki Omajek 6,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izvorni_sadrzaj>
    <derivirana_varijabla naziv="DomainObject.Predmet.StrankaFormatedWithAdressOIB_1"> FINA Regionalni centar Zagreb, OIB 85821130368, Trg svibanjskih žrtava 1995. 1, 10000 Zagreb; RH MF Porezna uprava, Područni ured Zagreb, OIB 18683136487 zastupanog po punomoćniku Županijsko državno odvjetništvo u Zagrebu; Dijana Bello, OIB 87842752258, Oporovečki Omajek 6, 10000 Zagreb</derivirana_varijabla>
  </DomainObject.Predmet.StrankaFormatedWithAdressOIB>
  <DomainObject.Predmet.StrankaWithAdress>
    <izvorni_sadrzaj>FINA Regionalni centar Zagreb Trg svibanjskih žrtava 1995. 1,10000 Zagreb,RH MF Porezna uprava, Područni ured Zagreb ,Dijana Bello Oporovečki Omajek 6,10000 Zagreb</izvorni_sadrzaj>
    <derivirana_varijabla naziv="DomainObject.Predmet.StrankaWithAdress_1">FINA Regionalni centar Zagreb Trg svibanjskih žrtava 1995. 1,10000 Zagreb,RH MF Porezna uprava, Područni ured Zagreb ,Dijana Bello Oporovečki Omajek 6,10000 Zagreb</derivirana_varijabla>
  </DomainObject.Predmet.StrankaWithAdress>
  <DomainObject.Predmet.StrankaWithAdressOIB>
    <izvorni_sadrzaj>FINA Regionalni centar Zagreb, OIB 85821130368, Trg svibanjskih žrtava 1995. 1,10000 Zagreb,RH MF Porezna uprava, Područni ured Zagreb, OIB 18683136487,Dijana Bello, OIB 87842752258, Oporovečki Omajek 6,10000 Zagreb</izvorni_sadrzaj>
    <derivirana_varijabla naziv="DomainObject.Predmet.StrankaWithAdressOIB_1">FINA Regionalni centar Zagreb, OIB 85821130368, Trg svibanjskih žrtava 1995. 1,10000 Zagreb,RH MF Porezna uprava, Područni ured Zagreb, OIB 18683136487,Dijana Bello, OIB 87842752258, Oporovečki Omajek 6,10000 Zagreb</derivirana_varijabla>
  </DomainObject.Predmet.StrankaWithAdressOIB>
  <DomainObject.Predmet.StrankaNazivFormated>
    <izvorni_sadrzaj>FINA Regionalni centar Zagreb,RH MF Porezna uprava, Područni ured Zagreb,Dijana Bello</izvorni_sadrzaj>
    <derivirana_varijabla naziv="DomainObject.Predmet.StrankaNazivFormated_1">FINA Regionalni centar Zagreb,RH MF Porezna uprava, Područni ured Zagreb,Dijana Bello</derivirana_varijabla>
  </DomainObject.Predmet.StrankaNazivFormated>
  <DomainObject.Predmet.StrankaNazivFormatedOIB>
    <izvorni_sadrzaj>FINA Regionalni centar Zagreb, OIB 85821130368,RH MF Porezna uprava, Područni ured Zagreb, OIB 18683136487,Dijana Bello, OIB 87842752258</izvorni_sadrzaj>
    <derivirana_varijabla naziv="DomainObject.Predmet.StrankaNazivFormatedOIB_1">FINA Regionalni centar Zagreb, OIB 85821130368,RH MF Porezna uprava, Područni ured Zagreb, OIB 18683136487,Dijana Bello, OIB 87842752258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RH MF Porezna uprava, Područni ured Zagreb zastupanog po punomoćniku Županijsko državno odvjetništvo u Zagrebu</item>
      <item>Dijana Bello</item>
    </izvorni_sadrzaj>
    <derivirana_varijabla naziv="DomainObject.Predmet.StrankaListFormated_1">
      <item>FINA Regionalni centar Zagreb</item>
      <item>RH MF Porezna uprava, Područni ured Zagreb zastupanog po punomoćniku Županijsko državno odvjetništvo u Zagrebu</item>
      <item>Dijana Bello</item>
    </derivirana_varijabla>
  </DomainObject.Predmet.StrankaListFormated>
  <DomainObject.Predmet.StrankaListFormatedOIB>
    <izvorni_sadrzaj>
      <item>FINA Regionalni centar Zagreb, OIB 85821130368</item>
      <item>RH MF Porezna uprava, Područni ured Zagreb, OIB 18683136487 zastupanog po punomoćniku Županijsko državno odvjetništvo u Zagrebu</item>
      <item>Dijana Bello, OIB 87842752258</item>
    </izvorni_sadrzaj>
    <derivirana_varijabla naziv="DomainObject.Predmet.StrankaListFormatedOIB_1">
      <item>FINA Regionalni centar Zagreb, OIB 85821130368</item>
      <item>RH MF Porezna uprava, Područni ured Zagreb, OIB 18683136487 zastupanog po punomoćniku Županijsko državno odvjetništvo u Zagrebu</item>
      <item>Dijana Bello, OIB 87842752258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izvorni_sadrzaj>
    <derivirana_varijabla naziv="DomainObject.Predmet.StrankaListFormatedWithAdress_1">
      <item>FINA Regionalni centar Zagreb, Trg svibanjskih žrtava 1995. 1, 10000 Zagreb</item>
      <item>RH MF Porezna uprava, Područni ured Zagreb zastupanog po punomoćniku Županijsko državno odvjetništvo u Zagrebu</item>
      <item>Dijana Bello, Oporovečki Omajek 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uprava, Područni ured Zagreb, OIB 18683136487 zastupanog po punomoćniku Županijsko državno odvjetništvo u Zagrebu</item>
      <item>Dijana Bello, OIB 87842752258, Oporovečki Omajek 6, 10000 Zagreb</item>
    </derivirana_varijabla>
  </DomainObject.Predmet.StrankaListFormatedWithAdressOIB>
  <DomainObject.Predmet.StrankaListNazivFormated>
    <izvorni_sadrzaj>
      <item>FINA Regionalni centar Zagreb</item>
      <item>RH MF Porezna uprava, Područni ured Zagreb</item>
      <item>Dijana Bello</item>
    </izvorni_sadrzaj>
    <derivirana_varijabla naziv="DomainObject.Predmet.StrankaListNazivFormated_1">
      <item>FINA Regionalni centar Zagreb</item>
      <item>RH MF Porezna uprava, Područni ured Zagreb</item>
      <item>Dijana Bello</item>
    </derivirana_varijabla>
  </DomainObject.Predmet.StrankaListNazivFormated>
  <DomainObject.Predmet.StrankaListNazivFormatedOIB>
    <izvorni_sadrzaj>
      <item>FINA Regionalni centar Zagreb, OIB 85821130368</item>
      <item>RH MF Porezna uprava, Područni ured Zagreb, OIB 18683136487</item>
      <item>Dijana Bello, OIB 87842752258</item>
    </izvorni_sadrzaj>
    <derivirana_varijabla naziv="DomainObject.Predmet.StrankaListNazivFormatedOIB_1">
      <item>FINA Regionalni centar Zagreb, OIB 85821130368</item>
      <item>RH MF Porezna uprava, Područni ured Zagreb, OIB 18683136487</item>
      <item>Dijana Bello, OIB 87842752258</item>
    </derivirana_varijabla>
  </DomainObject.Predmet.StrankaListNazivFormatedOIB>
  <DomainObject.Predmet.ProtuStrankaListFormated>
    <izvorni_sadrzaj>
      <item>HESET d.o.o. zastupanog po punomoćniku DIJANA BELLO</item>
    </izvorni_sadrzaj>
    <derivirana_varijabla naziv="DomainObject.Predmet.ProtuStrankaListFormated_1">
      <item>HESET d.o.o. zastupanog po punomoćniku DIJANA BELLO</item>
    </derivirana_varijabla>
  </DomainObject.Predmet.ProtuStrankaListFormated>
  <DomainObject.Predmet.ProtuStrankaListFormatedOIB>
    <izvorni_sadrzaj>
      <item>HESET d.o.o., OIB 04135878306 zastupanog po punomoćniku DIJANA BELLO</item>
    </izvorni_sadrzaj>
    <derivirana_varijabla naziv="DomainObject.Predmet.ProtuStrankaListFormatedOIB_1">
      <item>HESET d.o.o., OIB 04135878306 zastupanog po punomoćniku DIJANA BELLO</item>
    </derivirana_varijabla>
  </DomainObject.Predmet.ProtuStrankaListFormatedOIB>
  <DomainObject.Predmet.ProtuStrankaListFormatedWithAdress>
    <izvorni_sadrzaj>
      <item>HESET d.o.o., Mandlova 3, 10000 Zagreb zastupanog po punomoćniku DIJANA BELLO</item>
    </izvorni_sadrzaj>
    <derivirana_varijabla naziv="DomainObject.Predmet.ProtuStrankaListFormatedWithAdress_1">
      <item>HESET d.o.o., Mandlova 3, 10000 Zagreb zastupanog po punomoćniku DIJANA BELLO</item>
    </derivirana_varijabla>
  </DomainObject.Predmet.ProtuStrankaListFormatedWithAdress>
  <DomainObject.Predmet.ProtuStrankaListFormatedWithAdressOIB>
    <izvorni_sadrzaj>
      <item>HESET d.o.o., OIB 04135878306, Mandlova 3, 10000 Zagreb zastupanog po punomoćniku DIJANA BELLO</item>
    </izvorni_sadrzaj>
    <derivirana_varijabla naziv="DomainObject.Predmet.ProtuStrankaListFormatedWithAdressOIB_1">
      <item>HESET d.o.o., OIB 04135878306, Mandlova 3, 10000 Zagreb zastupanog po punomoćniku DIJANA BELLO</item>
    </derivirana_varijabla>
  </DomainObject.Predmet.ProtuStrankaListFormatedWithAdressOIB>
  <DomainObject.Predmet.ProtuStrankaListNazivFormated>
    <izvorni_sadrzaj>
      <item>HESET d.o.o.</item>
    </izvorni_sadrzaj>
    <derivirana_varijabla naziv="DomainObject.Predmet.ProtuStrankaListNazivFormated_1">
      <item>HESET d.o.o.</item>
    </derivirana_varijabla>
  </DomainObject.Predmet.ProtuStrankaListNazivFormated>
  <DomainObject.Predmet.ProtuStrankaListNazivFormatedOIB>
    <izvorni_sadrzaj>
      <item>HESET d.o.o., OIB 04135878306</item>
    </izvorni_sadrzaj>
    <derivirana_varijabla naziv="DomainObject.Predmet.ProtuStrankaListNazivFormatedOIB_1">
      <item>HESET d.o.o., OIB 04135878306</item>
    </derivirana_varijabla>
  </DomainObject.Predmet.ProtuStrankaListNazivFormatedOIB>
  <DomainObject.Predmet.OstaliListFormated>
    <izvorni_sadrzaj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</izvorni_sadrzaj>
    <derivirana_varijabla naziv="DomainObject.Predmet.OstaliListFormated_1">
      <item>DIJANA BELLO punomoćnik sudionika u postupku HESET d.o.o.</item>
      <item>Županijsko državno odvjetništvo u Zagrebu punomoćnik sudionika u postupku RH MF Porezna uprava, Područni ured Zagreb</item>
      <item>Dijana Bello</item>
      <item>Biserka Jakić</item>
      <item>Zvonimir Spajić</item>
      <item>Tin Težak</item>
      <item>Luka Dorotić</item>
    </derivirana_varijabla>
  </DomainObject.Predmet.OstaliListFormated>
  <DomainObject.Predmet.OstaliListFormatedOIB>
    <izvorni_sadrzaj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</izvorni_sadrzaj>
    <derivirana_varijabla naziv="DomainObject.Predmet.OstaliListFormatedOIB_1">
      <item>DIJANA BELLO, OIB 87842752258 punomoćnik sudionika u postupku HESET d.o.o.</item>
      <item>Županijsko državno odvjetništvo u Zagrebu, OIB 16488001145 punomoćnik sudionika u postupku RH MF Porezna uprava, Područni ured Zagreb</item>
      <item>Dijana Bello, OIB 87842752258</item>
      <item>Biserka Jakić, OIB 24564164619</item>
      <item>Zvonimir Spajić, OIB 95899961026</item>
      <item>Tin Težak</item>
      <item>Luka Dorotić</item>
    </derivirana_varijabla>
  </DomainObject.Predmet.OstaliListFormatedOIB>
  <DomainObject.Predmet.OstaliListFormatedWithAdress>
    <izvorni_sadrzaj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</izvorni_sadrzaj>
    <derivirana_varijabla naziv="DomainObject.Predmet.OstaliListFormatedWithAdress_1">
      <item>DIJANA BELLO, Oporovečki Omajek 6, 10000 Zagreb punomoćnik sudionika u postupku HESET d.o.o.</item>
      <item>Županijsko državno odvjetništvo u Zagrebu, Savska cesta 41, 10000 Zagreb punomoćnik sudionika u postupku RH MF Porezna uprava, Područni ured Zagreb</item>
      <item>Dijana Bello, Oporovečki Omajek 6, 10000 Zagreb</item>
      <item>Biserka Jakić, M. Haberlea 10, 10000 Zagreb</item>
      <item>Zvonimir Spajić, Hohenzollernstr. 114, Siegburg</item>
      <item>Tin Težak, Masarykova 21, 10000 Zagreb</item>
      <item>Luka Dorotić, Masarykova 21, 10000 Zagreb</item>
    </derivirana_varijabla>
  </DomainObject.Predmet.OstaliListFormatedWithAdress>
  <DomainObject.Predmet.OstaliListFormatedWithAdressOIB>
    <izvorni_sadrzaj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</izvorni_sadrzaj>
    <derivirana_varijabla naziv="DomainObject.Predmet.OstaliListFormatedWithAdressOIB_1">
      <item>DIJANA BELLO, OIB 87842752258, Oporovečki Omajek 6, 10000 Zagreb punomoćnik sudionika u postupku HESET d.o.o.</item>
      <item>Županijsko državno odvjetništvo u Zagrebu, OIB 16488001145, Savska cesta 41, 10000 Zagreb punomoćnik sudionika u postupku RH MF Porezna uprava, Područni ured Zagreb</item>
      <item>Dijana Bello, OIB 87842752258, Oporovečki Omajek 6, 10000 Zagreb</item>
      <item>Biserka Jakić, OIB 24564164619, M. Haberlea 10, 10000 Zagreb</item>
      <item>Zvonimir Spajić, OIB 95899961026, Hohenzollernstr. 114, Siegburg</item>
      <item>Tin Težak, Masarykova 21, 10000 Zagreb</item>
      <item>Luka Dorotić, Masarykova 21, 10000 Zagreb</item>
    </derivirana_varijabla>
  </DomainObject.Predmet.OstaliListFormatedWithAdressOIB>
  <DomainObject.Predmet.OstaliListNazivFormated>
    <izvorni_sadrzaj>
      <item>DIJANA BELLO</item>
      <item>Županijsko državno odvjetništvo u Zagrebu</item>
      <item>Dijana Bello</item>
      <item>Biserka Jakić</item>
      <item>Zvonimir Spajić</item>
      <item>Tin Težak</item>
      <item>Luka Dorotić</item>
    </izvorni_sadrzaj>
    <derivirana_varijabla naziv="DomainObject.Predmet.OstaliListNazivFormated_1">
      <item>DIJANA BELLO</item>
      <item>Županijsko državno odvjetništvo u Zagrebu</item>
      <item>Dijana Bello</item>
      <item>Biserka Jakić</item>
      <item>Zvonimir Spajić</item>
      <item>Tin Težak</item>
      <item>Luka Dorotić</item>
    </derivirana_varijabla>
  </DomainObject.Predmet.OstaliListNazivFormated>
  <DomainObject.Predmet.OstaliListNazivFormatedOIB>
    <izvorni_sadrzaj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</izvorni_sadrzaj>
    <derivirana_varijabla naziv="DomainObject.Predmet.OstaliListNazivFormatedOIB_1">
      <item>DIJANA BELLO, OIB 87842752258</item>
      <item>Županijsko državno odvjetništvo u Zagrebu, OIB 16488001145</item>
      <item>Dijana Bello, OIB 87842752258</item>
      <item>Biserka Jakić, OIB 24564164619</item>
      <item>Zvonimir Spajić, OIB 95899961026</item>
      <item>Tin Težak</item>
      <item>Luka Dorotić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HESET d.o.o.</izvorni_sadrzaj>
    <derivirana_varijabla naziv="DomainObject.Predmet.ProtustrankaIDrugi_1">HESET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HESET d.o.o., OIB 04135878306, Mandlova 3, 10000 Zagreb</izvorni_sadrzaj>
    <derivirana_varijabla naziv="DomainObject.Predmet.ProtustrankaIDrugiAdressOIB_1">HESET d.o.o., OIB 04135878306, Mandlova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</izvorni_sadrzaj>
    <derivirana_varijabla naziv="DomainObject.Predmet.SudioniciListNaziv_1">
      <item>HESET d.o.o.</item>
      <item>FINA Regionalni centar Zagreb</item>
      <item>DIJANA BELLO</item>
      <item>RH MF Porezna uprava, Područni ured Zagreb</item>
      <item>Županijsko državno odvjetništvo u Zagrebu</item>
      <item>Dijana Bello</item>
      <item>Dijana Bello</item>
      <item>Biserka Jakić</item>
      <item>Zvonimir Spajić</item>
      <item>Tin Težak</item>
      <item>Luka Dorotić</item>
    </derivirana_varijabla>
  </DomainObject.Predmet.SudioniciListNaziv>
  <DomainObject.Predmet.SudioniciListAdressOIB>
    <izvorni_sadrzaj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</izvorni_sadrzaj>
    <derivirana_varijabla naziv="DomainObject.Predmet.SudioniciListAdressOIB_1">
      <item>HESET d.o.o., OIB 04135878306, Mandlova 3,10000 Zagreb</item>
      <item>FINA Regionalni centar Zagreb, OIB 85821130368, Trg svibanjskih žrtava 1995. 1,10000 Zagreb</item>
      <item>DIJANA BELLO, OIB 87842752258, Oporovečki Omajek 6,10000 Zagreb</item>
      <item>RH MF Porezna uprava, Područni ured Zagreb, OIB 18683136487</item>
      <item>Županijsko državno odvjetništvo u Zagrebu, OIB 16488001145, Savska cesta 41,10000 Zagreb</item>
      <item>Dijana Bello, OIB 87842752258, Oporovečki Omajek 6,10000 Zagreb</item>
      <item>Dijana Bello, OIB 87842752258, Oporovečki Omajek 6,10000 Zagreb</item>
      <item>Biserka Jakić, OIB 24564164619, M. Haberlea 10,10000 Zagreb</item>
      <item>Zvonimir Spajić, OIB 95899961026, Hohenzollernstr. 114,Siegburg</item>
      <item>Tin Težak, Masarykova 21,10000 Zagreb</item>
      <item>Luka Dorotić, Masarykova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</izvorni_sadrzaj>
    <derivirana_varijabla naziv="DomainObject.Predmet.SudioniciListNazivOIB_1">
      <item>, OIB 04135878306</item>
      <item>, OIB 85821130368</item>
      <item>, OIB 87842752258</item>
      <item>, OIB 18683136487</item>
      <item>, OIB 16488001145</item>
      <item>, OIB 87842752258</item>
      <item>, OIB 87842752258</item>
      <item>, OIB 24564164619</item>
      <item>, OIB 95899961026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195</properties:Words>
  <properties:Characters>923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2018-03-09T10:14:00Z</dcterms:created>
  <dc:creator>Nikola Ribarić</dc:creator>
  <cp:lastModifiedBy>Jadranka Zelić</cp:lastModifiedBy>
  <cp:lastPrinted>2018-03-09T10:14:00Z</cp:lastPrinted>
  <dcterms:modified xmlns:xsi="http://www.w3.org/2001/XMLSchema-instance" xsi:type="dcterms:W3CDTF">2018-03-09T10:15:00Z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(zaključak ročište radi utvrđivanja vrijednosti 8.3.2018.docx)</vt:lpwstr>
  </prop:property>
  <prop:property name="CC_coloring" pid="5" fmtid="{D5CDD505-2E9C-101B-9397-08002B2CF9AE}">
    <vt:bool>false</vt:bool>
  </prop:property>
</prop:Properties>
</file>