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352c7" w14:paraId="14352c7" w:rsidRDefault="00882669" w:rsidP="00882669" w:rsidR="00882669" w:rsidRPr="00882669">
      <w:pPr>
        <w:jc w:val="center"/>
        <w15:collapsed w:val="false"/>
        <w:rPr>
          <w:rFonts w:hAnsi="Times New Roman" w:ascii="Times New Roman"/>
          <w:szCs w:val="24"/>
          <w:lang w:val="hr-HR"/>
        </w:rPr>
      </w:pPr>
      <w:bookmarkStart w:name="_GoBack" w:id="0"/>
      <w:bookmarkEnd w:id="0"/>
      <w:r w:rsidRPr="00882669">
        <w:rPr>
          <w:rFonts w:hAnsi="Times New Roman" w:ascii="Times New Roman"/>
          <w:szCs w:val="24"/>
          <w:lang w:val="hr-HR"/>
        </w:rPr>
        <w:tab/>
      </w:r>
      <w:r w:rsidRPr="00882669">
        <w:rPr>
          <w:rFonts w:hAnsi="Times New Roman" w:ascii="Times New Roman"/>
          <w:szCs w:val="24"/>
          <w:lang w:val="hr-HR"/>
        </w:rPr>
        <w:tab/>
      </w:r>
      <w:r w:rsidRPr="00882669">
        <w:rPr>
          <w:rFonts w:hAnsi="Times New Roman" w:ascii="Times New Roman"/>
          <w:szCs w:val="24"/>
          <w:lang w:val="hr-HR"/>
        </w:rPr>
        <w:tab/>
      </w:r>
      <w:r w:rsidRPr="00882669">
        <w:rPr>
          <w:rFonts w:hAnsi="Times New Roman" w:ascii="Times New Roman"/>
          <w:szCs w:val="24"/>
          <w:lang w:val="hr-HR"/>
        </w:rPr>
        <w:tab/>
      </w:r>
      <w:r w:rsidRPr="00882669">
        <w:rPr>
          <w:rFonts w:hAnsi="Times New Roman" w:ascii="Times New Roman"/>
          <w:szCs w:val="24"/>
          <w:lang w:val="hr-HR"/>
        </w:rPr>
        <w:tab/>
      </w:r>
      <w:r w:rsidRPr="00882669">
        <w:rPr>
          <w:rFonts w:hAnsi="Times New Roman" w:ascii="Times New Roman"/>
          <w:szCs w:val="24"/>
          <w:lang w:val="hr-HR"/>
        </w:rPr>
        <w:tab/>
      </w:r>
      <w:r w:rsidRPr="00882669">
        <w:rPr>
          <w:rFonts w:hAnsi="Times New Roman" w:ascii="Times New Roman"/>
          <w:szCs w:val="24"/>
          <w:lang w:val="hr-HR"/>
        </w:rPr>
        <w:tab/>
      </w:r>
      <w:r w:rsidRPr="00882669">
        <w:rPr>
          <w:rFonts w:hAnsi="Times New Roman" w:ascii="Times New Roman"/>
          <w:szCs w:val="24"/>
          <w:lang w:val="hr-HR"/>
        </w:rPr>
        <w:tab/>
      </w:r>
      <w:r w:rsidRPr="00882669">
        <w:rPr>
          <w:rFonts w:hAnsi="Times New Roman" w:ascii="Times New Roman"/>
          <w:szCs w:val="24"/>
          <w:lang w:val="hr-HR"/>
        </w:rPr>
        <w:tab/>
      </w:r>
    </w:p>
    <w:p w:rsidRDefault="00882669" w:rsidP="00882669" w:rsidR="00882669" w:rsidRPr="00882669">
      <w:pPr>
        <w:rPr>
          <w:rFonts w:hAnsi="Times New Roman" w:ascii="Times New Roman"/>
          <w:szCs w:val="24"/>
          <w:lang w:val="hr-HR"/>
        </w:rPr>
      </w:pPr>
      <w:r w:rsidRPr="00882669">
        <w:rPr>
          <w:rFonts w:hAnsi="Times New Roman" w:ascii="Times New Roman"/>
          <w:noProof/>
          <w:szCs w:val="24"/>
          <w:lang w:val="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882669" w:rsidP="00882669" w:rsidR="00882669" w:rsidRPr="00882669">
      <w:pPr>
        <w:rPr>
          <w:rFonts w:hAnsi="Times New Roman" w:ascii="Times New Roman"/>
          <w:szCs w:val="24"/>
          <w:lang w:val="hr-HR"/>
        </w:rPr>
      </w:pPr>
    </w:p>
    <w:p w:rsidRDefault="00882669" w:rsidP="00882669" w:rsidR="00882669" w:rsidRPr="00882669">
      <w:pPr>
        <w:rPr>
          <w:rFonts w:hAnsi="Times New Roman" w:ascii="Times New Roman"/>
          <w:szCs w:val="24"/>
          <w:lang w:val="hr-HR"/>
        </w:rPr>
      </w:pPr>
      <w:r w:rsidRPr="00882669">
        <w:rPr>
          <w:rFonts w:hAnsi="Times New Roman" w:ascii="Times New Roman"/>
          <w:szCs w:val="24"/>
          <w:lang w:val="hr-HR"/>
        </w:rPr>
        <w:t>REPUBLIKA HRVATSKA</w:t>
      </w:r>
    </w:p>
    <w:p w:rsidRDefault="00882669" w:rsidP="00882669" w:rsidR="00882669" w:rsidRPr="00882669">
      <w:pPr>
        <w:rPr>
          <w:rFonts w:hAnsi="Times New Roman" w:ascii="Times New Roman"/>
          <w:szCs w:val="24"/>
          <w:lang w:val="hr-HR"/>
        </w:rPr>
      </w:pPr>
      <w:r w:rsidRPr="00882669">
        <w:rPr>
          <w:rFonts w:hAnsi="Times New Roman" w:ascii="Times New Roman"/>
          <w:szCs w:val="24"/>
          <w:lang w:val="hr-HR"/>
        </w:rPr>
        <w:t>TRGOVAČKI SUD U SPLITU</w:t>
      </w:r>
      <w:r w:rsidR="00C97A0E">
        <w:rPr>
          <w:rFonts w:hAnsi="Times New Roman" w:ascii="Times New Roman"/>
          <w:szCs w:val="24"/>
          <w:lang w:val="hr-HR"/>
        </w:rPr>
        <w:tab/>
      </w:r>
      <w:r w:rsidR="00C97A0E">
        <w:rPr>
          <w:rFonts w:hAnsi="Times New Roman" w:ascii="Times New Roman"/>
          <w:szCs w:val="24"/>
          <w:lang w:val="hr-HR"/>
        </w:rPr>
        <w:tab/>
      </w:r>
      <w:r w:rsidR="00C97A0E">
        <w:rPr>
          <w:rFonts w:hAnsi="Times New Roman" w:ascii="Times New Roman"/>
          <w:szCs w:val="24"/>
          <w:lang w:val="hr-HR"/>
        </w:rPr>
        <w:tab/>
      </w:r>
      <w:r w:rsidR="00F125E4">
        <w:rPr>
          <w:rFonts w:hAnsi="Times New Roman" w:ascii="Times New Roman"/>
          <w:szCs w:val="24"/>
          <w:lang w:val="hr-HR"/>
        </w:rPr>
        <w:tab/>
      </w:r>
      <w:r w:rsidR="00C97A0E">
        <w:rPr>
          <w:rFonts w:hAnsi="Times New Roman" w:ascii="Times New Roman"/>
          <w:szCs w:val="24"/>
          <w:lang w:val="hr-HR"/>
        </w:rPr>
        <w:t xml:space="preserve">Poslovni broj: 1St-523/2018 </w:t>
      </w:r>
      <w:r w:rsidR="0068533A">
        <w:rPr>
          <w:rFonts w:hAnsi="Times New Roman" w:ascii="Times New Roman"/>
          <w:szCs w:val="24"/>
          <w:lang w:val="hr-HR"/>
        </w:rPr>
        <w:t>-16</w:t>
      </w:r>
    </w:p>
    <w:p w:rsidRDefault="00882669" w:rsidP="00882669" w:rsidR="00882669" w:rsidRPr="00882669">
      <w:pPr>
        <w:rPr>
          <w:rFonts w:hAnsi="Times New Roman" w:ascii="Times New Roman"/>
          <w:szCs w:val="24"/>
          <w:lang w:val="hr-HR"/>
        </w:rPr>
      </w:pPr>
      <w:r w:rsidRPr="00882669">
        <w:rPr>
          <w:rFonts w:hAnsi="Times New Roman" w:ascii="Times New Roman"/>
          <w:szCs w:val="24"/>
          <w:lang w:val="hr-HR"/>
        </w:rPr>
        <w:t>Split, Sukoišanska 6</w:t>
      </w:r>
    </w:p>
    <w:p w:rsidRDefault="00882669" w:rsidP="00882669" w:rsidR="00882669" w:rsidRPr="00882669">
      <w:pPr>
        <w:jc w:val="center"/>
        <w:rPr>
          <w:rFonts w:hAnsi="Times New Roman" w:ascii="Times New Roman"/>
          <w:szCs w:val="24"/>
          <w:lang w:val="hr-HR"/>
        </w:rPr>
      </w:pPr>
    </w:p>
    <w:p w:rsidRDefault="00882669" w:rsidP="00882669" w:rsidR="00882669" w:rsidRPr="00882669">
      <w:pPr>
        <w:jc w:val="center"/>
        <w:rPr>
          <w:rFonts w:hAnsi="Times New Roman" w:ascii="Times New Roman"/>
          <w:szCs w:val="24"/>
          <w:lang w:val="hr-HR"/>
        </w:rPr>
      </w:pPr>
      <w:r w:rsidRPr="00882669">
        <w:rPr>
          <w:rFonts w:hAnsi="Times New Roman" w:ascii="Times New Roman"/>
          <w:szCs w:val="24"/>
          <w:lang w:val="hr-HR"/>
        </w:rPr>
        <w:t>R E P U B L I K A    H R V A T S K A</w:t>
      </w:r>
    </w:p>
    <w:p w:rsidRDefault="00882669" w:rsidP="00882669" w:rsidR="00882669" w:rsidRPr="00882669">
      <w:pPr>
        <w:jc w:val="both"/>
        <w:rPr>
          <w:rFonts w:hAnsi="Times New Roman" w:ascii="Times New Roman"/>
          <w:szCs w:val="24"/>
          <w:lang w:val="hr-HR"/>
        </w:rPr>
      </w:pPr>
      <w:r w:rsidRPr="00882669">
        <w:rPr>
          <w:rFonts w:hAnsi="Times New Roman" w:ascii="Times New Roman"/>
          <w:szCs w:val="24"/>
          <w:lang w:val="hr-HR"/>
        </w:rPr>
        <w:tab/>
        <w:t xml:space="preserve"> </w:t>
      </w:r>
    </w:p>
    <w:p w:rsidRDefault="00882669" w:rsidP="00882669" w:rsidR="00882669" w:rsidRPr="00882669">
      <w:pPr>
        <w:jc w:val="center"/>
        <w:rPr>
          <w:rFonts w:hAnsi="Times New Roman" w:ascii="Times New Roman"/>
          <w:szCs w:val="24"/>
          <w:lang w:val="hr-HR"/>
        </w:rPr>
      </w:pPr>
      <w:r w:rsidRPr="00882669">
        <w:rPr>
          <w:rFonts w:hAnsi="Times New Roman" w:ascii="Times New Roman"/>
          <w:szCs w:val="24"/>
          <w:lang w:val="hr-HR"/>
        </w:rPr>
        <w:t>R J E Š E N J E</w:t>
      </w:r>
    </w:p>
    <w:p w:rsidRDefault="00882669" w:rsidP="00882669" w:rsidR="00882669">
      <w:pPr>
        <w:jc w:val="both"/>
        <w:rPr>
          <w:rFonts w:hAnsi="Times New Roman" w:ascii="Times New Roman"/>
          <w:szCs w:val="24"/>
          <w:lang w:val="hr-HR"/>
        </w:rPr>
      </w:pPr>
    </w:p>
    <w:p w:rsidRDefault="00882669" w:rsidP="00882669" w:rsidR="00882669">
      <w:pPr>
        <w:jc w:val="both"/>
        <w:rPr>
          <w:rFonts w:hAnsi="Times New Roman" w:ascii="Times New Roman"/>
        </w:rPr>
      </w:pPr>
      <w:r>
        <w:rPr>
          <w:rFonts w:hAnsi="Times New Roman" w:ascii="Times New Roman"/>
          <w:szCs w:val="24"/>
          <w:lang w:val="hr-HR"/>
        </w:rPr>
        <w:tab/>
      </w:r>
      <w:r>
        <w:rPr>
          <w:rFonts w:hAnsi="Times New Roman" w:ascii="Times New Roman"/>
        </w:rPr>
        <w:t>Trgovački sud u Splitu, po sucu ovog sudaVelimiru Vuković, kao stečajnom sucu</w:t>
      </w:r>
      <w:r>
        <w:rPr>
          <w:rFonts w:hAnsi="Times New Roman" w:ascii="Times New Roman"/>
          <w:lang w:val="en-US"/>
        </w:rPr>
        <w:t>, u predstečajnom postupku nad dužnikom ESTATE d.o.o. za usluge, Gradac, Jadranska 151, OIB: 21494956960</w:t>
      </w:r>
      <w:r>
        <w:rPr>
          <w:rFonts w:hAnsi="Times New Roman" w:ascii="Times New Roman"/>
        </w:rPr>
        <w:t xml:space="preserve">,  dana 6. </w:t>
      </w:r>
      <w:proofErr w:type="gramStart"/>
      <w:r>
        <w:rPr>
          <w:rFonts w:hAnsi="Times New Roman" w:ascii="Times New Roman"/>
        </w:rPr>
        <w:t>ožujka</w:t>
      </w:r>
      <w:proofErr w:type="gramEnd"/>
      <w:r>
        <w:rPr>
          <w:rFonts w:hAnsi="Times New Roman" w:ascii="Times New Roman"/>
        </w:rPr>
        <w:t xml:space="preserve"> 2019.,</w:t>
      </w:r>
    </w:p>
    <w:p w:rsidRDefault="00882669" w:rsidP="00882669" w:rsidR="00882669">
      <w:pPr>
        <w:jc w:val="both"/>
      </w:pPr>
    </w:p>
    <w:p w:rsidRDefault="00882669" w:rsidP="00882669" w:rsidR="00882669">
      <w:pPr>
        <w:jc w:val="center"/>
        <w:rPr>
          <w:rFonts w:hAnsi="Times New Roman" w:ascii="Times New Roman"/>
          <w:szCs w:val="24"/>
          <w:lang w:val="hr-HR"/>
        </w:rPr>
      </w:pPr>
      <w:r>
        <w:rPr>
          <w:rFonts w:hAnsi="Times New Roman" w:ascii="Times New Roman"/>
          <w:szCs w:val="24"/>
          <w:lang w:val="hr-HR"/>
        </w:rPr>
        <w:t>r i j e š i o    j e</w:t>
      </w:r>
    </w:p>
    <w:p w:rsidRDefault="00882669" w:rsidP="00882669" w:rsidR="00882669">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p>
    <w:p w:rsidRDefault="00882669" w:rsidP="00882669" w:rsidR="00882669">
      <w:pPr>
        <w:ind w:left="360"/>
        <w:jc w:val="both"/>
        <w:rPr>
          <w:rFonts w:hAnsi="Times New Roman" w:ascii="Times New Roman"/>
          <w:szCs w:val="24"/>
          <w:lang w:val="hr-HR"/>
        </w:rPr>
      </w:pPr>
      <w:r>
        <w:rPr>
          <w:rFonts w:hAnsi="Times New Roman" w:ascii="Times New Roman"/>
          <w:szCs w:val="24"/>
          <w:lang w:val="hr-HR"/>
        </w:rPr>
        <w:t>I.</w:t>
      </w:r>
      <w:r>
        <w:rPr>
          <w:rFonts w:hAnsi="Times New Roman" w:ascii="Times New Roman"/>
          <w:szCs w:val="24"/>
          <w:lang w:val="hr-HR"/>
        </w:rPr>
        <w:tab/>
        <w:t xml:space="preserve">Predstečajni postupak povodom prijedloga dužnika </w:t>
      </w:r>
      <w:r>
        <w:rPr>
          <w:rFonts w:hAnsi="Times New Roman" w:ascii="Times New Roman"/>
          <w:lang w:val="en-US"/>
        </w:rPr>
        <w:t xml:space="preserve">ESTATE d.o.o. </w:t>
      </w:r>
      <w:proofErr w:type="gramStart"/>
      <w:r>
        <w:rPr>
          <w:rFonts w:hAnsi="Times New Roman" w:ascii="Times New Roman"/>
          <w:lang w:val="en-US"/>
        </w:rPr>
        <w:t>za</w:t>
      </w:r>
      <w:proofErr w:type="gramEnd"/>
      <w:r>
        <w:rPr>
          <w:rFonts w:hAnsi="Times New Roman" w:ascii="Times New Roman"/>
          <w:lang w:val="en-US"/>
        </w:rPr>
        <w:t xml:space="preserve"> usluge, Gradac, Jadranska 151, OIB: 21494956960</w:t>
      </w:r>
      <w:r>
        <w:rPr>
          <w:rFonts w:hAnsi="Times New Roman" w:ascii="Times New Roman"/>
          <w:szCs w:val="24"/>
          <w:lang w:val="hr-HR"/>
        </w:rPr>
        <w:t xml:space="preserve"> , se obustavlja, a postupak se nastavlja kao da je podnesen prijedlog za otvaranjem stečajnog postupka nad dužnikom </w:t>
      </w:r>
      <w:r>
        <w:rPr>
          <w:rFonts w:hAnsi="Times New Roman" w:ascii="Times New Roman"/>
          <w:lang w:val="en-US"/>
        </w:rPr>
        <w:t>ESTATE d.o.o. za usluge, Gradac, Jadranska 151, OIB: 21494956960</w:t>
      </w:r>
    </w:p>
    <w:p w:rsidRDefault="00882669" w:rsidP="00882669" w:rsidR="00882669">
      <w:pPr>
        <w:pStyle w:val="Odlomakpopisa"/>
        <w:ind w:left="709"/>
        <w:jc w:val="both"/>
        <w:rPr>
          <w:rFonts w:hAnsi="Times New Roman" w:ascii="Times New Roman"/>
          <w:szCs w:val="24"/>
          <w:lang w:val="hr-HR"/>
        </w:rPr>
      </w:pPr>
    </w:p>
    <w:p w:rsidRDefault="00882669" w:rsidP="00882669" w:rsidR="00882669">
      <w:pPr>
        <w:ind w:left="360"/>
        <w:jc w:val="both"/>
        <w:rPr>
          <w:rFonts w:hAnsi="Times New Roman" w:ascii="Times New Roman"/>
          <w:szCs w:val="24"/>
          <w:lang w:val="hr-HR"/>
        </w:rPr>
      </w:pPr>
      <w:r>
        <w:rPr>
          <w:rFonts w:hAnsi="Times New Roman" w:ascii="Times New Roman"/>
          <w:szCs w:val="24"/>
          <w:lang w:val="hr-HR"/>
        </w:rPr>
        <w:t>II.</w:t>
      </w:r>
      <w:r>
        <w:rPr>
          <w:rFonts w:hAnsi="Times New Roman" w:ascii="Times New Roman"/>
          <w:szCs w:val="24"/>
          <w:lang w:val="hr-HR"/>
        </w:rPr>
        <w:tab/>
        <w:t xml:space="preserve">Nakon pravomoćnosti rješenja iz točke I. izreke ovog rješenja sud će odrediti  ročište radi rasprave o pretpostavkama za otvaranjem stečajnog postupka nad dužnikom </w:t>
      </w:r>
      <w:r>
        <w:rPr>
          <w:rFonts w:hAnsi="Times New Roman" w:ascii="Times New Roman"/>
          <w:lang w:val="en-US"/>
        </w:rPr>
        <w:t xml:space="preserve">ESTATE d.o.o. </w:t>
      </w:r>
      <w:proofErr w:type="gramStart"/>
      <w:r>
        <w:rPr>
          <w:rFonts w:hAnsi="Times New Roman" w:ascii="Times New Roman"/>
          <w:lang w:val="en-US"/>
        </w:rPr>
        <w:t>za</w:t>
      </w:r>
      <w:proofErr w:type="gramEnd"/>
      <w:r>
        <w:rPr>
          <w:rFonts w:hAnsi="Times New Roman" w:ascii="Times New Roman"/>
          <w:lang w:val="en-US"/>
        </w:rPr>
        <w:t xml:space="preserve"> usluge, Gradac, Jadranska 151, OIB: 21494956960</w:t>
      </w:r>
    </w:p>
    <w:p w:rsidRDefault="00882669" w:rsidP="00882669" w:rsidR="00882669">
      <w:pPr>
        <w:ind w:hanging="705" w:left="705"/>
        <w:rPr>
          <w:rFonts w:hAnsi="Times New Roman" w:ascii="Times New Roman"/>
          <w:szCs w:val="24"/>
          <w:lang w:val="hr-HR"/>
        </w:rPr>
      </w:pPr>
    </w:p>
    <w:p w:rsidRDefault="00882669" w:rsidP="00882669" w:rsidR="00882669">
      <w:pPr>
        <w:ind w:hanging="705" w:left="705"/>
        <w:rPr>
          <w:rFonts w:hAnsi="Times New Roman" w:ascii="Times New Roman"/>
          <w:szCs w:val="24"/>
          <w:lang w:val="hr-HR"/>
        </w:rPr>
      </w:pPr>
      <w:r>
        <w:rPr>
          <w:rFonts w:hAnsi="Times New Roman" w:ascii="Times New Roman"/>
          <w:szCs w:val="24"/>
          <w:lang w:val="hr-HR"/>
        </w:rPr>
        <w:t xml:space="preserve">     III.</w:t>
      </w:r>
      <w:r>
        <w:rPr>
          <w:rFonts w:hAnsi="Times New Roman" w:ascii="Times New Roman"/>
          <w:szCs w:val="24"/>
          <w:lang w:val="hr-HR"/>
        </w:rPr>
        <w:tab/>
        <w:t xml:space="preserve">Ovo rješenje istaknuti će se na merežnoj stranici e-oglasne ploče suda te dostaviti    sudskom registru radi zabilježbe upisa. </w:t>
      </w:r>
    </w:p>
    <w:p w:rsidRDefault="00882669" w:rsidP="00882669" w:rsidR="00882669">
      <w:pPr>
        <w:jc w:val="center"/>
        <w:rPr>
          <w:rFonts w:hAnsi="Times New Roman" w:ascii="Times New Roman"/>
          <w:szCs w:val="24"/>
          <w:lang w:val="hr-HR"/>
        </w:rPr>
      </w:pPr>
    </w:p>
    <w:p w:rsidRDefault="00882669" w:rsidP="00882669" w:rsidR="00882669">
      <w:pPr>
        <w:jc w:val="center"/>
        <w:rPr>
          <w:rFonts w:hAnsi="Times New Roman" w:ascii="Times New Roman"/>
          <w:szCs w:val="24"/>
          <w:lang w:val="hr-HR"/>
        </w:rPr>
      </w:pPr>
      <w:r>
        <w:rPr>
          <w:rFonts w:hAnsi="Times New Roman" w:ascii="Times New Roman"/>
          <w:szCs w:val="24"/>
          <w:lang w:val="hr-HR"/>
        </w:rPr>
        <w:t>Obrazloženje</w:t>
      </w:r>
    </w:p>
    <w:p w:rsidRDefault="00882669" w:rsidP="00882669" w:rsidR="00882669">
      <w:pPr>
        <w:pStyle w:val="Tijeloteksta"/>
      </w:pPr>
    </w:p>
    <w:p w:rsidRDefault="00882669" w:rsidP="00882669" w:rsidR="00882669">
      <w:pPr>
        <w:ind w:firstLine="720"/>
        <w:jc w:val="both"/>
        <w:rPr>
          <w:rFonts w:hAnsi="Times New Roman" w:ascii="Times New Roman"/>
          <w:szCs w:val="24"/>
          <w:lang w:val="hr-HR"/>
        </w:rPr>
      </w:pPr>
      <w:r>
        <w:rPr>
          <w:rFonts w:hAnsi="Times New Roman" w:ascii="Times New Roman"/>
          <w:szCs w:val="24"/>
          <w:lang w:val="hr-HR"/>
        </w:rPr>
        <w:t>Po dužnikovom prijedlogu za otvaranjem predstečajnog postupka, ovaj je sud rješenjem, poslovni broj 1.St-523/18 od 24.listopada 2018. , otvorio predstečajni postupak nad dužnikom</w:t>
      </w:r>
      <w:r w:rsidRPr="00882669">
        <w:rPr>
          <w:rFonts w:hAnsi="Times New Roman" w:ascii="Times New Roman"/>
          <w:lang w:val="en-US"/>
        </w:rPr>
        <w:t xml:space="preserve"> </w:t>
      </w:r>
      <w:r>
        <w:rPr>
          <w:rFonts w:hAnsi="Times New Roman" w:ascii="Times New Roman"/>
          <w:lang w:val="en-US"/>
        </w:rPr>
        <w:t xml:space="preserve">ESTATE d.o.o. </w:t>
      </w:r>
      <w:proofErr w:type="gramStart"/>
      <w:r>
        <w:rPr>
          <w:rFonts w:hAnsi="Times New Roman" w:ascii="Times New Roman"/>
          <w:lang w:val="en-US"/>
        </w:rPr>
        <w:t>za</w:t>
      </w:r>
      <w:proofErr w:type="gramEnd"/>
      <w:r>
        <w:rPr>
          <w:rFonts w:hAnsi="Times New Roman" w:ascii="Times New Roman"/>
          <w:lang w:val="en-US"/>
        </w:rPr>
        <w:t xml:space="preserve"> usluge, Gradac, Jadranska 151, OIB: 21494956960</w:t>
      </w:r>
      <w:r>
        <w:rPr>
          <w:rFonts w:hAnsi="Times New Roman" w:ascii="Times New Roman"/>
          <w:szCs w:val="24"/>
          <w:lang w:val="hr-HR"/>
        </w:rPr>
        <w:t xml:space="preserve"> , a ročište radi ispitivanja tražbina određeno za dan 25.siječnja 2019. u 10,00 sati.</w:t>
      </w:r>
    </w:p>
    <w:p w:rsidRDefault="00882669" w:rsidP="00882669" w:rsidR="00882669">
      <w:pPr>
        <w:ind w:firstLine="720"/>
        <w:jc w:val="both"/>
        <w:rPr>
          <w:rFonts w:hAnsi="Times New Roman" w:ascii="Times New Roman"/>
          <w:szCs w:val="24"/>
          <w:lang w:val="hr-HR"/>
        </w:rPr>
      </w:pPr>
    </w:p>
    <w:p w:rsidRDefault="00882669" w:rsidP="00882669" w:rsidR="00882669">
      <w:pPr>
        <w:ind w:firstLine="720"/>
        <w:jc w:val="both"/>
        <w:rPr>
          <w:rFonts w:hAnsi="Times New Roman" w:ascii="Times New Roman"/>
        </w:rPr>
      </w:pPr>
      <w:r>
        <w:rPr>
          <w:rFonts w:hAnsi="Times New Roman" w:ascii="Times New Roman"/>
        </w:rPr>
        <w:t xml:space="preserve">Vjerovnik Republika Hrvatska, Ministarstvo financija, zastupano po Županijskom državnom odvjetništvu u </w:t>
      </w:r>
      <w:proofErr w:type="gramStart"/>
      <w:r>
        <w:rPr>
          <w:rFonts w:hAnsi="Times New Roman" w:ascii="Times New Roman"/>
        </w:rPr>
        <w:t>Splitu  je</w:t>
      </w:r>
      <w:proofErr w:type="gramEnd"/>
      <w:r>
        <w:rPr>
          <w:rFonts w:hAnsi="Times New Roman" w:ascii="Times New Roman"/>
        </w:rPr>
        <w:t xml:space="preserve"> u podnesku od 26.studenoga 2018. </w:t>
      </w:r>
      <w:proofErr w:type="gramStart"/>
      <w:r>
        <w:rPr>
          <w:rFonts w:hAnsi="Times New Roman" w:ascii="Times New Roman"/>
        </w:rPr>
        <w:t>obavijestilo</w:t>
      </w:r>
      <w:proofErr w:type="gramEnd"/>
      <w:r>
        <w:rPr>
          <w:rFonts w:hAnsi="Times New Roman" w:ascii="Times New Roman"/>
        </w:rPr>
        <w:t xml:space="preserve"> sud kako je osnivač i osoba ovlaštena za zastupanje dužnika Goran Korljan, Gradac,Jadranska 151., OIB: 17371813076 ujedno i vlasnik ugostiteljskog obrta "G", Gradac, Jadranska 151.,</w:t>
      </w:r>
      <w:r w:rsidR="004C642C">
        <w:rPr>
          <w:rFonts w:hAnsi="Times New Roman" w:ascii="Times New Roman"/>
        </w:rPr>
        <w:t xml:space="preserve"> pred ovim sudom u predmetu 4.Stpn-132/2014 od 15.prosinca 2014. </w:t>
      </w:r>
      <w:proofErr w:type="gramStart"/>
      <w:r w:rsidR="004C642C">
        <w:rPr>
          <w:rFonts w:hAnsi="Times New Roman" w:ascii="Times New Roman"/>
        </w:rPr>
        <w:t>sklopio</w:t>
      </w:r>
      <w:proofErr w:type="gramEnd"/>
      <w:r w:rsidR="004C642C">
        <w:rPr>
          <w:rFonts w:hAnsi="Times New Roman" w:ascii="Times New Roman"/>
        </w:rPr>
        <w:t xml:space="preserve"> predstečajnu nagodbu sa svojim vjerovnicima  u kojoj je otpisano 70% utvrđenih tražbina vjerovnika,uključujući </w:t>
      </w:r>
      <w:r w:rsidR="004C22AC">
        <w:rPr>
          <w:rFonts w:hAnsi="Times New Roman" w:ascii="Times New Roman"/>
        </w:rPr>
        <w:t>i</w:t>
      </w:r>
      <w:r w:rsidR="004C642C">
        <w:rPr>
          <w:rFonts w:hAnsi="Times New Roman" w:ascii="Times New Roman"/>
        </w:rPr>
        <w:t xml:space="preserve"> vjerovnika Republiku Hrvatsku čija ukupn</w:t>
      </w:r>
      <w:r w:rsidR="00C97A0E">
        <w:rPr>
          <w:rFonts w:hAnsi="Times New Roman" w:ascii="Times New Roman"/>
        </w:rPr>
        <w:t>o</w:t>
      </w:r>
      <w:r w:rsidR="004C642C">
        <w:rPr>
          <w:rFonts w:hAnsi="Times New Roman" w:ascii="Times New Roman"/>
        </w:rPr>
        <w:t xml:space="preserve"> </w:t>
      </w:r>
      <w:r w:rsidR="00C97A0E">
        <w:rPr>
          <w:rFonts w:hAnsi="Times New Roman" w:ascii="Times New Roman"/>
        </w:rPr>
        <w:t xml:space="preserve">utvrđena </w:t>
      </w:r>
      <w:r w:rsidR="004C642C">
        <w:rPr>
          <w:rFonts w:hAnsi="Times New Roman" w:ascii="Times New Roman"/>
        </w:rPr>
        <w:t>traž</w:t>
      </w:r>
      <w:r w:rsidR="00C97A0E">
        <w:rPr>
          <w:rFonts w:hAnsi="Times New Roman" w:ascii="Times New Roman"/>
        </w:rPr>
        <w:t>b</w:t>
      </w:r>
      <w:r w:rsidR="004C642C">
        <w:rPr>
          <w:rFonts w:hAnsi="Times New Roman" w:ascii="Times New Roman"/>
        </w:rPr>
        <w:t>ina je iznosila 261.000,30 kn te da se dužnik Goran Korljan iz sklopljene predstečajne nagodbe nije pridržavao rokova plaćanja utvrđenih obveza u predstečajnoj nagodbi a niti plaćao tekuće obveze.</w:t>
      </w:r>
    </w:p>
    <w:p w:rsidRDefault="004C642C" w:rsidP="00882669" w:rsidR="004C642C">
      <w:pPr>
        <w:ind w:firstLine="720"/>
        <w:jc w:val="both"/>
        <w:rPr>
          <w:rFonts w:hAnsi="Times New Roman" w:ascii="Times New Roman"/>
        </w:rPr>
      </w:pPr>
    </w:p>
    <w:p w:rsidRDefault="0068533A" w:rsidP="00882669" w:rsidR="0068533A">
      <w:pPr>
        <w:ind w:firstLine="720"/>
        <w:jc w:val="both"/>
        <w:rPr>
          <w:rFonts w:hAnsi="Times New Roman" w:ascii="Times New Roman"/>
          <w:szCs w:val="24"/>
          <w:lang w:val="hr-HR"/>
        </w:rPr>
      </w:pPr>
      <w:r>
        <w:rPr>
          <w:rFonts w:hAnsi="Times New Roman" w:ascii="Times New Roman"/>
        </w:rPr>
        <w:lastRenderedPageBreak/>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2</w:t>
      </w:r>
      <w:r>
        <w:rPr>
          <w:rFonts w:hAnsi="Times New Roman" w:ascii="Times New Roman"/>
        </w:rPr>
        <w:tab/>
      </w:r>
      <w:r>
        <w:rPr>
          <w:rFonts w:hAnsi="Times New Roman" w:ascii="Times New Roman"/>
        </w:rPr>
        <w:tab/>
      </w:r>
      <w:r>
        <w:rPr>
          <w:rFonts w:hAnsi="Times New Roman" w:ascii="Times New Roman"/>
          <w:szCs w:val="24"/>
          <w:lang w:val="hr-HR"/>
        </w:rPr>
        <w:t>Poslovni broj: 1St-523/2018 -16</w:t>
      </w:r>
    </w:p>
    <w:p w:rsidRDefault="0068533A" w:rsidP="00882669" w:rsidR="0068533A">
      <w:pPr>
        <w:ind w:firstLine="720"/>
        <w:jc w:val="both"/>
        <w:rPr>
          <w:rFonts w:hAnsi="Times New Roman" w:ascii="Times New Roman"/>
        </w:rPr>
      </w:pPr>
    </w:p>
    <w:p w:rsidRDefault="004C642C" w:rsidP="00882669" w:rsidR="004C642C">
      <w:pPr>
        <w:ind w:firstLine="720"/>
        <w:jc w:val="both"/>
        <w:rPr>
          <w:rFonts w:hAnsi="Times New Roman" w:ascii="Times New Roman"/>
        </w:rPr>
      </w:pPr>
      <w:r>
        <w:rPr>
          <w:rFonts w:hAnsi="Times New Roman" w:ascii="Times New Roman"/>
        </w:rPr>
        <w:t>Nakon toga,</w:t>
      </w:r>
      <w:r w:rsidR="00C97A0E">
        <w:rPr>
          <w:rFonts w:hAnsi="Times New Roman" w:ascii="Times New Roman"/>
        </w:rPr>
        <w:t xml:space="preserve"> </w:t>
      </w:r>
      <w:proofErr w:type="gramStart"/>
      <w:r>
        <w:rPr>
          <w:rFonts w:hAnsi="Times New Roman" w:ascii="Times New Roman"/>
        </w:rPr>
        <w:t>dana</w:t>
      </w:r>
      <w:proofErr w:type="gramEnd"/>
      <w:r>
        <w:rPr>
          <w:rFonts w:hAnsi="Times New Roman" w:ascii="Times New Roman"/>
        </w:rPr>
        <w:t xml:space="preserve"> 31.kolovoza 2015. Goran Korljan kao </w:t>
      </w:r>
      <w:proofErr w:type="gramStart"/>
      <w:r>
        <w:rPr>
          <w:rFonts w:hAnsi="Times New Roman" w:ascii="Times New Roman"/>
        </w:rPr>
        <w:t>vlasnik  ugostiteljskog</w:t>
      </w:r>
      <w:proofErr w:type="gramEnd"/>
      <w:r>
        <w:rPr>
          <w:rFonts w:hAnsi="Times New Roman" w:ascii="Times New Roman"/>
        </w:rPr>
        <w:t xml:space="preserve"> obrta "G" i društvo ESTATE d.o.o.Gradac, Jadranska 151.,OIB: 21494956960, čiji je jedini osnivač i član uprave Goran Korljan da su sklopili ugovor o prijenosu gospodarske cjeline obrta na novoosnovano društvo dužnika</w:t>
      </w:r>
      <w:r w:rsidRPr="004C642C">
        <w:rPr>
          <w:rFonts w:hAnsi="Times New Roman" w:ascii="Times New Roman"/>
        </w:rPr>
        <w:t xml:space="preserve"> </w:t>
      </w:r>
      <w:r>
        <w:rPr>
          <w:rFonts w:hAnsi="Times New Roman" w:ascii="Times New Roman"/>
        </w:rPr>
        <w:t>ESTATE d.o.o.Gradac, Jadranska 151.,OIB: 21494956960</w:t>
      </w:r>
      <w:r w:rsidR="00C97A0E">
        <w:rPr>
          <w:rFonts w:hAnsi="Times New Roman" w:ascii="Times New Roman"/>
        </w:rPr>
        <w:t>, koje također ne ispunjava obveze iz navedene predstečajne nagodbe.</w:t>
      </w:r>
    </w:p>
    <w:p w:rsidRDefault="004C642C" w:rsidP="00882669" w:rsidR="004C642C">
      <w:pPr>
        <w:ind w:firstLine="720"/>
        <w:jc w:val="both"/>
        <w:rPr>
          <w:rFonts w:hAnsi="Times New Roman" w:ascii="Times New Roman"/>
        </w:rPr>
      </w:pPr>
    </w:p>
    <w:p w:rsidRDefault="00C97A0E" w:rsidP="00882669" w:rsidR="004C642C">
      <w:pPr>
        <w:ind w:firstLine="720"/>
        <w:jc w:val="both"/>
        <w:rPr>
          <w:rFonts w:hAnsi="Times New Roman" w:ascii="Times New Roman"/>
        </w:rPr>
      </w:pPr>
      <w:r>
        <w:rPr>
          <w:rFonts w:hAnsi="Times New Roman" w:ascii="Times New Roman"/>
        </w:rPr>
        <w:t>Dužnik</w:t>
      </w:r>
      <w:r w:rsidR="004C642C">
        <w:rPr>
          <w:rFonts w:hAnsi="Times New Roman" w:ascii="Times New Roman"/>
        </w:rPr>
        <w:t xml:space="preserve"> ESTATE d.o.o. Gradac</w:t>
      </w:r>
      <w:r>
        <w:rPr>
          <w:rFonts w:hAnsi="Times New Roman" w:ascii="Times New Roman"/>
        </w:rPr>
        <w:t xml:space="preserve"> da </w:t>
      </w:r>
      <w:proofErr w:type="gramStart"/>
      <w:r>
        <w:rPr>
          <w:rFonts w:hAnsi="Times New Roman" w:ascii="Times New Roman"/>
        </w:rPr>
        <w:t xml:space="preserve">prijedogom </w:t>
      </w:r>
      <w:r w:rsidR="004C642C">
        <w:rPr>
          <w:rFonts w:hAnsi="Times New Roman" w:ascii="Times New Roman"/>
        </w:rPr>
        <w:t xml:space="preserve"> za</w:t>
      </w:r>
      <w:proofErr w:type="gramEnd"/>
      <w:r w:rsidR="004C642C">
        <w:rPr>
          <w:rFonts w:hAnsi="Times New Roman" w:ascii="Times New Roman"/>
        </w:rPr>
        <w:t xml:space="preserve"> sklapanje predstečajnog sporazuma u ovom postupku</w:t>
      </w:r>
      <w:r>
        <w:rPr>
          <w:rFonts w:hAnsi="Times New Roman" w:ascii="Times New Roman"/>
        </w:rPr>
        <w:t>, zapravo želi</w:t>
      </w:r>
      <w:r w:rsidR="004C642C">
        <w:rPr>
          <w:rFonts w:hAnsi="Times New Roman" w:ascii="Times New Roman"/>
        </w:rPr>
        <w:t xml:space="preserve">  da se  Goran Korljan kao ranije vlasnik obrta "G" a sada  jedini osnivač i član uprave dužnika ESTATE d.o.o. Gradac  oslobodi</w:t>
      </w:r>
      <w:r>
        <w:rPr>
          <w:rFonts w:hAnsi="Times New Roman" w:ascii="Times New Roman"/>
        </w:rPr>
        <w:t xml:space="preserve"> </w:t>
      </w:r>
      <w:r w:rsidR="004C642C">
        <w:rPr>
          <w:rFonts w:hAnsi="Times New Roman" w:ascii="Times New Roman"/>
        </w:rPr>
        <w:t xml:space="preserve">daljnjih 70% obveza  koje dužnik ima prema vjerovnicima uključujući </w:t>
      </w:r>
      <w:r>
        <w:rPr>
          <w:rFonts w:hAnsi="Times New Roman" w:ascii="Times New Roman"/>
        </w:rPr>
        <w:t>i</w:t>
      </w:r>
      <w:r w:rsidR="004C642C">
        <w:rPr>
          <w:rFonts w:hAnsi="Times New Roman" w:ascii="Times New Roman"/>
        </w:rPr>
        <w:t xml:space="preserve"> preuzete obveze</w:t>
      </w:r>
      <w:r>
        <w:rPr>
          <w:rFonts w:hAnsi="Times New Roman" w:ascii="Times New Roman"/>
        </w:rPr>
        <w:t xml:space="preserve"> </w:t>
      </w:r>
      <w:r w:rsidR="004C642C">
        <w:rPr>
          <w:rFonts w:hAnsi="Times New Roman" w:ascii="Times New Roman"/>
        </w:rPr>
        <w:t>iz obrta "G", radi čega se predlaže da sud donese rješenje o odbacivanju prijedloga  du</w:t>
      </w:r>
      <w:r>
        <w:rPr>
          <w:rFonts w:hAnsi="Times New Roman" w:ascii="Times New Roman"/>
        </w:rPr>
        <w:t>ž</w:t>
      </w:r>
      <w:r w:rsidR="004C642C">
        <w:rPr>
          <w:rFonts w:hAnsi="Times New Roman" w:ascii="Times New Roman"/>
        </w:rPr>
        <w:t>nika ESTATE d.o.o. Gradac za otvaranje predstečajnog postupka.</w:t>
      </w:r>
    </w:p>
    <w:p w:rsidRDefault="004C642C" w:rsidP="00882669" w:rsidR="004C642C">
      <w:pPr>
        <w:ind w:firstLine="720"/>
        <w:jc w:val="both"/>
        <w:rPr>
          <w:rFonts w:hAnsi="Times New Roman" w:ascii="Times New Roman"/>
        </w:rPr>
      </w:pPr>
    </w:p>
    <w:p w:rsidRDefault="004C642C" w:rsidP="00882669" w:rsidR="004C642C">
      <w:pPr>
        <w:ind w:firstLine="720"/>
        <w:jc w:val="both"/>
        <w:rPr>
          <w:rFonts w:hAnsi="Times New Roman" w:ascii="Times New Roman"/>
        </w:rPr>
      </w:pPr>
      <w:r>
        <w:rPr>
          <w:rFonts w:hAnsi="Times New Roman" w:ascii="Times New Roman"/>
        </w:rPr>
        <w:t xml:space="preserve">Dužnik ESTATE d.o.o. Gradac je </w:t>
      </w:r>
      <w:proofErr w:type="gramStart"/>
      <w:r>
        <w:rPr>
          <w:rFonts w:hAnsi="Times New Roman" w:ascii="Times New Roman"/>
        </w:rPr>
        <w:t>nakon  toga</w:t>
      </w:r>
      <w:proofErr w:type="gramEnd"/>
      <w:r>
        <w:rPr>
          <w:rFonts w:hAnsi="Times New Roman" w:ascii="Times New Roman"/>
        </w:rPr>
        <w:t xml:space="preserve"> u podnesku od 12.prosinca 2018. osporio istaknute prigovore vjerovnika Republike Hrvatske  kao neosnovane uz napomenu kako nad ovim dužnikom nikada nije bio pokrenut niti vođen postupak predstečajne nagodbe a okolnost da Obrt do datuma prenošenja gospodarske cjeline nije izvršio svoje obveze iz sklopljene predstečajne  nagodbe  ne predstavlja odlučnu činjenicu za odlučivanje o prijedlogu za otvaranje predstečajnog postupka nad dužnikom</w:t>
      </w:r>
      <w:r w:rsidR="00C97A0E">
        <w:rPr>
          <w:rFonts w:hAnsi="Times New Roman" w:ascii="Times New Roman"/>
        </w:rPr>
        <w:t xml:space="preserve"> u ovom postupku, </w:t>
      </w:r>
      <w:r>
        <w:rPr>
          <w:rFonts w:hAnsi="Times New Roman" w:ascii="Times New Roman"/>
        </w:rPr>
        <w:t xml:space="preserve"> niti isto da predstavlja negativnu procesnu pretpostavku za otvaranje </w:t>
      </w:r>
      <w:r w:rsidR="00461100">
        <w:rPr>
          <w:rFonts w:hAnsi="Times New Roman" w:ascii="Times New Roman"/>
        </w:rPr>
        <w:t xml:space="preserve"> ili vođenje predstečajnog postupka nad dužnikom.</w:t>
      </w:r>
    </w:p>
    <w:p w:rsidRDefault="00461100" w:rsidP="00882669" w:rsidR="00461100">
      <w:pPr>
        <w:ind w:firstLine="720"/>
        <w:jc w:val="both"/>
        <w:rPr>
          <w:rFonts w:hAnsi="Times New Roman" w:ascii="Times New Roman"/>
        </w:rPr>
      </w:pPr>
    </w:p>
    <w:p w:rsidRDefault="00461100" w:rsidP="00882669" w:rsidR="00461100">
      <w:pPr>
        <w:ind w:firstLine="720"/>
        <w:jc w:val="both"/>
        <w:rPr>
          <w:rFonts w:hAnsi="Times New Roman" w:ascii="Times New Roman"/>
        </w:rPr>
      </w:pPr>
      <w:r>
        <w:rPr>
          <w:rFonts w:hAnsi="Times New Roman" w:ascii="Times New Roman"/>
        </w:rPr>
        <w:t xml:space="preserve">Vjerovnik Republika Hrvatska je na ročištu radi ispitivanja prijavljenih tražbina </w:t>
      </w:r>
      <w:proofErr w:type="gramStart"/>
      <w:r>
        <w:rPr>
          <w:rFonts w:hAnsi="Times New Roman" w:ascii="Times New Roman"/>
        </w:rPr>
        <w:t>vjerovnika  od</w:t>
      </w:r>
      <w:proofErr w:type="gramEnd"/>
      <w:r>
        <w:rPr>
          <w:rFonts w:hAnsi="Times New Roman" w:ascii="Times New Roman"/>
        </w:rPr>
        <w:t xml:space="preserve"> 25.siječnja 2019. </w:t>
      </w:r>
      <w:proofErr w:type="gramStart"/>
      <w:r>
        <w:rPr>
          <w:rFonts w:hAnsi="Times New Roman" w:ascii="Times New Roman"/>
        </w:rPr>
        <w:t>ustrajao</w:t>
      </w:r>
      <w:proofErr w:type="gramEnd"/>
      <w:r>
        <w:rPr>
          <w:rFonts w:hAnsi="Times New Roman" w:ascii="Times New Roman"/>
        </w:rPr>
        <w:t xml:space="preserve"> u prigovorima iz podneska od 26. </w:t>
      </w:r>
      <w:proofErr w:type="gramStart"/>
      <w:r>
        <w:rPr>
          <w:rFonts w:hAnsi="Times New Roman" w:ascii="Times New Roman"/>
        </w:rPr>
        <w:t>studenoga</w:t>
      </w:r>
      <w:proofErr w:type="gramEnd"/>
      <w:r>
        <w:rPr>
          <w:rFonts w:hAnsi="Times New Roman" w:ascii="Times New Roman"/>
        </w:rPr>
        <w:t xml:space="preserve"> 2018., te dodatno naveo kako su se u konkretnom slučaju ispunile pretpostavke za obustavu predstečajnog postupka na temelju odredbe čl. 64. Stečajnog zakona, obzirom da dužnik nakon otvaranja predstečajnog postupka ima nepodmirene obveze s osnova poreza na plaće i iz </w:t>
      </w:r>
      <w:proofErr w:type="gramStart"/>
      <w:r>
        <w:rPr>
          <w:rFonts w:hAnsi="Times New Roman" w:ascii="Times New Roman"/>
        </w:rPr>
        <w:t>plaće  u</w:t>
      </w:r>
      <w:proofErr w:type="gramEnd"/>
      <w:r>
        <w:rPr>
          <w:rFonts w:hAnsi="Times New Roman" w:ascii="Times New Roman"/>
        </w:rPr>
        <w:t xml:space="preserve"> ukupnom iznosu od 173.000,00 kn odnosno da dužnik kao porezni obveznik na dan 25.siječnja 2019. </w:t>
      </w:r>
      <w:proofErr w:type="gramStart"/>
      <w:r>
        <w:rPr>
          <w:rFonts w:hAnsi="Times New Roman" w:ascii="Times New Roman"/>
        </w:rPr>
        <w:t>ima</w:t>
      </w:r>
      <w:proofErr w:type="gramEnd"/>
      <w:r>
        <w:rPr>
          <w:rFonts w:hAnsi="Times New Roman" w:ascii="Times New Roman"/>
        </w:rPr>
        <w:t xml:space="preserve"> nepodmirene obveze u iznosu od 1.645.463,59 kn. </w:t>
      </w:r>
    </w:p>
    <w:p w:rsidRDefault="00461100" w:rsidP="00882669" w:rsidR="00461100">
      <w:pPr>
        <w:ind w:firstLine="720"/>
        <w:jc w:val="both"/>
        <w:rPr>
          <w:rFonts w:hAnsi="Times New Roman" w:ascii="Times New Roman"/>
        </w:rPr>
      </w:pPr>
    </w:p>
    <w:p w:rsidRDefault="00461100" w:rsidP="00882669" w:rsidR="00461100">
      <w:pPr>
        <w:ind w:firstLine="720"/>
        <w:jc w:val="both"/>
        <w:rPr>
          <w:rFonts w:hAnsi="Times New Roman" w:ascii="Times New Roman"/>
        </w:rPr>
      </w:pPr>
      <w:r>
        <w:rPr>
          <w:rFonts w:hAnsi="Times New Roman" w:ascii="Times New Roman"/>
        </w:rPr>
        <w:t xml:space="preserve">Po zaključku suda </w:t>
      </w:r>
      <w:proofErr w:type="gramStart"/>
      <w:r>
        <w:rPr>
          <w:rFonts w:hAnsi="Times New Roman" w:ascii="Times New Roman"/>
        </w:rPr>
        <w:t>od</w:t>
      </w:r>
      <w:proofErr w:type="gramEnd"/>
      <w:r>
        <w:rPr>
          <w:rFonts w:hAnsi="Times New Roman" w:ascii="Times New Roman"/>
        </w:rPr>
        <w:t xml:space="preserve"> 25.siječnja 2019. </w:t>
      </w:r>
      <w:proofErr w:type="gramStart"/>
      <w:r>
        <w:rPr>
          <w:rFonts w:hAnsi="Times New Roman" w:ascii="Times New Roman"/>
        </w:rPr>
        <w:t>predstečajni</w:t>
      </w:r>
      <w:proofErr w:type="gramEnd"/>
      <w:r>
        <w:rPr>
          <w:rFonts w:hAnsi="Times New Roman" w:ascii="Times New Roman"/>
        </w:rPr>
        <w:t xml:space="preserve"> povjerenik je ovom sudu 8.veljače 2019. </w:t>
      </w:r>
      <w:proofErr w:type="gramStart"/>
      <w:r>
        <w:rPr>
          <w:rFonts w:hAnsi="Times New Roman" w:ascii="Times New Roman"/>
        </w:rPr>
        <w:t>dostavio</w:t>
      </w:r>
      <w:proofErr w:type="gramEnd"/>
      <w:r>
        <w:rPr>
          <w:rFonts w:hAnsi="Times New Roman" w:ascii="Times New Roman"/>
        </w:rPr>
        <w:t xml:space="preserve"> očitovanje o isplatama</w:t>
      </w:r>
      <w:r w:rsidR="00C97A0E">
        <w:rPr>
          <w:rFonts w:hAnsi="Times New Roman" w:ascii="Times New Roman"/>
        </w:rPr>
        <w:t xml:space="preserve"> prioritetnih tražbina - </w:t>
      </w:r>
      <w:r>
        <w:rPr>
          <w:rFonts w:hAnsi="Times New Roman" w:ascii="Times New Roman"/>
        </w:rPr>
        <w:t xml:space="preserve"> plaća radnicima predstečajnog dužnika nakon otvaranja predstečajnog postupka te naveo da plaće nisu isplaćene za listopad i studeni 2018 te djelomično za prosinac 2018. , a da doprinosi i porezi </w:t>
      </w:r>
      <w:proofErr w:type="gramStart"/>
      <w:r>
        <w:rPr>
          <w:rFonts w:hAnsi="Times New Roman" w:ascii="Times New Roman"/>
        </w:rPr>
        <w:t>na</w:t>
      </w:r>
      <w:proofErr w:type="gramEnd"/>
      <w:r>
        <w:rPr>
          <w:rFonts w:hAnsi="Times New Roman" w:ascii="Times New Roman"/>
        </w:rPr>
        <w:t xml:space="preserve"> plaće i iz plaće nakon otvaranja predstečajnog postupka su podmireni, ali izvan zakonskog roka od 30 dana.</w:t>
      </w:r>
    </w:p>
    <w:p w:rsidRDefault="00461100" w:rsidP="00882669" w:rsidR="00461100">
      <w:pPr>
        <w:ind w:firstLine="720"/>
        <w:jc w:val="both"/>
        <w:rPr>
          <w:rFonts w:hAnsi="Times New Roman" w:ascii="Times New Roman"/>
        </w:rPr>
      </w:pPr>
    </w:p>
    <w:p w:rsidRDefault="00461100" w:rsidP="00882669" w:rsidR="00461100">
      <w:pPr>
        <w:ind w:firstLine="720"/>
        <w:jc w:val="both"/>
        <w:rPr>
          <w:rFonts w:hAnsi="Times New Roman" w:ascii="Times New Roman"/>
        </w:rPr>
      </w:pPr>
      <w:proofErr w:type="gramStart"/>
      <w:r>
        <w:rPr>
          <w:rFonts w:hAnsi="Times New Roman" w:ascii="Times New Roman"/>
        </w:rPr>
        <w:t>Radi navedenog da u konkretnom slučaju postoji razlog za donošenje rješenja o obustavi ovog predstečajnog postupka sukladno odredbi čl.</w:t>
      </w:r>
      <w:proofErr w:type="gramEnd"/>
      <w:r>
        <w:rPr>
          <w:rFonts w:hAnsi="Times New Roman" w:ascii="Times New Roman"/>
        </w:rPr>
        <w:t xml:space="preserve"> 64. </w:t>
      </w:r>
      <w:proofErr w:type="gramStart"/>
      <w:r>
        <w:rPr>
          <w:rFonts w:hAnsi="Times New Roman" w:ascii="Times New Roman"/>
        </w:rPr>
        <w:t>st.</w:t>
      </w:r>
      <w:r w:rsidR="0068533A">
        <w:rPr>
          <w:rFonts w:hAnsi="Times New Roman" w:ascii="Times New Roman"/>
        </w:rPr>
        <w:t>1</w:t>
      </w:r>
      <w:proofErr w:type="gramEnd"/>
      <w:r>
        <w:rPr>
          <w:rFonts w:hAnsi="Times New Roman" w:ascii="Times New Roman"/>
        </w:rPr>
        <w:t xml:space="preserve">. </w:t>
      </w:r>
      <w:proofErr w:type="gramStart"/>
      <w:r>
        <w:rPr>
          <w:rFonts w:hAnsi="Times New Roman" w:ascii="Times New Roman"/>
        </w:rPr>
        <w:t>točka</w:t>
      </w:r>
      <w:proofErr w:type="gramEnd"/>
      <w:r>
        <w:rPr>
          <w:rFonts w:hAnsi="Times New Roman" w:ascii="Times New Roman"/>
        </w:rPr>
        <w:t xml:space="preserve"> 3.S</w:t>
      </w:r>
      <w:r w:rsidR="00471A7A">
        <w:rPr>
          <w:rFonts w:hAnsi="Times New Roman" w:ascii="Times New Roman"/>
        </w:rPr>
        <w:t>teč</w:t>
      </w:r>
      <w:r w:rsidR="0068533A">
        <w:rPr>
          <w:rFonts w:hAnsi="Times New Roman" w:ascii="Times New Roman"/>
        </w:rPr>
        <w:t>a</w:t>
      </w:r>
      <w:r w:rsidR="00471A7A">
        <w:rPr>
          <w:rFonts w:hAnsi="Times New Roman" w:ascii="Times New Roman"/>
        </w:rPr>
        <w:t>jnog zakona.</w:t>
      </w:r>
      <w:r>
        <w:rPr>
          <w:rFonts w:hAnsi="Times New Roman" w:ascii="Times New Roman"/>
        </w:rPr>
        <w:t xml:space="preserve"> Stečajni povjerenik je uz podnesak </w:t>
      </w:r>
      <w:proofErr w:type="gramStart"/>
      <w:r>
        <w:rPr>
          <w:rFonts w:hAnsi="Times New Roman" w:ascii="Times New Roman"/>
        </w:rPr>
        <w:t>od</w:t>
      </w:r>
      <w:proofErr w:type="gramEnd"/>
      <w:r>
        <w:rPr>
          <w:rFonts w:hAnsi="Times New Roman" w:ascii="Times New Roman"/>
        </w:rPr>
        <w:t xml:space="preserve"> 8.veljače 2019. </w:t>
      </w:r>
      <w:proofErr w:type="gramStart"/>
      <w:r>
        <w:rPr>
          <w:rFonts w:hAnsi="Times New Roman" w:ascii="Times New Roman"/>
        </w:rPr>
        <w:t>priložio</w:t>
      </w:r>
      <w:proofErr w:type="gramEnd"/>
      <w:r>
        <w:rPr>
          <w:rFonts w:hAnsi="Times New Roman" w:ascii="Times New Roman"/>
        </w:rPr>
        <w:t xml:space="preserve"> dokumentaciju koja se odnosi na isplatu plaća te pripadajućih poreza</w:t>
      </w:r>
      <w:r w:rsidR="0068533A">
        <w:rPr>
          <w:rFonts w:hAnsi="Times New Roman" w:ascii="Times New Roman"/>
        </w:rPr>
        <w:t xml:space="preserve"> </w:t>
      </w:r>
      <w:r>
        <w:rPr>
          <w:rFonts w:hAnsi="Times New Roman" w:ascii="Times New Roman"/>
        </w:rPr>
        <w:t>i doprinosa na plaću i iz plaće radnicima predstečajnog dužnika nakon otvaranja predstečajnog postupka. Predmetna pismena istaknuta su</w:t>
      </w:r>
      <w:r w:rsidR="0068533A">
        <w:rPr>
          <w:rFonts w:hAnsi="Times New Roman" w:ascii="Times New Roman"/>
        </w:rPr>
        <w:t xml:space="preserve"> </w:t>
      </w:r>
      <w:proofErr w:type="gramStart"/>
      <w:r>
        <w:rPr>
          <w:rFonts w:hAnsi="Times New Roman" w:ascii="Times New Roman"/>
        </w:rPr>
        <w:t>na</w:t>
      </w:r>
      <w:proofErr w:type="gramEnd"/>
      <w:r>
        <w:rPr>
          <w:rFonts w:hAnsi="Times New Roman" w:ascii="Times New Roman"/>
        </w:rPr>
        <w:t xml:space="preserve"> e-Oglasnoj ploči dana 11.veljače 2019.</w:t>
      </w:r>
    </w:p>
    <w:p w:rsidRDefault="00461100" w:rsidP="00882669" w:rsidR="00461100">
      <w:pPr>
        <w:ind w:firstLine="720"/>
        <w:jc w:val="both"/>
        <w:rPr>
          <w:rFonts w:hAnsi="Times New Roman" w:ascii="Times New Roman"/>
        </w:rPr>
      </w:pPr>
    </w:p>
    <w:p w:rsidRDefault="00461100" w:rsidP="00882669" w:rsidR="00F125E4">
      <w:pPr>
        <w:ind w:firstLine="720"/>
        <w:jc w:val="both"/>
        <w:rPr>
          <w:rFonts w:hAnsi="Times New Roman" w:ascii="Times New Roman"/>
        </w:rPr>
      </w:pPr>
      <w:r>
        <w:rPr>
          <w:rFonts w:hAnsi="Times New Roman" w:ascii="Times New Roman"/>
        </w:rPr>
        <w:t xml:space="preserve">Dužnik ESTATE d.o.o. Gradac je u podnesku </w:t>
      </w:r>
      <w:proofErr w:type="gramStart"/>
      <w:r>
        <w:rPr>
          <w:rFonts w:hAnsi="Times New Roman" w:ascii="Times New Roman"/>
        </w:rPr>
        <w:t>od</w:t>
      </w:r>
      <w:proofErr w:type="gramEnd"/>
      <w:r>
        <w:rPr>
          <w:rFonts w:hAnsi="Times New Roman" w:ascii="Times New Roman"/>
        </w:rPr>
        <w:t xml:space="preserve"> 11.veljače 2019.</w:t>
      </w:r>
      <w:r w:rsidR="00471A7A">
        <w:rPr>
          <w:rFonts w:hAnsi="Times New Roman" w:ascii="Times New Roman"/>
        </w:rPr>
        <w:t xml:space="preserve"> </w:t>
      </w:r>
      <w:proofErr w:type="gramStart"/>
      <w:r w:rsidR="00471A7A">
        <w:rPr>
          <w:rFonts w:hAnsi="Times New Roman" w:ascii="Times New Roman"/>
        </w:rPr>
        <w:t>naveo</w:t>
      </w:r>
      <w:proofErr w:type="gramEnd"/>
      <w:r w:rsidR="00471A7A">
        <w:rPr>
          <w:rFonts w:hAnsi="Times New Roman" w:ascii="Times New Roman"/>
        </w:rPr>
        <w:t xml:space="preserve"> kako u ovom postupku nisu ispunjene pretpostavke za obustavu pre</w:t>
      </w:r>
      <w:r w:rsidR="0068533A">
        <w:rPr>
          <w:rFonts w:hAnsi="Times New Roman" w:ascii="Times New Roman"/>
        </w:rPr>
        <w:t>d</w:t>
      </w:r>
      <w:r w:rsidR="00471A7A">
        <w:rPr>
          <w:rFonts w:hAnsi="Times New Roman" w:ascii="Times New Roman"/>
        </w:rPr>
        <w:t xml:space="preserve">stečajnog postupka  na temelju odredbe čl.64.st.1. </w:t>
      </w:r>
      <w:proofErr w:type="gramStart"/>
      <w:r w:rsidR="00471A7A">
        <w:rPr>
          <w:rFonts w:hAnsi="Times New Roman" w:ascii="Times New Roman"/>
        </w:rPr>
        <w:t>točka</w:t>
      </w:r>
      <w:proofErr w:type="gramEnd"/>
      <w:r w:rsidR="00471A7A">
        <w:rPr>
          <w:rFonts w:hAnsi="Times New Roman" w:ascii="Times New Roman"/>
        </w:rPr>
        <w:t xml:space="preserve"> 3. Stečajnog </w:t>
      </w:r>
      <w:proofErr w:type="gramStart"/>
      <w:r w:rsidR="00471A7A">
        <w:rPr>
          <w:rFonts w:hAnsi="Times New Roman" w:ascii="Times New Roman"/>
        </w:rPr>
        <w:t xml:space="preserve">zakona </w:t>
      </w:r>
      <w:r w:rsidR="008F753F">
        <w:rPr>
          <w:rFonts w:hAnsi="Times New Roman" w:ascii="Times New Roman"/>
        </w:rPr>
        <w:t xml:space="preserve"> </w:t>
      </w:r>
      <w:r w:rsidR="00471A7A">
        <w:rPr>
          <w:rFonts w:hAnsi="Times New Roman" w:ascii="Times New Roman"/>
        </w:rPr>
        <w:t>koje</w:t>
      </w:r>
      <w:proofErr w:type="gramEnd"/>
      <w:r w:rsidR="00471A7A">
        <w:rPr>
          <w:rFonts w:hAnsi="Times New Roman" w:ascii="Times New Roman"/>
        </w:rPr>
        <w:t xml:space="preserve"> propisuju da će sud obustaviti predstečajni postupak  ako dužnik u tijeku predstečajnog postupka više od 30 dana kasni s isplatom pla</w:t>
      </w:r>
      <w:r w:rsidR="0068533A">
        <w:rPr>
          <w:rFonts w:hAnsi="Times New Roman" w:ascii="Times New Roman"/>
        </w:rPr>
        <w:t>ć</w:t>
      </w:r>
      <w:r w:rsidR="00471A7A">
        <w:rPr>
          <w:rFonts w:hAnsi="Times New Roman" w:ascii="Times New Roman"/>
        </w:rPr>
        <w:t>e koja radniku pripada prema ugovoru o radu, pravilniku o radu, kolektivnom ugovoru ili</w:t>
      </w:r>
    </w:p>
    <w:p w:rsidRDefault="00F125E4" w:rsidP="00882669" w:rsidR="00F125E4">
      <w:pPr>
        <w:ind w:firstLine="720"/>
        <w:jc w:val="both"/>
        <w:rPr>
          <w:rFonts w:hAnsi="Times New Roman" w:ascii="Times New Roman"/>
          <w:szCs w:val="24"/>
          <w:lang w:val="hr-HR"/>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3</w:t>
      </w:r>
      <w:r>
        <w:rPr>
          <w:rFonts w:hAnsi="Times New Roman" w:ascii="Times New Roman"/>
        </w:rPr>
        <w:tab/>
      </w:r>
      <w:r>
        <w:rPr>
          <w:rFonts w:hAnsi="Times New Roman" w:ascii="Times New Roman"/>
        </w:rPr>
        <w:tab/>
      </w:r>
      <w:r>
        <w:rPr>
          <w:rFonts w:hAnsi="Times New Roman" w:ascii="Times New Roman"/>
          <w:szCs w:val="24"/>
          <w:lang w:val="hr-HR"/>
        </w:rPr>
        <w:t>Poslovni broj: 1St-523/2018 -16</w:t>
      </w:r>
    </w:p>
    <w:p w:rsidRDefault="00F125E4" w:rsidP="00882669" w:rsidR="00F125E4">
      <w:pPr>
        <w:ind w:firstLine="720"/>
        <w:jc w:val="both"/>
        <w:rPr>
          <w:rFonts w:hAnsi="Times New Roman" w:ascii="Times New Roman"/>
        </w:rPr>
      </w:pPr>
    </w:p>
    <w:p w:rsidRDefault="0068533A" w:rsidP="00882669" w:rsidR="00461100" w:rsidRPr="0068533A">
      <w:pPr>
        <w:ind w:firstLine="720"/>
        <w:jc w:val="both"/>
        <w:rPr>
          <w:rFonts w:hAnsi="Times New Roman" w:ascii="Times New Roman"/>
        </w:rPr>
      </w:pPr>
      <w:proofErr w:type="gramStart"/>
      <w:r>
        <w:rPr>
          <w:rFonts w:hAnsi="Times New Roman" w:ascii="Times New Roman"/>
        </w:rPr>
        <w:t>p</w:t>
      </w:r>
      <w:r w:rsidR="00471A7A">
        <w:rPr>
          <w:rFonts w:hAnsi="Times New Roman" w:ascii="Times New Roman"/>
        </w:rPr>
        <w:t>osebnom</w:t>
      </w:r>
      <w:proofErr w:type="gramEnd"/>
      <w:r w:rsidR="00471A7A">
        <w:rPr>
          <w:rFonts w:hAnsi="Times New Roman" w:ascii="Times New Roman"/>
        </w:rPr>
        <w:t xml:space="preserve"> propisu odnosno prema drugom aktu kojim se uređuju obveze poslodavca prema radniku  dospjelim nakon otvaranja predstečajnog postupka ili ako u tom roku ne uplati doprinose i poreze prema plaći, računajući od dana kada je radniku bio dužan isplatiti plaću.</w:t>
      </w:r>
    </w:p>
    <w:p w:rsidRDefault="00471A7A" w:rsidP="00882669" w:rsidR="00471A7A">
      <w:pPr>
        <w:ind w:firstLine="720"/>
        <w:jc w:val="both"/>
        <w:rPr>
          <w:rFonts w:hAnsi="Times New Roman" w:ascii="Times New Roman"/>
        </w:rPr>
      </w:pPr>
    </w:p>
    <w:p w:rsidRDefault="00471A7A" w:rsidP="00882669" w:rsidR="00471A7A">
      <w:pPr>
        <w:ind w:firstLine="720"/>
        <w:jc w:val="both"/>
        <w:rPr>
          <w:rFonts w:hAnsi="Times New Roman" w:ascii="Times New Roman"/>
        </w:rPr>
      </w:pPr>
      <w:r>
        <w:rPr>
          <w:rFonts w:hAnsi="Times New Roman" w:ascii="Times New Roman"/>
        </w:rPr>
        <w:t xml:space="preserve">Ovo </w:t>
      </w:r>
      <w:proofErr w:type="gramStart"/>
      <w:r>
        <w:rPr>
          <w:rFonts w:hAnsi="Times New Roman" w:ascii="Times New Roman"/>
        </w:rPr>
        <w:t>stoga  što</w:t>
      </w:r>
      <w:proofErr w:type="gramEnd"/>
      <w:r>
        <w:rPr>
          <w:rFonts w:hAnsi="Times New Roman" w:ascii="Times New Roman"/>
        </w:rPr>
        <w:t xml:space="preserve"> i  iz izjašnjenja predstečajnog povjerenika u podnesku od 8.veljače 2019. </w:t>
      </w:r>
      <w:proofErr w:type="gramStart"/>
      <w:r>
        <w:rPr>
          <w:rFonts w:hAnsi="Times New Roman" w:ascii="Times New Roman"/>
        </w:rPr>
        <w:t>te  dokumentacije</w:t>
      </w:r>
      <w:proofErr w:type="gramEnd"/>
      <w:r>
        <w:rPr>
          <w:rFonts w:hAnsi="Times New Roman" w:ascii="Times New Roman"/>
        </w:rPr>
        <w:t xml:space="preserve"> dužnika dostavljene uz podnesak od 11. </w:t>
      </w:r>
      <w:proofErr w:type="gramStart"/>
      <w:r>
        <w:rPr>
          <w:rFonts w:hAnsi="Times New Roman" w:ascii="Times New Roman"/>
        </w:rPr>
        <w:t>veljače</w:t>
      </w:r>
      <w:proofErr w:type="gramEnd"/>
      <w:r>
        <w:rPr>
          <w:rFonts w:hAnsi="Times New Roman" w:ascii="Times New Roman"/>
        </w:rPr>
        <w:t xml:space="preserve"> 2019. </w:t>
      </w:r>
      <w:proofErr w:type="gramStart"/>
      <w:r>
        <w:rPr>
          <w:rFonts w:hAnsi="Times New Roman" w:ascii="Times New Roman"/>
        </w:rPr>
        <w:t>proizlazi</w:t>
      </w:r>
      <w:proofErr w:type="gramEnd"/>
      <w:r>
        <w:rPr>
          <w:rFonts w:hAnsi="Times New Roman" w:ascii="Times New Roman"/>
        </w:rPr>
        <w:t xml:space="preserve"> kako je dužnik</w:t>
      </w:r>
      <w:r w:rsidR="0068533A">
        <w:rPr>
          <w:rFonts w:hAnsi="Times New Roman" w:ascii="Times New Roman"/>
        </w:rPr>
        <w:t xml:space="preserve"> u međuvremenu</w:t>
      </w:r>
      <w:r>
        <w:rPr>
          <w:rFonts w:hAnsi="Times New Roman" w:ascii="Times New Roman"/>
        </w:rPr>
        <w:t xml:space="preserve"> isplatio prioritetne tražbine prema radnicima nastale za vrijeme trajanja predstečajnog postupka,</w:t>
      </w:r>
      <w:r w:rsidR="0068533A">
        <w:rPr>
          <w:rFonts w:hAnsi="Times New Roman" w:ascii="Times New Roman"/>
        </w:rPr>
        <w:t xml:space="preserve"> </w:t>
      </w:r>
      <w:r>
        <w:rPr>
          <w:rFonts w:hAnsi="Times New Roman" w:ascii="Times New Roman"/>
        </w:rPr>
        <w:t xml:space="preserve">a ove prioritetne tražbine </w:t>
      </w:r>
      <w:r w:rsidR="0068533A">
        <w:rPr>
          <w:rFonts w:hAnsi="Times New Roman" w:ascii="Times New Roman"/>
        </w:rPr>
        <w:t xml:space="preserve">nastale prije pokretanja predstečajnog potupka , </w:t>
      </w:r>
      <w:r>
        <w:rPr>
          <w:rFonts w:hAnsi="Times New Roman" w:ascii="Times New Roman"/>
        </w:rPr>
        <w:t>ako i nisu podmirene ne predstavljaju razlog za obustavu predsteačjnog postupka prema čl. 64</w:t>
      </w:r>
      <w:proofErr w:type="gramStart"/>
      <w:r>
        <w:rPr>
          <w:rFonts w:hAnsi="Times New Roman" w:ascii="Times New Roman"/>
        </w:rPr>
        <w:t>.st.1</w:t>
      </w:r>
      <w:proofErr w:type="gramEnd"/>
      <w:r>
        <w:rPr>
          <w:rFonts w:hAnsi="Times New Roman" w:ascii="Times New Roman"/>
        </w:rPr>
        <w:t xml:space="preserve">. </w:t>
      </w:r>
      <w:proofErr w:type="gramStart"/>
      <w:r>
        <w:rPr>
          <w:rFonts w:hAnsi="Times New Roman" w:ascii="Times New Roman"/>
        </w:rPr>
        <w:t>točka</w:t>
      </w:r>
      <w:proofErr w:type="gramEnd"/>
      <w:r>
        <w:rPr>
          <w:rFonts w:hAnsi="Times New Roman" w:ascii="Times New Roman"/>
        </w:rPr>
        <w:t xml:space="preserve"> 3.SZ-a,obzirom da je riječ o prioritetnim tražbinama nastalim prije otvaranja predstečajnog postupka.</w:t>
      </w:r>
    </w:p>
    <w:p w:rsidRDefault="00471A7A" w:rsidP="00882669" w:rsidR="00471A7A">
      <w:pPr>
        <w:ind w:firstLine="720"/>
        <w:jc w:val="both"/>
        <w:rPr>
          <w:rFonts w:hAnsi="Times New Roman" w:ascii="Times New Roman"/>
        </w:rPr>
      </w:pPr>
    </w:p>
    <w:p w:rsidRDefault="008F753F" w:rsidP="00882669" w:rsidR="00471A7A">
      <w:pPr>
        <w:ind w:firstLine="720"/>
        <w:jc w:val="both"/>
        <w:rPr>
          <w:rFonts w:hAnsi="Times New Roman" w:ascii="Times New Roman"/>
        </w:rPr>
      </w:pPr>
      <w:proofErr w:type="gramStart"/>
      <w:r>
        <w:rPr>
          <w:rFonts w:hAnsi="Times New Roman" w:ascii="Times New Roman"/>
        </w:rPr>
        <w:t>Odredbom čl.</w:t>
      </w:r>
      <w:proofErr w:type="gramEnd"/>
      <w:r>
        <w:rPr>
          <w:rFonts w:hAnsi="Times New Roman" w:ascii="Times New Roman"/>
        </w:rPr>
        <w:t xml:space="preserve"> 64</w:t>
      </w:r>
      <w:proofErr w:type="gramStart"/>
      <w:r>
        <w:rPr>
          <w:rFonts w:hAnsi="Times New Roman" w:ascii="Times New Roman"/>
        </w:rPr>
        <w:t>.st.1</w:t>
      </w:r>
      <w:proofErr w:type="gramEnd"/>
      <w:r>
        <w:rPr>
          <w:rFonts w:hAnsi="Times New Roman" w:ascii="Times New Roman"/>
        </w:rPr>
        <w:t>. Stečajnog zakona  ( NN 71/15, 104/17 – dalje SZ)  zakonodavac je propisao da će sud rješenjem obustaviti  (otvoreni ) predstečajni postupak ako utvrdi  da ne postoji predstečajni razlog, te propisao posebne slučajeve zbog kojih se smatra da je dužnik postao nesposoban za plaćanje, tako je između ostalog ostalog odredbom  čl.64.st.1. SZ-</w:t>
      </w:r>
      <w:proofErr w:type="gramStart"/>
      <w:r>
        <w:rPr>
          <w:rFonts w:hAnsi="Times New Roman" w:ascii="Times New Roman"/>
        </w:rPr>
        <w:t>a  propisano</w:t>
      </w:r>
      <w:proofErr w:type="gramEnd"/>
      <w:r>
        <w:rPr>
          <w:rFonts w:hAnsi="Times New Roman" w:ascii="Times New Roman"/>
        </w:rPr>
        <w:t xml:space="preserve"> da će sud obustaviti predstečajni postupak ako dužnik u tijeku predstečajnog postupka više od 30 dana kasni s isplatom plaća koja radniku pripada prema ugovoru o radu pravilniku o radu, kolektivnom ugovoru ili posebnom propisu odnosno prema drugom aktu kojim se uređuju obveze poslodavca prema radniku  dospjelim nakon otvaranja predstečajnog postupka ili ako u tom roku ne uplati doprinose i poreze prema plaći, računajući od dana kada je radniku bio dužan isplatiti plaću. </w:t>
      </w:r>
    </w:p>
    <w:p w:rsidRDefault="00471A7A" w:rsidP="00882669" w:rsidR="00471A7A">
      <w:pPr>
        <w:ind w:firstLine="720"/>
        <w:jc w:val="both"/>
        <w:rPr>
          <w:rFonts w:hAnsi="Times New Roman" w:ascii="Times New Roman"/>
        </w:rPr>
      </w:pPr>
    </w:p>
    <w:p w:rsidRDefault="008F753F" w:rsidP="00882669" w:rsidR="00461100">
      <w:pPr>
        <w:ind w:firstLine="720"/>
        <w:jc w:val="both"/>
        <w:rPr>
          <w:rFonts w:hAnsi="Times New Roman" w:ascii="Times New Roman"/>
        </w:rPr>
      </w:pPr>
      <w:r>
        <w:rPr>
          <w:rFonts w:hAnsi="Times New Roman" w:ascii="Times New Roman"/>
        </w:rPr>
        <w:t xml:space="preserve">Kako iz obrazloženja predstečajnog povjerenika iz podneska od 8.veljače </w:t>
      </w:r>
      <w:proofErr w:type="gramStart"/>
      <w:r>
        <w:rPr>
          <w:rFonts w:hAnsi="Times New Roman" w:ascii="Times New Roman"/>
        </w:rPr>
        <w:t>2019.,</w:t>
      </w:r>
      <w:proofErr w:type="gramEnd"/>
      <w:r>
        <w:rPr>
          <w:rFonts w:hAnsi="Times New Roman" w:ascii="Times New Roman"/>
        </w:rPr>
        <w:t xml:space="preserve"> te izjašnjenja dužnika u podnesku od 11.veljače 2019. </w:t>
      </w:r>
      <w:proofErr w:type="gramStart"/>
      <w:r>
        <w:rPr>
          <w:rFonts w:hAnsi="Times New Roman" w:ascii="Times New Roman"/>
        </w:rPr>
        <w:t>proizlazi</w:t>
      </w:r>
      <w:proofErr w:type="gramEnd"/>
      <w:r>
        <w:rPr>
          <w:rFonts w:hAnsi="Times New Roman" w:ascii="Times New Roman"/>
        </w:rPr>
        <w:t xml:space="preserve"> da je dužnik više od 30 dana kasnio s isplatama prioritetnih tražbina, plaćama radnika  nakon pokretanja predstečajnog postupka ( razdoblje 10, 11, 12 mjesec 2018) u konkretnom slučaju ispu</w:t>
      </w:r>
      <w:r w:rsidR="0068533A">
        <w:rPr>
          <w:rFonts w:hAnsi="Times New Roman" w:ascii="Times New Roman"/>
        </w:rPr>
        <w:t>n</w:t>
      </w:r>
      <w:r>
        <w:rPr>
          <w:rFonts w:hAnsi="Times New Roman" w:ascii="Times New Roman"/>
        </w:rPr>
        <w:t>ile su se pretpostavke za obustavu ovog predstečajnog postupka na temelju odredbe čl. 64</w:t>
      </w:r>
      <w:proofErr w:type="gramStart"/>
      <w:r>
        <w:rPr>
          <w:rFonts w:hAnsi="Times New Roman" w:ascii="Times New Roman"/>
        </w:rPr>
        <w:t>.st.1</w:t>
      </w:r>
      <w:proofErr w:type="gramEnd"/>
      <w:r>
        <w:rPr>
          <w:rFonts w:hAnsi="Times New Roman" w:ascii="Times New Roman"/>
        </w:rPr>
        <w:t xml:space="preserve">. </w:t>
      </w:r>
      <w:proofErr w:type="gramStart"/>
      <w:r>
        <w:rPr>
          <w:rFonts w:hAnsi="Times New Roman" w:ascii="Times New Roman"/>
        </w:rPr>
        <w:t>točka</w:t>
      </w:r>
      <w:proofErr w:type="gramEnd"/>
      <w:r>
        <w:rPr>
          <w:rFonts w:hAnsi="Times New Roman" w:ascii="Times New Roman"/>
        </w:rPr>
        <w:t xml:space="preserve"> 3. </w:t>
      </w:r>
      <w:proofErr w:type="gramStart"/>
      <w:r>
        <w:rPr>
          <w:rFonts w:hAnsi="Times New Roman" w:ascii="Times New Roman"/>
        </w:rPr>
        <w:t>SZ-a.</w:t>
      </w:r>
      <w:proofErr w:type="gramEnd"/>
    </w:p>
    <w:p w:rsidRDefault="008F753F" w:rsidP="00882669" w:rsidR="008F753F">
      <w:pPr>
        <w:ind w:firstLine="720"/>
        <w:jc w:val="both"/>
        <w:rPr>
          <w:rFonts w:hAnsi="Times New Roman" w:ascii="Times New Roman"/>
        </w:rPr>
      </w:pPr>
    </w:p>
    <w:p w:rsidRDefault="008F753F" w:rsidP="00882669" w:rsidR="008F753F">
      <w:pPr>
        <w:ind w:firstLine="720"/>
        <w:jc w:val="both"/>
        <w:rPr>
          <w:rFonts w:hAnsi="Times New Roman" w:ascii="Times New Roman"/>
        </w:rPr>
      </w:pPr>
      <w:r>
        <w:rPr>
          <w:rFonts w:hAnsi="Times New Roman" w:ascii="Times New Roman"/>
        </w:rPr>
        <w:t xml:space="preserve">Nadalje, ovaj sud je kod donošenja odluke o obustavi predstečajnog </w:t>
      </w:r>
      <w:proofErr w:type="gramStart"/>
      <w:r>
        <w:rPr>
          <w:rFonts w:hAnsi="Times New Roman" w:ascii="Times New Roman"/>
        </w:rPr>
        <w:t>postupka  u</w:t>
      </w:r>
      <w:proofErr w:type="gramEnd"/>
      <w:r>
        <w:rPr>
          <w:rFonts w:hAnsi="Times New Roman" w:ascii="Times New Roman"/>
        </w:rPr>
        <w:t xml:space="preserve"> ovoj pravoj stvari imao u vidu i cjelokupno ponašanje  predstečajnog dužnika prije i nakon  pokretanja  predstečajnog postupka a koje se očituje u slijedećem:</w:t>
      </w:r>
    </w:p>
    <w:p w:rsidRDefault="00461100" w:rsidP="00882669" w:rsidR="00461100">
      <w:pPr>
        <w:ind w:firstLine="720"/>
        <w:jc w:val="both"/>
        <w:rPr>
          <w:rFonts w:hAnsi="Times New Roman" w:ascii="Times New Roman"/>
        </w:rPr>
      </w:pPr>
    </w:p>
    <w:p w:rsidRDefault="0070265A" w:rsidP="004C22AC" w:rsidR="004C22AC">
      <w:pPr>
        <w:ind w:firstLine="720"/>
        <w:jc w:val="both"/>
        <w:rPr>
          <w:rFonts w:hAnsi="Times New Roman" w:ascii="Times New Roman"/>
        </w:rPr>
      </w:pPr>
      <w:r>
        <w:rPr>
          <w:rFonts w:hAnsi="Times New Roman" w:ascii="Times New Roman"/>
        </w:rPr>
        <w:t>D</w:t>
      </w:r>
      <w:r w:rsidR="004C22AC">
        <w:rPr>
          <w:rFonts w:hAnsi="Times New Roman" w:ascii="Times New Roman"/>
        </w:rPr>
        <w:t>a je osnivač i osoba ovlaštena za zastupanje dužnika Goran Korljan, Gradac</w:t>
      </w:r>
      <w:proofErr w:type="gramStart"/>
      <w:r w:rsidR="004C22AC">
        <w:rPr>
          <w:rFonts w:hAnsi="Times New Roman" w:ascii="Times New Roman"/>
        </w:rPr>
        <w:t>,Jadranska</w:t>
      </w:r>
      <w:proofErr w:type="gramEnd"/>
      <w:r w:rsidR="004C22AC">
        <w:rPr>
          <w:rFonts w:hAnsi="Times New Roman" w:ascii="Times New Roman"/>
        </w:rPr>
        <w:t xml:space="preserve"> 151., OIB: 17371813076 ujedno i vlasnik ugostiteljskog obrta "G", Gradac, Jadranska 151., pred ovim sudom u predmetu 4.Stpn-132/2014 od 15.prosinca 2014. sklopio predstečajnu nagodbu sa svojim vjerovnicima  u kojoj je otpisano 70% utvrđenih tražbina vjerovnika, te da se dužnik Goran Korljan iz sklopljene predstečajne nagodbe nije pridržavao rokova plaćanja utvrđenih obveza u predstečajnoj nagodbi a niti plaćao tekuće obveze.</w:t>
      </w:r>
    </w:p>
    <w:p w:rsidRDefault="004C22AC" w:rsidP="004C22AC" w:rsidR="004C22AC">
      <w:pPr>
        <w:ind w:firstLine="720"/>
        <w:jc w:val="both"/>
        <w:rPr>
          <w:rFonts w:hAnsi="Times New Roman" w:ascii="Times New Roman"/>
        </w:rPr>
      </w:pPr>
    </w:p>
    <w:p w:rsidRDefault="004C22AC" w:rsidP="004C22AC" w:rsidR="004C22AC">
      <w:pPr>
        <w:ind w:firstLine="720"/>
        <w:jc w:val="both"/>
        <w:rPr>
          <w:rFonts w:hAnsi="Times New Roman" w:ascii="Times New Roman"/>
        </w:rPr>
      </w:pPr>
      <w:r>
        <w:rPr>
          <w:rFonts w:hAnsi="Times New Roman" w:ascii="Times New Roman"/>
        </w:rPr>
        <w:t xml:space="preserve">Nakon toga, da je </w:t>
      </w:r>
      <w:proofErr w:type="gramStart"/>
      <w:r>
        <w:rPr>
          <w:rFonts w:hAnsi="Times New Roman" w:ascii="Times New Roman"/>
        </w:rPr>
        <w:t>dana</w:t>
      </w:r>
      <w:proofErr w:type="gramEnd"/>
      <w:r>
        <w:rPr>
          <w:rFonts w:hAnsi="Times New Roman" w:ascii="Times New Roman"/>
        </w:rPr>
        <w:t xml:space="preserve"> 31.kolovoza 2015. Goran Korljan kao </w:t>
      </w:r>
      <w:proofErr w:type="gramStart"/>
      <w:r>
        <w:rPr>
          <w:rFonts w:hAnsi="Times New Roman" w:ascii="Times New Roman"/>
        </w:rPr>
        <w:t>vlasnik  ugostiteljskog</w:t>
      </w:r>
      <w:proofErr w:type="gramEnd"/>
      <w:r>
        <w:rPr>
          <w:rFonts w:hAnsi="Times New Roman" w:ascii="Times New Roman"/>
        </w:rPr>
        <w:t xml:space="preserve"> obrta "G" i društvo ESTATE d.o.o.Gradac, Jadranska 151.,OIB: 21494956960, čiji je jedini osnivač i član uprave Goran Korljan  sklopili ugovor o prijenosu gospodarske cjeline obrta na novoosnovano društvo dužnika</w:t>
      </w:r>
      <w:r w:rsidRPr="004C642C">
        <w:rPr>
          <w:rFonts w:hAnsi="Times New Roman" w:ascii="Times New Roman"/>
        </w:rPr>
        <w:t xml:space="preserve"> </w:t>
      </w:r>
      <w:r>
        <w:rPr>
          <w:rFonts w:hAnsi="Times New Roman" w:ascii="Times New Roman"/>
        </w:rPr>
        <w:t>ESTATE d.o.o.Gradac, Jadranska 151.,OIB: 21494956960.</w:t>
      </w:r>
    </w:p>
    <w:p w:rsidRDefault="004C22AC" w:rsidP="004C22AC" w:rsidR="004C22AC">
      <w:pPr>
        <w:ind w:firstLine="720"/>
        <w:jc w:val="both"/>
        <w:rPr>
          <w:rFonts w:hAnsi="Times New Roman" w:ascii="Times New Roman"/>
        </w:rPr>
      </w:pPr>
    </w:p>
    <w:p w:rsidRDefault="004C22AC" w:rsidP="004C22AC" w:rsidR="00F125E4">
      <w:pPr>
        <w:ind w:firstLine="720"/>
        <w:jc w:val="both"/>
        <w:rPr>
          <w:rFonts w:hAnsi="Times New Roman" w:ascii="Times New Roman"/>
        </w:rPr>
      </w:pPr>
      <w:r>
        <w:rPr>
          <w:rFonts w:hAnsi="Times New Roman" w:ascii="Times New Roman"/>
        </w:rPr>
        <w:t xml:space="preserve"> Da predstečajni </w:t>
      </w:r>
      <w:proofErr w:type="gramStart"/>
      <w:r>
        <w:rPr>
          <w:rFonts w:hAnsi="Times New Roman" w:ascii="Times New Roman"/>
        </w:rPr>
        <w:t>dužnik  društvo</w:t>
      </w:r>
      <w:proofErr w:type="gramEnd"/>
      <w:r>
        <w:rPr>
          <w:rFonts w:hAnsi="Times New Roman" w:ascii="Times New Roman"/>
        </w:rPr>
        <w:t xml:space="preserve"> ESTATE d.o.o. Gradac podnesenim prijedlogom za sklapanje predstečajnog sporazuma u ovom postupku, čiji je osnivač i jedini član uprave  </w:t>
      </w:r>
    </w:p>
    <w:p w:rsidRDefault="00F125E4" w:rsidP="004C22AC" w:rsidR="00F125E4">
      <w:pPr>
        <w:ind w:firstLine="720"/>
        <w:jc w:val="both"/>
        <w:rPr>
          <w:rFonts w:hAnsi="Times New Roman" w:ascii="Times New Roman"/>
          <w:szCs w:val="24"/>
          <w:lang w:val="hr-HR"/>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4</w:t>
      </w:r>
      <w:r>
        <w:rPr>
          <w:rFonts w:hAnsi="Times New Roman" w:ascii="Times New Roman"/>
        </w:rPr>
        <w:tab/>
      </w:r>
      <w:r>
        <w:rPr>
          <w:rFonts w:hAnsi="Times New Roman" w:ascii="Times New Roman"/>
        </w:rPr>
        <w:tab/>
      </w:r>
      <w:r>
        <w:rPr>
          <w:rFonts w:hAnsi="Times New Roman" w:ascii="Times New Roman"/>
          <w:szCs w:val="24"/>
          <w:lang w:val="hr-HR"/>
        </w:rPr>
        <w:t>Poslovni broj: 1St-523/2018 -16</w:t>
      </w:r>
    </w:p>
    <w:p w:rsidRDefault="00F125E4" w:rsidP="004C22AC" w:rsidR="00F125E4">
      <w:pPr>
        <w:ind w:firstLine="720"/>
        <w:jc w:val="both"/>
        <w:rPr>
          <w:rFonts w:hAnsi="Times New Roman" w:ascii="Times New Roman"/>
          <w:szCs w:val="24"/>
          <w:lang w:val="hr-HR"/>
        </w:rPr>
      </w:pPr>
    </w:p>
    <w:p w:rsidRDefault="004C22AC" w:rsidP="004C22AC" w:rsidR="004C22AC">
      <w:pPr>
        <w:ind w:firstLine="720"/>
        <w:jc w:val="both"/>
        <w:rPr>
          <w:rFonts w:hAnsi="Times New Roman" w:ascii="Times New Roman"/>
        </w:rPr>
      </w:pPr>
      <w:r>
        <w:rPr>
          <w:rFonts w:hAnsi="Times New Roman" w:ascii="Times New Roman"/>
        </w:rPr>
        <w:t>Goran Korljan, ranije vlasnik obrta "G</w:t>
      </w:r>
      <w:proofErr w:type="gramStart"/>
      <w:r>
        <w:rPr>
          <w:rFonts w:hAnsi="Times New Roman" w:ascii="Times New Roman"/>
        </w:rPr>
        <w:t>"  u</w:t>
      </w:r>
      <w:proofErr w:type="gramEnd"/>
      <w:r>
        <w:rPr>
          <w:rFonts w:hAnsi="Times New Roman" w:ascii="Times New Roman"/>
        </w:rPr>
        <w:t xml:space="preserve"> ovom postupku želi osloboditi daljnjih 70% obveza  koje dužnik ima prema vjerovnicima uključujući i preuzete obveze iz obrta "G", </w:t>
      </w:r>
      <w:r w:rsidR="0070265A">
        <w:rPr>
          <w:rFonts w:hAnsi="Times New Roman" w:ascii="Times New Roman"/>
        </w:rPr>
        <w:t xml:space="preserve">te  da predstečajni dužnik nije isplatio prioritetne tražbine –dospjele plaće radnika  nastale prije otvaranja predstečajnog postupka, </w:t>
      </w:r>
      <w:r w:rsidR="0068533A">
        <w:rPr>
          <w:rFonts w:hAnsi="Times New Roman" w:ascii="Times New Roman"/>
        </w:rPr>
        <w:t>a</w:t>
      </w:r>
      <w:r w:rsidR="0070265A">
        <w:rPr>
          <w:rFonts w:hAnsi="Times New Roman" w:ascii="Times New Roman"/>
        </w:rPr>
        <w:t xml:space="preserve"> da je u međuvremenu povećao dospjeli dug prema vjerovniku Republici Hrvatskoj, Ministarstvu financija koji na dan 25.siječnja 2019.  </w:t>
      </w:r>
      <w:proofErr w:type="gramStart"/>
      <w:r w:rsidR="0070265A">
        <w:rPr>
          <w:rFonts w:hAnsi="Times New Roman" w:ascii="Times New Roman"/>
        </w:rPr>
        <w:t>iznosi</w:t>
      </w:r>
      <w:proofErr w:type="gramEnd"/>
      <w:r w:rsidR="0070265A">
        <w:rPr>
          <w:rFonts w:hAnsi="Times New Roman" w:ascii="Times New Roman"/>
        </w:rPr>
        <w:t xml:space="preserve"> 1.645.463,59 kn odnosno  da kod dužnika postoji stečajni razlog – nesposobnost za plaćanje odnosno  da dužnik svoje dospjele obveze  nije i ne može ispuniti po dospijeću.</w:t>
      </w:r>
    </w:p>
    <w:p w:rsidRDefault="0070265A" w:rsidP="004C22AC" w:rsidR="0070265A">
      <w:pPr>
        <w:ind w:firstLine="720"/>
        <w:jc w:val="both"/>
        <w:rPr>
          <w:rFonts w:hAnsi="Times New Roman" w:ascii="Times New Roman"/>
        </w:rPr>
      </w:pPr>
    </w:p>
    <w:p w:rsidRDefault="0068533A" w:rsidP="007F7E88" w:rsidR="0070265A">
      <w:pPr>
        <w:rPr>
          <w:rFonts w:hAnsi="Times New Roman" w:ascii="Times New Roman"/>
          <w:szCs w:val="24"/>
        </w:rPr>
      </w:pPr>
      <w:r>
        <w:rPr>
          <w:rFonts w:hAnsi="Times New Roman" w:ascii="Times New Roman"/>
        </w:rPr>
        <w:tab/>
      </w:r>
      <w:r w:rsidR="0070265A">
        <w:rPr>
          <w:rFonts w:hAnsi="Times New Roman" w:ascii="Times New Roman"/>
        </w:rPr>
        <w:t xml:space="preserve">Prema stajalištu ovog </w:t>
      </w:r>
      <w:proofErr w:type="gramStart"/>
      <w:r w:rsidR="0070265A">
        <w:rPr>
          <w:rFonts w:hAnsi="Times New Roman" w:ascii="Times New Roman"/>
        </w:rPr>
        <w:t xml:space="preserve">suda </w:t>
      </w:r>
      <w:r>
        <w:rPr>
          <w:rFonts w:hAnsi="Times New Roman" w:ascii="Times New Roman"/>
        </w:rPr>
        <w:t>,</w:t>
      </w:r>
      <w:proofErr w:type="gramEnd"/>
      <w:r>
        <w:rPr>
          <w:rFonts w:hAnsi="Times New Roman" w:ascii="Times New Roman"/>
        </w:rPr>
        <w:t xml:space="preserve"> </w:t>
      </w:r>
      <w:r w:rsidR="0070265A">
        <w:rPr>
          <w:rFonts w:hAnsi="Times New Roman" w:ascii="Times New Roman"/>
        </w:rPr>
        <w:t xml:space="preserve">na opisani način </w:t>
      </w:r>
      <w:r>
        <w:rPr>
          <w:rFonts w:hAnsi="Times New Roman" w:ascii="Times New Roman"/>
        </w:rPr>
        <w:t>u postupanju predstečajnog dužnika</w:t>
      </w:r>
      <w:r w:rsidR="0070265A">
        <w:rPr>
          <w:rFonts w:hAnsi="Times New Roman" w:ascii="Times New Roman"/>
        </w:rPr>
        <w:t xml:space="preserve"> radilo bi se o zlouporabi prava  koja  dužnik pokušava ostvariti u ovom predstečajnom postupku, a što je sud dužan  onemogućiti u smislu odredbe čl. 10. </w:t>
      </w:r>
      <w:proofErr w:type="gramStart"/>
      <w:r w:rsidR="0070265A">
        <w:rPr>
          <w:rFonts w:hAnsi="Times New Roman" w:ascii="Times New Roman"/>
        </w:rPr>
        <w:t>st.1</w:t>
      </w:r>
      <w:proofErr w:type="gramEnd"/>
      <w:r w:rsidR="0070265A">
        <w:rPr>
          <w:rFonts w:hAnsi="Times New Roman" w:ascii="Times New Roman"/>
        </w:rPr>
        <w:t xml:space="preserve">. </w:t>
      </w:r>
      <w:r w:rsidR="0070265A">
        <w:rPr>
          <w:rFonts w:hAnsi="Times New Roman" w:ascii="Times New Roman"/>
          <w:szCs w:val="24"/>
        </w:rPr>
        <w:t xml:space="preserve">Zakona o parničnom postupku </w:t>
      </w:r>
      <w:proofErr w:type="gramStart"/>
      <w:r w:rsidR="0070265A">
        <w:rPr>
          <w:rFonts w:hAnsi="Times New Roman" w:ascii="Times New Roman"/>
          <w:szCs w:val="24"/>
        </w:rPr>
        <w:t>( NN</w:t>
      </w:r>
      <w:proofErr w:type="gramEnd"/>
      <w:r w:rsidR="0070265A">
        <w:rPr>
          <w:rFonts w:hAnsi="Times New Roman" w:ascii="Times New Roman"/>
          <w:szCs w:val="24"/>
        </w:rPr>
        <w:t xml:space="preserve"> 53/91, 91/92, 112/99, 88/01, 117/03, 88/05, 92/07, 84/08, 123/08, 57/11 i 25/13- dalje ZPP), čije odredbe se primjenjuju i u ovom predstečajnom postupku na temelju odredbe čl. </w:t>
      </w:r>
      <w:r w:rsidR="00C97A0E">
        <w:rPr>
          <w:rFonts w:hAnsi="Times New Roman" w:ascii="Times New Roman"/>
          <w:szCs w:val="24"/>
        </w:rPr>
        <w:t>10. SZ-a.</w:t>
      </w:r>
    </w:p>
    <w:p w:rsidRDefault="00C97A0E" w:rsidP="007F7E88" w:rsidR="00C97A0E">
      <w:pPr>
        <w:rPr>
          <w:rFonts w:hAnsi="Times New Roman" w:ascii="Times New Roman"/>
          <w:szCs w:val="24"/>
        </w:rPr>
      </w:pPr>
    </w:p>
    <w:p w:rsidRDefault="00C97A0E" w:rsidR="0068533A" w:rsidRPr="0068533A">
      <w:pPr>
        <w:rPr>
          <w:rFonts w:hAnsi="Times New Roman" w:ascii="Times New Roman"/>
          <w:szCs w:val="24"/>
        </w:rPr>
      </w:pPr>
      <w:r>
        <w:rPr>
          <w:rFonts w:hAnsi="Times New Roman" w:ascii="Times New Roman"/>
          <w:szCs w:val="24"/>
        </w:rPr>
        <w:tab/>
      </w:r>
      <w:proofErr w:type="gramStart"/>
      <w:r>
        <w:rPr>
          <w:rFonts w:hAnsi="Times New Roman" w:ascii="Times New Roman"/>
          <w:szCs w:val="24"/>
        </w:rPr>
        <w:t>Slijedom svega naprijed izloženog, a kako su se u konkretnom slučaju stekli uvjeti iz čl.64.st.1.točka 3.</w:t>
      </w:r>
      <w:proofErr w:type="gramEnd"/>
      <w:r>
        <w:rPr>
          <w:rFonts w:hAnsi="Times New Roman" w:ascii="Times New Roman"/>
          <w:szCs w:val="24"/>
        </w:rPr>
        <w:t xml:space="preserve"> SZ-a za obustavom predstečajnog postupka, sud je odlučio kao pod točkom I izreke.</w:t>
      </w:r>
      <w:r w:rsidR="0068533A">
        <w:rPr>
          <w:rFonts w:hAnsi="Times New Roman" w:ascii="Times New Roman"/>
          <w:szCs w:val="24"/>
        </w:rPr>
        <w:t xml:space="preserve"> </w:t>
      </w:r>
    </w:p>
    <w:p w:rsidRDefault="00882669" w:rsidP="00882669" w:rsidR="00882669">
      <w:pPr>
        <w:jc w:val="center"/>
        <w:rPr>
          <w:rFonts w:hAnsi="Times New Roman" w:ascii="Times New Roman"/>
          <w:szCs w:val="24"/>
          <w:lang w:val="hr-HR"/>
        </w:rPr>
      </w:pPr>
      <w:r>
        <w:rPr>
          <w:rFonts w:hAnsi="Times New Roman" w:ascii="Times New Roman"/>
          <w:szCs w:val="24"/>
          <w:lang w:val="hr-HR"/>
        </w:rPr>
        <w:t xml:space="preserve">U Splitu, </w:t>
      </w:r>
      <w:r w:rsidR="00C97A0E">
        <w:rPr>
          <w:rFonts w:hAnsi="Times New Roman" w:ascii="Times New Roman"/>
          <w:szCs w:val="24"/>
          <w:lang w:val="hr-HR"/>
        </w:rPr>
        <w:t xml:space="preserve"> 6. ožujka 2019.</w:t>
      </w:r>
      <w:r>
        <w:rPr>
          <w:rFonts w:hAnsi="Times New Roman" w:ascii="Times New Roman"/>
          <w:szCs w:val="24"/>
          <w:lang w:val="hr-HR"/>
        </w:rPr>
        <w:t xml:space="preserve"> </w:t>
      </w:r>
    </w:p>
    <w:p w:rsidRDefault="00882669" w:rsidP="00882669" w:rsidR="00882669">
      <w:pPr>
        <w:jc w:val="center"/>
        <w:rPr>
          <w:rFonts w:hAnsi="Times New Roman" w:ascii="Times New Roman"/>
          <w:szCs w:val="24"/>
          <w:lang w:val="hr-HR"/>
        </w:rPr>
      </w:pPr>
    </w:p>
    <w:p w:rsidRDefault="00882669" w:rsidP="00882669" w:rsidR="00882669">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 U D A C </w:t>
      </w:r>
    </w:p>
    <w:p w:rsidRDefault="00882669" w:rsidP="00882669" w:rsidR="00882669">
      <w:pPr>
        <w:jc w:val="both"/>
        <w:rPr>
          <w:rFonts w:hAnsi="Times New Roman" w:ascii="Times New Roman"/>
          <w:szCs w:val="24"/>
          <w:lang w:val="hr-HR"/>
        </w:rPr>
      </w:pPr>
    </w:p>
    <w:p w:rsidRDefault="00882669" w:rsidP="003A7A5B" w:rsidR="00F125E4">
      <w:pPr>
        <w:jc w:val="both"/>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Velimir Vuković</w:t>
      </w:r>
      <w:r w:rsidR="00F125E4">
        <w:rPr>
          <w:rFonts w:hAnsi="Times New Roman" w:ascii="Times New Roman"/>
          <w:szCs w:val="24"/>
          <w:lang w:val="hr-HR"/>
        </w:rPr>
        <w:t>, v.r.</w:t>
      </w:r>
    </w:p>
    <w:p w:rsidRDefault="00F125E4" w:rsidP="00882669" w:rsidR="00882669">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Za točnost otpravka-ovlašteni služenik</w:t>
      </w:r>
    </w:p>
    <w:p w:rsidRDefault="00882669" w:rsidP="00882669" w:rsidR="00882669">
      <w:pPr>
        <w:jc w:val="both"/>
        <w:rPr>
          <w:rFonts w:hAnsi="Times New Roman" w:ascii="Times New Roman"/>
          <w:szCs w:val="24"/>
          <w:lang w:val="hr-HR"/>
        </w:rPr>
      </w:pPr>
      <w:r>
        <w:rPr>
          <w:rFonts w:hAnsi="Times New Roman" w:ascii="Times New Roman"/>
          <w:szCs w:val="24"/>
          <w:lang w:val="hr-HR"/>
        </w:rPr>
        <w:t xml:space="preserve">                  </w:t>
      </w:r>
    </w:p>
    <w:p w:rsidRDefault="00F125E4" w:rsidP="00882669" w:rsidR="00F125E4">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Marija Elez </w:t>
      </w:r>
    </w:p>
    <w:p w:rsidRDefault="00882669" w:rsidP="00882669" w:rsidR="00882669">
      <w:pPr>
        <w:jc w:val="both"/>
        <w:rPr>
          <w:rFonts w:hAnsi="Times New Roman" w:ascii="Times New Roman"/>
          <w:szCs w:val="24"/>
          <w:lang w:val="hr-HR"/>
        </w:rPr>
      </w:pPr>
    </w:p>
    <w:p w:rsidRDefault="00882669" w:rsidP="00882669" w:rsidR="00882669">
      <w:pPr>
        <w:jc w:val="both"/>
        <w:rPr>
          <w:rFonts w:hAnsi="Times New Roman" w:ascii="Times New Roman"/>
          <w:szCs w:val="24"/>
        </w:rPr>
      </w:pPr>
      <w:r>
        <w:rPr>
          <w:rFonts w:hAnsi="Times New Roman" w:ascii="Times New Roman"/>
          <w:szCs w:val="24"/>
        </w:rPr>
        <w:t xml:space="preserve">POUKA O PRAVNOM LIJEKU: Protiv ovog rješenja dopuštena je žalba. Žalba se može izjaviti u roku </w:t>
      </w:r>
      <w:proofErr w:type="gramStart"/>
      <w:r>
        <w:rPr>
          <w:rFonts w:hAnsi="Times New Roman" w:ascii="Times New Roman"/>
          <w:szCs w:val="24"/>
        </w:rPr>
        <w:t>od</w:t>
      </w:r>
      <w:proofErr w:type="gramEnd"/>
      <w:r>
        <w:rPr>
          <w:rFonts w:hAnsi="Times New Roman" w:ascii="Times New Roman"/>
          <w:szCs w:val="24"/>
        </w:rPr>
        <w:t xml:space="preserve"> osam dana od dostave rješenja, a dostava ovog rješenja smatra se obavljenom istekom osmog dana od dana njegove objave na mrežnoj stranici e-Oglasna ploča sudova. Žalba se podnosi Trgovačkom sudu u Splitu, pisanim putem u tri primjerka, </w:t>
      </w:r>
      <w:proofErr w:type="gramStart"/>
      <w:r>
        <w:rPr>
          <w:rFonts w:hAnsi="Times New Roman" w:ascii="Times New Roman"/>
          <w:szCs w:val="24"/>
        </w:rPr>
        <w:t>a</w:t>
      </w:r>
      <w:proofErr w:type="gramEnd"/>
      <w:r>
        <w:rPr>
          <w:rFonts w:hAnsi="Times New Roman" w:ascii="Times New Roman"/>
          <w:szCs w:val="24"/>
        </w:rPr>
        <w:t xml:space="preserve"> o istoj odlučuje Visoki trgovački sud Republike Hrvatske.</w:t>
      </w:r>
    </w:p>
    <w:p w:rsidRDefault="00882669" w:rsidP="00882669" w:rsidR="00882669">
      <w:pPr>
        <w:jc w:val="both"/>
        <w:rPr>
          <w:rFonts w:hAnsi="Times New Roman" w:ascii="Times New Roman"/>
          <w:szCs w:val="24"/>
          <w:lang w:val="hr-HR"/>
        </w:rPr>
      </w:pPr>
    </w:p>
    <w:p w:rsidRDefault="00882669" w:rsidP="00882669" w:rsidR="00882669">
      <w:pPr>
        <w:jc w:val="both"/>
        <w:rPr>
          <w:rFonts w:hAnsi="Times New Roman" w:ascii="Times New Roman"/>
          <w:szCs w:val="24"/>
          <w:lang w:val="hr-HR"/>
        </w:rPr>
      </w:pPr>
    </w:p>
    <w:p w:rsidRDefault="00882669" w:rsidP="00882669" w:rsidR="00882669">
      <w:pPr>
        <w:ind w:firstLine="708"/>
        <w:rPr>
          <w:rFonts w:hAnsi="Times New Roman" w:ascii="Times New Roman"/>
        </w:rPr>
      </w:pPr>
    </w:p>
    <w:p w:rsidRDefault="005C0E46"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89724E"/>
    <w:multiLevelType w:val="hybridMultilevel"/>
    <w:tmpl w:val="2D1E4742"/>
    <w:lvl w:tplc="075CB870"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2669"/>
    <w:rsid w:val="000050BF"/>
    <w:rsid w:val="000251FB"/>
    <w:rsid w:val="000256D3"/>
    <w:rsid w:val="000A7750"/>
    <w:rsid w:val="000E4F5C"/>
    <w:rsid w:val="0010074F"/>
    <w:rsid w:val="00103F47"/>
    <w:rsid w:val="00110BE4"/>
    <w:rsid w:val="00132A7E"/>
    <w:rsid w:val="00186451"/>
    <w:rsid w:val="001B56D0"/>
    <w:rsid w:val="001D0C4C"/>
    <w:rsid w:val="001E1B30"/>
    <w:rsid w:val="00202891"/>
    <w:rsid w:val="00204170"/>
    <w:rsid w:val="0022499F"/>
    <w:rsid w:val="00254BDD"/>
    <w:rsid w:val="00255806"/>
    <w:rsid w:val="002854BB"/>
    <w:rsid w:val="002C36F1"/>
    <w:rsid w:val="002D0542"/>
    <w:rsid w:val="002D2D01"/>
    <w:rsid w:val="00322DE3"/>
    <w:rsid w:val="003A4819"/>
    <w:rsid w:val="003F301B"/>
    <w:rsid w:val="00407DC1"/>
    <w:rsid w:val="00435F9B"/>
    <w:rsid w:val="00440A7C"/>
    <w:rsid w:val="00442272"/>
    <w:rsid w:val="00454D6B"/>
    <w:rsid w:val="00461100"/>
    <w:rsid w:val="00471A7A"/>
    <w:rsid w:val="004C22AC"/>
    <w:rsid w:val="004C642C"/>
    <w:rsid w:val="004D5AF6"/>
    <w:rsid w:val="005061A6"/>
    <w:rsid w:val="00527B71"/>
    <w:rsid w:val="00543C6E"/>
    <w:rsid w:val="0055047E"/>
    <w:rsid w:val="005607B3"/>
    <w:rsid w:val="00572A55"/>
    <w:rsid w:val="00572E64"/>
    <w:rsid w:val="005A7E64"/>
    <w:rsid w:val="005C0E46"/>
    <w:rsid w:val="005C2192"/>
    <w:rsid w:val="005F20F8"/>
    <w:rsid w:val="005F3F47"/>
    <w:rsid w:val="006406F5"/>
    <w:rsid w:val="0068533A"/>
    <w:rsid w:val="00691FDC"/>
    <w:rsid w:val="006A3B07"/>
    <w:rsid w:val="0070265A"/>
    <w:rsid w:val="00735D8B"/>
    <w:rsid w:val="007766AB"/>
    <w:rsid w:val="007B3A11"/>
    <w:rsid w:val="007F094D"/>
    <w:rsid w:val="007F1F5F"/>
    <w:rsid w:val="00882669"/>
    <w:rsid w:val="00887972"/>
    <w:rsid w:val="0089171A"/>
    <w:rsid w:val="008A10ED"/>
    <w:rsid w:val="008B35AF"/>
    <w:rsid w:val="008C6D51"/>
    <w:rsid w:val="008D5DF1"/>
    <w:rsid w:val="008F753F"/>
    <w:rsid w:val="0092602F"/>
    <w:rsid w:val="009334F0"/>
    <w:rsid w:val="0098309B"/>
    <w:rsid w:val="009B5A24"/>
    <w:rsid w:val="00A05026"/>
    <w:rsid w:val="00A86D22"/>
    <w:rsid w:val="00AB6E49"/>
    <w:rsid w:val="00AC09D9"/>
    <w:rsid w:val="00B01348"/>
    <w:rsid w:val="00B15AAC"/>
    <w:rsid w:val="00B40090"/>
    <w:rsid w:val="00B603FD"/>
    <w:rsid w:val="00B72C27"/>
    <w:rsid w:val="00B874FD"/>
    <w:rsid w:val="00BF07BB"/>
    <w:rsid w:val="00BF1B09"/>
    <w:rsid w:val="00C457EF"/>
    <w:rsid w:val="00C655DC"/>
    <w:rsid w:val="00C83AAC"/>
    <w:rsid w:val="00C92106"/>
    <w:rsid w:val="00C97A0E"/>
    <w:rsid w:val="00CD066E"/>
    <w:rsid w:val="00D41B11"/>
    <w:rsid w:val="00D4730E"/>
    <w:rsid w:val="00D47954"/>
    <w:rsid w:val="00D6556A"/>
    <w:rsid w:val="00D948F5"/>
    <w:rsid w:val="00DB228F"/>
    <w:rsid w:val="00DE53A8"/>
    <w:rsid w:val="00E72187"/>
    <w:rsid w:val="00E747BA"/>
    <w:rsid w:val="00E87843"/>
    <w:rsid w:val="00E9030A"/>
    <w:rsid w:val="00EA1A23"/>
    <w:rsid w:val="00ED39E8"/>
    <w:rsid w:val="00EE77E7"/>
    <w:rsid w:val="00EF5686"/>
    <w:rsid w:val="00F125E4"/>
    <w:rsid w:val="00F82D1F"/>
    <w:rsid w:val="00FE2BB3"/>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2669"/>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882669"/>
    <w:pPr>
      <w:jc w:val="both"/>
    </w:pPr>
    <w:rPr>
      <w:rFonts w:hAnsi="Times New Roman" w:ascii="Times New Roman"/>
      <w:szCs w:val="24"/>
      <w:lang w:val="hr-HR"/>
    </w:rPr>
  </w:style>
  <w:style w:customStyle="true" w:styleId="TijelotekstaChar" w:type="character">
    <w:name w:val="Tijelo teksta Char"/>
    <w:basedOn w:val="Zadanifontodlomka"/>
    <w:link w:val="Tijeloteksta"/>
    <w:semiHidden/>
    <w:rsid w:val="00882669"/>
    <w:rPr>
      <w:rFonts w:cs="Times New Roman" w:eastAsia="Times New Roman"/>
      <w:szCs w:val="24"/>
      <w:lang w:eastAsia="hr-HR"/>
    </w:rPr>
  </w:style>
  <w:style w:styleId="Odlomakpopisa" w:type="paragraph">
    <w:name w:val="List Paragraph"/>
    <w:basedOn w:val="Normal"/>
    <w:uiPriority w:val="34"/>
    <w:qFormat/>
    <w:rsid w:val="00882669"/>
    <w:pPr>
      <w:ind w:left="720"/>
      <w:contextualSpacing/>
    </w:pPr>
  </w:style>
  <w:style w:styleId="Tekstbalonia" w:type="paragraph">
    <w:name w:val="Balloon Text"/>
    <w:basedOn w:val="Normal"/>
    <w:link w:val="TekstbaloniaChar"/>
    <w:uiPriority w:val="99"/>
    <w:semiHidden/>
    <w:unhideWhenUsed/>
    <w:rsid w:val="0088266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82669"/>
    <w:rPr>
      <w:rFonts w:cs="Tahoma" w:eastAsia="Times New Roman" w:hAnsi="Tahoma" w:ascii="Tahoma"/>
      <w:sz w:val="16"/>
      <w:szCs w:val="16"/>
      <w:lang w:eastAsia="hr-HR" w:val="en-GB"/>
    </w:rPr>
  </w:style>
  <w:style w:styleId="Tekstrezerviranogmjesta" w:type="character">
    <w:name w:val="Placeholder Text"/>
    <w:basedOn w:val="Zadanifontodlomka"/>
    <w:uiPriority w:val="99"/>
    <w:semiHidden/>
    <w:rsid w:val="005C0E46"/>
    <w:rPr>
      <w:color w:val="808080"/>
      <w:bdr w:space="0" w:sz="0" w:color="auto" w:val="none"/>
      <w:shd w:fill="auto" w:color="auto" w:val="clear"/>
    </w:rPr>
  </w:style>
  <w:style w:customStyle="true" w:styleId="eSPISCCParagraphDefaultFont" w:type="character">
    <w:name w:val="eSPIS_CC_Paragraph Default Font"/>
    <w:basedOn w:val="Zadanifontodlomka"/>
    <w:rsid w:val="005C0E4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C0E4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C0E4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C0E4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2669"/>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882669"/>
    <w:pPr>
      <w:jc w:val="both"/>
    </w:pPr>
    <w:rPr>
      <w:rFonts w:ascii="Times New Roman" w:hAnsi="Times New Roman"/>
      <w:szCs w:val="24"/>
      <w:lang w:val="hr-HR"/>
    </w:rPr>
  </w:style>
  <w:style w:customStyle="1" w:styleId="TijelotekstaChar" w:type="character">
    <w:name w:val="Tijelo teksta Char"/>
    <w:basedOn w:val="Zadanifontodlomka"/>
    <w:link w:val="Tijeloteksta"/>
    <w:semiHidden/>
    <w:rsid w:val="00882669"/>
    <w:rPr>
      <w:rFonts w:cs="Times New Roman" w:eastAsia="Times New Roman"/>
      <w:szCs w:val="24"/>
      <w:lang w:eastAsia="hr-HR"/>
    </w:rPr>
  </w:style>
  <w:style w:styleId="Odlomakpopisa" w:type="paragraph">
    <w:name w:val="List Paragraph"/>
    <w:basedOn w:val="Normal"/>
    <w:uiPriority w:val="34"/>
    <w:qFormat/>
    <w:rsid w:val="00882669"/>
    <w:pPr>
      <w:ind w:left="720"/>
      <w:contextualSpacing/>
    </w:pPr>
  </w:style>
  <w:style w:styleId="Tekstbalonia" w:type="paragraph">
    <w:name w:val="Balloon Text"/>
    <w:basedOn w:val="Normal"/>
    <w:link w:val="TekstbaloniaChar"/>
    <w:uiPriority w:val="99"/>
    <w:semiHidden/>
    <w:unhideWhenUsed/>
    <w:rsid w:val="00882669"/>
    <w:rPr>
      <w:rFonts w:ascii="Tahoma" w:cs="Tahoma" w:hAnsi="Tahoma"/>
      <w:sz w:val="16"/>
      <w:szCs w:val="16"/>
    </w:rPr>
  </w:style>
  <w:style w:customStyle="1" w:styleId="TekstbaloniaChar" w:type="character">
    <w:name w:val="Tekst balončića Char"/>
    <w:basedOn w:val="Zadanifontodlomka"/>
    <w:link w:val="Tekstbalonia"/>
    <w:uiPriority w:val="99"/>
    <w:semiHidden/>
    <w:rsid w:val="00882669"/>
    <w:rPr>
      <w:rFonts w:ascii="Tahoma" w:cs="Tahoma" w:eastAsia="Times New Roman" w:hAnsi="Tahoma"/>
      <w:sz w:val="16"/>
      <w:szCs w:val="16"/>
      <w:lang w:eastAsia="hr-HR" w:val="en-GB"/>
    </w:rPr>
  </w:style>
  <w:style w:styleId="Tekstrezerviranogmjesta" w:type="character">
    <w:name w:val="Placeholder Text"/>
    <w:basedOn w:val="Zadanifontodlomka"/>
    <w:uiPriority w:val="99"/>
    <w:semiHidden/>
    <w:rsid w:val="005C0E46"/>
    <w:rPr>
      <w:color w:val="808080"/>
      <w:bdr w:color="auto" w:space="0" w:sz="0" w:val="none"/>
      <w:shd w:color="auto" w:fill="auto" w:val="clear"/>
    </w:rPr>
  </w:style>
  <w:style w:customStyle="1" w:styleId="eSPISCCParagraphDefaultFont" w:type="character">
    <w:name w:val="eSPIS_CC_Paragraph Default Font"/>
    <w:basedOn w:val="Zadanifontodlomka"/>
    <w:rsid w:val="005C0E4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C0E4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C0E4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C0E4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80755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St-523/2018-16</izvorni_sadrzaj>
    <derivirana_varijabla naziv="DomainObject.Oznaka_1">St-523/2018-16</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523</izvorni_sadrzaj>
    <derivirana_varijabla naziv="DomainObject.Predmet.Broj_1">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2018.</izvorni_sadrzaj>
    <derivirana_varijabla naziv="DomainObject.Predmet.DatumOsnivanja_1">17.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St-523/2018</izvorni_sadrzaj>
    <derivirana_varijabla naziv="DomainObject.Predmet.OznakaBroj_1">St-523/2018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ESTATE, d.o.o. za usluge</izvorni_sadrzaj>
    <derivirana_varijabla naziv="DomainObject.Predmet.StrankaFormated_1">  ESTATE, d.o.o. za usluge</derivirana_varijabla>
  </DomainObject.Predmet.StrankaFormated>
  <DomainObject.Predmet.StrankaFormatedOIB>
    <izvorni_sadrzaj>  ESTATE, d.o.o. za usluge, OIB 21494956960</izvorni_sadrzaj>
    <derivirana_varijabla naziv="DomainObject.Predmet.StrankaFormatedOIB_1">  ESTATE, d.o.o. za usluge, OIB 21494956960</derivirana_varijabla>
  </DomainObject.Predmet.StrankaFormatedOIB>
  <DomainObject.Predmet.StrankaFormatedWithAdress>
    <izvorni_sadrzaj> ESTATE, d.o.o. za usluge, Jadranska 151, 21300 Gradac</izvorni_sadrzaj>
    <derivirana_varijabla naziv="DomainObject.Predmet.StrankaFormatedWithAdress_1"> ESTATE, d.o.o. za usluge, Jadranska 151, 21300 Gradac</derivirana_varijabla>
  </DomainObject.Predmet.StrankaFormatedWithAdress>
  <DomainObject.Predmet.StrankaFormatedWithAdressOIB>
    <izvorni_sadrzaj> ESTATE, d.o.o. za usluge, OIB 21494956960, Jadranska 151, 21300 Gradac</izvorni_sadrzaj>
    <derivirana_varijabla naziv="DomainObject.Predmet.StrankaFormatedWithAdressOIB_1"> ESTATE, d.o.o. za usluge, OIB 21494956960, Jadranska 151, 21300 Gradac</derivirana_varijabla>
  </DomainObject.Predmet.StrankaFormatedWithAdressOIB>
  <DomainObject.Predmet.StrankaWithAdress>
    <izvorni_sadrzaj>ESTATE, d.o.o. za usluge Jadranska 151,21300 Gradac</izvorni_sadrzaj>
    <derivirana_varijabla naziv="DomainObject.Predmet.StrankaWithAdress_1">ESTATE, d.o.o. za usluge Jadranska 151,21300 Gradac</derivirana_varijabla>
  </DomainObject.Predmet.StrankaWithAdress>
  <DomainObject.Predmet.StrankaWithAdressOIB>
    <izvorni_sadrzaj>ESTATE, d.o.o. za usluge, OIB 21494956960, Jadranska 151,21300 Gradac</izvorni_sadrzaj>
    <derivirana_varijabla naziv="DomainObject.Predmet.StrankaWithAdressOIB_1">ESTATE, d.o.o. za usluge, OIB 21494956960, Jadranska 151,21300 Gradac</derivirana_varijabla>
  </DomainObject.Predmet.StrankaWithAdressOIB>
  <DomainObject.Predmet.StrankaNazivFormated>
    <izvorni_sadrzaj>ESTATE, d.o.o. za usluge</izvorni_sadrzaj>
    <derivirana_varijabla naziv="DomainObject.Predmet.StrankaNazivFormated_1">ESTATE, d.o.o. za usluge</derivirana_varijabla>
  </DomainObject.Predmet.StrankaNazivFormated>
  <DomainObject.Predmet.StrankaNazivFormatedOIB>
    <izvorni_sadrzaj>ESTATE, d.o.o. za usluge, OIB 21494956960</izvorni_sadrzaj>
    <derivirana_varijabla naziv="DomainObject.Predmet.StrankaNazivFormatedOIB_1">ESTATE, d.o.o. za usluge, OIB 21494956960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ESTATE, d.o.o. za usluge</item>
    </izvorni_sadrzaj>
    <derivirana_varijabla naziv="DomainObject.Predmet.StrankaListFormated_1">
      <item>ESTATE, d.o.o. za usluge</item>
    </derivirana_varijabla>
  </DomainObject.Predmet.StrankaListFormated>
  <DomainObject.Predmet.StrankaListFormatedOIB>
    <izvorni_sadrzaj>
      <item>ESTATE, d.o.o. za usluge, OIB 21494956960</item>
    </izvorni_sadrzaj>
    <derivirana_varijabla naziv="DomainObject.Predmet.StrankaListFormatedOIB_1">
      <item>ESTATE, d.o.o. za usluge, OIB 21494956960</item>
    </derivirana_varijabla>
  </DomainObject.Predmet.StrankaListFormatedOIB>
  <DomainObject.Predmet.StrankaListFormatedWithAdress>
    <izvorni_sadrzaj>
      <item>ESTATE, d.o.o. za usluge, Jadranska 151, 21300 Gradac</item>
    </izvorni_sadrzaj>
    <derivirana_varijabla naziv="DomainObject.Predmet.StrankaListFormatedWithAdress_1">
      <item>ESTATE, d.o.o. za usluge, Jadranska 151, 21300 Gradac</item>
    </derivirana_varijabla>
  </DomainObject.Predmet.StrankaListFormatedWithAdress>
  <DomainObject.Predmet.StrankaListFormatedWithAdressOIB>
    <izvorni_sadrzaj>
      <item>ESTATE, d.o.o. za usluge, OIB 21494956960, Jadranska 151, 21300 Gradac</item>
    </izvorni_sadrzaj>
    <derivirana_varijabla naziv="DomainObject.Predmet.StrankaListFormatedWithAdressOIB_1">
      <item>ESTATE, d.o.o. za usluge, OIB 21494956960, Jadranska 151, 21300 Gradac</item>
    </derivirana_varijabla>
  </DomainObject.Predmet.StrankaListFormatedWithAdressOIB>
  <DomainObject.Predmet.StrankaListNazivFormated>
    <izvorni_sadrzaj>
      <item>ESTATE, d.o.o. za usluge</item>
    </izvorni_sadrzaj>
    <derivirana_varijabla naziv="DomainObject.Predmet.StrankaListNazivFormated_1">
      <item>ESTATE, d.o.o. za usluge</item>
    </derivirana_varijabla>
  </DomainObject.Predmet.StrankaListNazivFormated>
  <DomainObject.Predmet.StrankaListNazivFormatedOIB>
    <izvorni_sadrzaj>
      <item>ESTATE, d.o.o. za usluge, OIB 21494956960</item>
    </izvorni_sadrzaj>
    <derivirana_varijabla naziv="DomainObject.Predmet.StrankaListNazivFormatedOIB_1">
      <item>ESTATE, d.o.o. za usluge, OIB 21494956960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2019.</izvorni_sadrzaj>
    <derivirana_varijabla naziv="DomainObject.Datum_1">6. ožujka 2019.</derivirana_varijabla>
  </DomainObject.Datum>
  <DomainObject.PoslovniBrojDokumenta>
    <izvorni_sadrzaj>St-523/2018-16</izvorni_sadrzaj>
    <derivirana_varijabla naziv="DomainObject.PoslovniBrojDokumenta_1">St-523/2018-16</derivirana_varijabla>
  </DomainObject.PoslovniBrojDokumenta>
  <DomainObject.Predmet.StrankaIDrugi>
    <izvorni_sadrzaj>ESTATE, d.o.o. za usluge</izvorni_sadrzaj>
    <derivirana_varijabla naziv="DomainObject.Predmet.StrankaIDrugi_1">ESTATE, d.o.o. za usluge</derivirana_varijabla>
  </DomainObject.Predmet.StrankaIDrugi>
  <DomainObject.Predmet.ProtustrankaIDrugi>
    <izvorni_sadrzaj/>
    <derivirana_varijabla naziv="DomainObject.Predmet.ProtustrankaIDrugi_1"/>
  </DomainObject.Predmet.ProtustrankaIDrugi>
  <DomainObject.Predmet.StrankaIDrugiAdressOIB>
    <izvorni_sadrzaj>ESTATE, d.o.o. za usluge, OIB 21494956960, Jadranska 151, 21300 Gradac</izvorni_sadrzaj>
    <derivirana_varijabla naziv="DomainObject.Predmet.StrankaIDrugiAdressOIB_1">ESTATE, d.o.o. za usluge, OIB 21494956960, Jadranska 151, 21300 Gradac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ESTATE, d.o.o. za usluge</item>
    </izvorni_sadrzaj>
    <derivirana_varijabla naziv="DomainObject.Predmet.SudioniciListNaziv_1">
      <item>ESTATE, d.o.o. za usluge</item>
    </derivirana_varijabla>
  </DomainObject.Predmet.SudioniciListNaziv>
  <DomainObject.Predmet.SudioniciListAdressOIB>
    <izvorni_sadrzaj>
      <item>ESTATE, d.o.o. za usluge, OIB 21494956960, Jadranska 151,21300 Gradac</item>
    </izvorni_sadrzaj>
    <derivirana_varijabla naziv="DomainObject.Predmet.SudioniciListAdressOIB_1">
      <item>ESTATE, d.o.o. za usluge, OIB 21494956960, Jadranska 151,21300 Gradac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21494956960</item>
    </izvorni_sadrzaj>
    <derivirana_varijabla naziv="DomainObject.Predmet.SudioniciListNazivOIB_1">
      <item>, OIB 21494956960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siječnja 2019.</izvorni_sadrzaj>
    <derivirana_varijabla naziv="DomainObject.Predmet.DatumZadnjeOdrzaneSudskeRadnje_1">25. siječnja 2019.</derivirana_varijabla>
  </DomainObject.Predmet.DatumZadnjeOdrzaneSudskeRadnje>
  <DomainObject.PredzadnjaOdlukaIzPredmeta.DatumDonosenjaOdluke>
    <izvorni_sadrzaj>5. prosinca 2018.</izvorni_sadrzaj>
    <derivirana_varijabla naziv="DomainObject.PredzadnjaOdlukaIzPredmeta.DatumDonosenjaOdluke_1">5. prosinca 2018.</derivirana_varijabla>
  </DomainObject.PredzadnjaOdlukaIzPredmeta.DatumDonosenjaOdluke>
  <DomainObject.PredzadnjaOdlukaIzPredmeta.Oznaka>
    <izvorni_sadrzaj>St-523/2018-8</izvorni_sadrzaj>
    <derivirana_varijabla naziv="DomainObject.PredzadnjaOdlukaIzPredmeta.Oznaka_1">St-523/2018-8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1586</properties:Words>
  <properties:Characters>9262</properties:Characters>
  <properties:Lines>183</properties:Lines>
  <properties:Paragraphs>40</properties:Paragraphs>
  <properties:TotalTime>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11001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2019-03-06T07:13:00Z</dcterms:created>
  <dc:creator>Marija Elez</dc:creator>
  <cp:lastModifiedBy>Marija Elez</cp:lastModifiedBy>
  <cp:lastPrinted>2019-03-06T08:48:00Z</cp:lastPrinted>
  <dcterms:modified xmlns:xsi="http://www.w3.org/2001/XMLSchema-instance" xsi:type="dcterms:W3CDTF">2019-03-06T08:51:00Z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St-523/2018-16 / Odluka - Rješenje - obustava postupka (St-523-18 obustava predsteč..docx)</vt:lpwstr>
  </prop:property>
  <prop:property name="CC_coloring" pid="4" fmtid="{D5CDD505-2E9C-101B-9397-08002B2CF9AE}">
    <vt:bool>false</vt:bool>
  </prop:property>
  <prop:property name="BrojStranica" pid="5" fmtid="{D5CDD505-2E9C-101B-9397-08002B2CF9AE}">
    <vt:i4>4</vt:i4>
  </prop:property>
</prop:Properties>
</file>