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766d" w14:paraId="f25766d"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486C86">
        <w:rPr>
          <w:rFonts w:cs="Times New Roman" w:eastAsia="Times New Roman"/>
          <w:szCs w:val="24"/>
          <w:lang w:eastAsia="hr-HR"/>
        </w:rPr>
        <w:t>3910</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424AF">
        <w:rPr>
          <w:szCs w:val="24"/>
        </w:rPr>
        <w:t>nakon obustavljenog skraćenog stečajnog postupka nad dužnikom TOMI-TRANSPORTI društvo s ograničenom odgovornošću za prijevoz i graditeljstvo, Zagreb (Grad Zagreb), Lojenov prilaz 8, OIB 83411616518,  povodom prijedloga vjerovnika RH, MINISTARSTVO FINANCIJA, POREZNA UPRAVA, PODRUČNI URED ZAGREB, OIB: 18683136487, zastupano po Županijskom državnom odvjetništvu u Zagrebu, za otvaranje stečajnog postupka nad dužnikom TOMI-TRANSPORTI društvo s ograničenom odgovornošću za prijevoz i graditeljstvo, Zagreb (Grad Zagreb), Lojenov prilaz 8, OIB 83411616518</w:t>
      </w:r>
      <w:r w:rsidR="00486C86">
        <w:t>,</w:t>
      </w:r>
      <w:r w:rsidR="00C85CF6">
        <w:t xml:space="preserve"> </w:t>
      </w:r>
      <w:r w:rsidRPr="008511A6">
        <w:rPr>
          <w:rFonts w:cs="Times New Roman" w:eastAsia="Times New Roman"/>
          <w:szCs w:val="24"/>
          <w:lang w:eastAsia="hr-HR"/>
        </w:rPr>
        <w:t xml:space="preserve"> dana </w:t>
      </w:r>
      <w:r w:rsidR="00486C86">
        <w:rPr>
          <w:rFonts w:cs="Times New Roman" w:eastAsia="Times New Roman"/>
          <w:szCs w:val="24"/>
          <w:lang w:eastAsia="hr-HR"/>
        </w:rPr>
        <w:t>15</w:t>
      </w:r>
      <w:r w:rsidR="006C1DA1">
        <w:rPr>
          <w:rFonts w:cs="Times New Roman" w:eastAsia="Times New Roman"/>
          <w:szCs w:val="24"/>
          <w:lang w:eastAsia="hr-HR"/>
        </w:rPr>
        <w:t xml:space="preserve">. </w:t>
      </w:r>
      <w:r w:rsidR="00E23577">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486C86">
        <w:t>TOMI-TRANSPORTI društvo s ograničenom odgovornošću za prijevoz i graditeljstvo, Zagreb (Grad Zagreb), Lojenov prilaz 8, OIB 83411616518</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B97F3C">
        <w:rPr>
          <w:rFonts w:cs="Times New Roman" w:eastAsia="Times New Roman"/>
          <w:szCs w:val="24"/>
          <w:lang w:eastAsia="hr-HR"/>
        </w:rPr>
        <w:t>Goran Jedličko, Zagreb, Maksimirska 18, OIB 03491070415.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1208ED" w:rsidP="00BC6A94" w:rsidR="00BC6A94" w:rsidRPr="002D024E">
      <w:pPr>
        <w:ind w:firstLine="720"/>
        <w:jc w:val="center"/>
        <w:rPr>
          <w:b/>
          <w:color w:val="000000"/>
          <w:szCs w:val="24"/>
          <w:u w:val="single"/>
        </w:rPr>
      </w:pPr>
      <w:r>
        <w:rPr>
          <w:b/>
          <w:color w:val="000000"/>
          <w:szCs w:val="24"/>
          <w:u w:val="single"/>
        </w:rPr>
        <w:t>3</w:t>
      </w:r>
      <w:r w:rsidR="00DA51B6" w:rsidRPr="002D024E">
        <w:rPr>
          <w:b/>
          <w:color w:val="000000"/>
          <w:szCs w:val="24"/>
          <w:u w:val="single"/>
        </w:rPr>
        <w:t xml:space="preserve">. </w:t>
      </w:r>
      <w:r>
        <w:rPr>
          <w:b/>
          <w:color w:val="000000"/>
          <w:szCs w:val="24"/>
          <w:u w:val="single"/>
        </w:rPr>
        <w:t>svibnja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lastRenderedPageBreak/>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CF6474" w:rsidR="00CF6474">
      <w:pPr>
        <w:tabs>
          <w:tab w:pos="864" w:val="left"/>
        </w:tabs>
        <w:jc w:val="both"/>
        <w:rPr>
          <w:szCs w:val="24"/>
        </w:rPr>
      </w:pPr>
      <w:r>
        <w:rPr>
          <w:szCs w:val="24"/>
        </w:rPr>
        <w:tab/>
        <w:t>Rješenjem ovog suda br. St-3910/16 od 2. veljače 2016. g., a koje je postalo pravomoćno dana  17. veljače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F6474" w:rsidP="00CF6474" w:rsidR="00CF6474">
      <w:pPr>
        <w:tabs>
          <w:tab w:pos="864" w:val="left"/>
        </w:tabs>
        <w:jc w:val="both"/>
        <w:rPr>
          <w:szCs w:val="24"/>
        </w:rPr>
      </w:pPr>
    </w:p>
    <w:p w:rsidRDefault="00CF6474" w:rsidP="00CF6474" w:rsidR="00CF6474">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Konkretno, prijedlog za otvaranje stečajnog postupka podnio je vjerovnik RH, Ministarstvo financija, Porezna uprava, Područni ured Zagreb, OIB:18683136487, koji u svom prijedlogu za otvaranje stečajnog postupka, podnesenim temeljem čl. 109. st. 1. i 2. SZ-a, navodi da ima tražbine prema dužniku u iznosu od 2.188.820,91 kn, a koji dug se temelji na</w:t>
      </w:r>
    </w:p>
    <w:p w:rsidRDefault="00CF6474" w:rsidP="00CF6474" w:rsidR="00CF6474">
      <w:pPr>
        <w:jc w:val="both"/>
        <w:rPr>
          <w:szCs w:val="24"/>
        </w:rPr>
      </w:pPr>
      <w:r>
        <w:rPr>
          <w:szCs w:val="24"/>
        </w:rPr>
        <w:t>knjigovodstvenom stanju duga na dan 22. siječnja 2016.g., te da kod dužnika postoji stečajni razlog, jer da je isti, a prema podacima FINA-e u neprekidnoj blokadi 1984 dana.</w:t>
      </w:r>
    </w:p>
    <w:p w:rsidRDefault="00CF6474" w:rsidP="00CF6474" w:rsidR="00CF6474">
      <w:pPr>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 u cijelosti je ostao kao u ponesenom prijedlogu za otvaranjem stečajnog postupka nad ovim dužnikom, odnosno predložio je da se  ovaj stečajni postupak otvori i provede.</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w:t>
      </w:r>
      <w:r>
        <w:rPr>
          <w:color w:val="000000"/>
          <w:szCs w:val="24"/>
        </w:rPr>
        <w:lastRenderedPageBreak/>
        <w:t>ili otvoriti i istovremeno zaključiti ukoliko dužnik stečajne mase nema, sukladno članku 132. SZ-a, odnosno odlučiti o daljnjem tijeku ovog postupka.</w:t>
      </w:r>
    </w:p>
    <w:p w:rsidRDefault="006F7AB7" w:rsidP="005E658E" w:rsidR="006F7AB7">
      <w:pPr>
        <w:ind w:firstLine="720"/>
        <w:jc w:val="both"/>
        <w:rPr>
          <w:color w:val="000000"/>
          <w:szCs w:val="24"/>
        </w:rPr>
      </w:pP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F7AB7">
        <w:rPr>
          <w:rFonts w:cs="Times New Roman" w:eastAsia="Times New Roman"/>
          <w:szCs w:val="24"/>
          <w:lang w:eastAsia="hr-HR"/>
        </w:rPr>
        <w:t>15</w:t>
      </w:r>
      <w:r>
        <w:rPr>
          <w:rFonts w:cs="Times New Roman" w:eastAsia="Times New Roman"/>
          <w:szCs w:val="24"/>
          <w:lang w:eastAsia="hr-HR"/>
        </w:rPr>
        <w:t xml:space="preserve">. </w:t>
      </w:r>
      <w:r w:rsidR="00D4022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143135">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143135" w:rsidP="00143135" w:rsidR="00143135">
      <w:pPr>
        <w:ind w:left="4956"/>
      </w:pPr>
      <w:r>
        <w:t>Za točnost otpravka-ovlašteni službenik</w:t>
      </w:r>
    </w:p>
    <w:p w:rsidRDefault="00143135" w:rsidP="00143135" w:rsidR="00143135">
      <w:pPr>
        <w:ind w:left="4956"/>
      </w:pPr>
      <w:r>
        <w:tab/>
        <w:t xml:space="preserve">   Monika Grbac</w:t>
      </w:r>
    </w:p>
    <w:p w:rsidRDefault="00FE5CF7" w:rsidP="00143135" w:rsidR="00FE5CF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143135">
          <w:rPr>
            <w:noProof/>
          </w:rPr>
          <w:t>3</w:t>
        </w:r>
        <w:r>
          <w:fldChar w:fldCharType="end"/>
        </w:r>
        <w:r>
          <w:t xml:space="preserve">  </w:t>
        </w:r>
        <w:r>
          <w:tab/>
        </w:r>
        <w:r>
          <w:tab/>
        </w:r>
        <w:r w:rsidRPr="008511A6">
          <w:rPr>
            <w:rFonts w:cs="Times New Roman" w:eastAsia="Times New Roman"/>
            <w:szCs w:val="24"/>
            <w:lang w:eastAsia="hr-HR"/>
          </w:rPr>
          <w:t>20.St-</w:t>
        </w:r>
        <w:r w:rsidR="00486C86">
          <w:rPr>
            <w:rFonts w:cs="Times New Roman" w:eastAsia="Times New Roman"/>
            <w:szCs w:val="24"/>
            <w:lang w:eastAsia="hr-HR"/>
          </w:rPr>
          <w:t>3910</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1208ED"/>
    <w:rsid w:val="00143135"/>
    <w:rsid w:val="002B6CD2"/>
    <w:rsid w:val="002D024E"/>
    <w:rsid w:val="003978BA"/>
    <w:rsid w:val="003E4675"/>
    <w:rsid w:val="003E4C0F"/>
    <w:rsid w:val="00455F85"/>
    <w:rsid w:val="00486C86"/>
    <w:rsid w:val="004B5305"/>
    <w:rsid w:val="004C19E9"/>
    <w:rsid w:val="00515E53"/>
    <w:rsid w:val="005A5CBF"/>
    <w:rsid w:val="005A7882"/>
    <w:rsid w:val="005E658E"/>
    <w:rsid w:val="005F6085"/>
    <w:rsid w:val="00622743"/>
    <w:rsid w:val="00651219"/>
    <w:rsid w:val="006C1DA1"/>
    <w:rsid w:val="006F7AB7"/>
    <w:rsid w:val="007F5B29"/>
    <w:rsid w:val="00830DE8"/>
    <w:rsid w:val="008511A6"/>
    <w:rsid w:val="00871A6C"/>
    <w:rsid w:val="0087353B"/>
    <w:rsid w:val="008A2F08"/>
    <w:rsid w:val="0090388E"/>
    <w:rsid w:val="009129BE"/>
    <w:rsid w:val="009236E0"/>
    <w:rsid w:val="00937559"/>
    <w:rsid w:val="009A14BE"/>
    <w:rsid w:val="009B765D"/>
    <w:rsid w:val="00A424AF"/>
    <w:rsid w:val="00A52C3C"/>
    <w:rsid w:val="00A54882"/>
    <w:rsid w:val="00A86A4D"/>
    <w:rsid w:val="00AC6C38"/>
    <w:rsid w:val="00AD5BB7"/>
    <w:rsid w:val="00B0322D"/>
    <w:rsid w:val="00B32B90"/>
    <w:rsid w:val="00B4061A"/>
    <w:rsid w:val="00B819CE"/>
    <w:rsid w:val="00B9604C"/>
    <w:rsid w:val="00B97F3C"/>
    <w:rsid w:val="00BC2227"/>
    <w:rsid w:val="00BC4125"/>
    <w:rsid w:val="00BC6A94"/>
    <w:rsid w:val="00BD3F91"/>
    <w:rsid w:val="00BE3772"/>
    <w:rsid w:val="00C2107D"/>
    <w:rsid w:val="00C45772"/>
    <w:rsid w:val="00C45F90"/>
    <w:rsid w:val="00C818B3"/>
    <w:rsid w:val="00C85CF6"/>
    <w:rsid w:val="00CF6474"/>
    <w:rsid w:val="00D40224"/>
    <w:rsid w:val="00D67FDF"/>
    <w:rsid w:val="00D950D6"/>
    <w:rsid w:val="00DA51B6"/>
    <w:rsid w:val="00DA6BB4"/>
    <w:rsid w:val="00E23577"/>
    <w:rsid w:val="00E33188"/>
    <w:rsid w:val="00E43D8A"/>
    <w:rsid w:val="00E82ED8"/>
    <w:rsid w:val="00EB314F"/>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143135"/>
    <w:rPr>
      <w:color w:val="808080"/>
      <w:bdr w:space="0" w:sz="0" w:color="auto" w:val="none"/>
      <w:shd w:fill="auto" w:color="auto" w:val="clear"/>
    </w:rPr>
  </w:style>
  <w:style w:customStyle="true" w:styleId="eSPISCCParagraphDefaultFont" w:type="character">
    <w:name w:val="eSPIS_CC_Paragraph Default Font"/>
    <w:basedOn w:val="Zadanifontodlomka"/>
    <w:rsid w:val="00143135"/>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43135"/>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43135"/>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43135"/>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143135"/>
    <w:rPr>
      <w:color w:val="808080"/>
      <w:bdr w:color="auto" w:space="0" w:sz="0" w:val="none"/>
      <w:shd w:color="auto" w:fill="auto" w:val="clear"/>
    </w:rPr>
  </w:style>
  <w:style w:customStyle="1" w:styleId="eSPISCCParagraphDefaultFont" w:type="character">
    <w:name w:val="eSPIS_CC_Paragraph Default Font"/>
    <w:basedOn w:val="Zadanifontodlomka"/>
    <w:rsid w:val="00143135"/>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43135"/>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43135"/>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43135"/>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3910</izvorni_sadrzaj>
    <derivirana_varijabla naziv="DomainObject.Predmet.Broj_1">3910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St-3910/2016</izvorni_sadrzaj>
    <derivirana_varijabla naziv="DomainObject.Predmet.OznakaBroj_1">St-3910/2016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TOMI-TRANSPORTI d.o.o. zastupanog po punomoćniku Zoran Bošnjak</izvorni_sadrzaj>
    <derivirana_varijabla naziv="DomainObject.Predmet.ProtustrankaFormated_1">  TOMI-TRANSPORTI d.o.o. zastupanog po punomoćniku Zoran Bošnjak</derivirana_varijabla>
  </DomainObject.Predmet.ProtustrankaFormated>
  <DomainObject.Predmet.ProtustrankaFormatedOIB>
    <izvorni_sadrzaj>  TOMI-TRANSPORTI d.o.o., OIB 83411616518 zastupanog po punomoćniku Zoran Bošnjak</izvorni_sadrzaj>
    <derivirana_varijabla naziv="DomainObject.Predmet.ProtustrankaFormatedOIB_1">  TOMI-TRANSPORTI d.o.o., OIB 83411616518 zastupanog po punomoćniku Zoran Bošnjak</derivirana_varijabla>
  </DomainObject.Predmet.ProtustrankaFormatedOIB>
  <DomainObject.Predmet.ProtustrankaFormatedWithAdress>
    <izvorni_sadrzaj> TOMI-TRANSPORTI d.o.o., Lojenov prilaz 8, 10000 Zagreb zastupanog po punomoćniku Zoran Bošnjak</izvorni_sadrzaj>
    <derivirana_varijabla naziv="DomainObject.Predmet.ProtustrankaFormatedWithAdress_1"> TOMI-TRANSPORTI d.o.o., Lojenov prilaz 8, 10000 Zagreb zastupanog po punomoćniku Zoran Bošnjak</derivirana_varijabla>
  </DomainObject.Predmet.ProtustrankaFormatedWithAdress>
  <DomainObject.Predmet.ProtustrankaFormatedWithAdressOIB>
    <izvorni_sadrzaj> TOMI-TRANSPORTI d.o.o., OIB 83411616518, Lojenov prilaz 8, 10000 Zagreb zastupanog po punomoćniku Zoran Bošnjak</izvorni_sadrzaj>
    <derivirana_varijabla naziv="DomainObject.Predmet.ProtustrankaFormatedWithAdressOIB_1"> TOMI-TRANSPORTI d.o.o., OIB 83411616518, Lojenov prilaz 8, 10000 Zagreb zastupanog po punomoćniku Zoran Bošnjak</derivirana_varijabla>
  </DomainObject.Predmet.ProtustrankaFormatedWithAdressOIB>
  <DomainObject.Predmet.ProtustrankaWithAdress>
    <izvorni_sadrzaj>TOMI-TRANSPORTI d.o.o. Lojenov prilaz 8, 10000 Zagreb</izvorni_sadrzaj>
    <derivirana_varijabla naziv="DomainObject.Predmet.ProtustrankaWithAdress_1">TOMI-TRANSPORTI d.o.o. Lojenov prilaz 8, 10000 Zagreb</derivirana_varijabla>
  </DomainObject.Predmet.ProtustrankaWithAdress>
  <DomainObject.Predmet.ProtustrankaWithAdressOIB>
    <izvorni_sadrzaj>TOMI-TRANSPORTI d.o.o., OIB 83411616518, Lojenov prilaz 8, 10000 Zagreb</izvorni_sadrzaj>
    <derivirana_varijabla naziv="DomainObject.Predmet.ProtustrankaWithAdressOIB_1">TOMI-TRANSPORTI d.o.o., OIB 83411616518, Lojenov prilaz 8, 10000 Zagreb</derivirana_varijabla>
  </DomainObject.Predmet.ProtustrankaWithAdressOIB>
  <DomainObject.Predmet.ProtustrankaNazivFormated>
    <izvorni_sadrzaj>TOMI-TRANSPORTI d.o.o.</izvorni_sadrzaj>
    <derivirana_varijabla naziv="DomainObject.Predmet.ProtustrankaNazivFormated_1">TOMI-TRANSPORTI d.o.o.</derivirana_varijabla>
  </DomainObject.Predmet.ProtustrankaNazivFormated>
  <DomainObject.Predmet.ProtustrankaNazivFormatedOIB>
    <izvorni_sadrzaj>TOMI-TRANSPORTI d.o.o., OIB 83411616518</izvorni_sadrzaj>
    <derivirana_varijabla naziv="DomainObject.Predmet.ProtustrankaNazivFormatedOIB_1">TOMI-TRANSPORTI d.o.o., OIB 83411616518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Bošnjak</izvorni_sadrzaj>
    <derivirana_varijabla naziv="DomainObject.Predmet.StrankaFormated_1">  FINA Regionalni centar Zagreb; Zoran Bošnjak</derivirana_varijabla>
  </DomainObject.Predmet.StrankaFormated>
  <DomainObject.Predmet.StrankaFormatedOIB>
    <izvorni_sadrzaj>  FINA Regionalni centar Zagreb, OIB 85821130368; Zoran Bošnjak, OIB 05932825833</izvorni_sadrzaj>
    <derivirana_varijabla naziv="DomainObject.Predmet.StrankaFormatedOIB_1">  FINA Regionalni centar Zagreb, OIB 85821130368; Zoran Bošnjak, OIB 05932825833</derivirana_varijabla>
  </DomainObject.Predmet.StrankaFormatedOIB>
  <DomainObject.Predmet.StrankaFormatedWithAdress>
    <izvorni_sadrzaj> FINA Regionalni centar Zagreb, Trg svibanjskih žrtava  1995. 1, 10000 Zagreb; Zoran Bošnjak, Glavna 124, 31309 Kneževi Vinogradi</izvorni_sadrzaj>
    <derivirana_varijabla naziv="DomainObject.Predmet.StrankaFormatedWithAdress_1"> FINA Regionalni centar Zagreb, Trg svibanjskih žrtava  1995. 1, 10000 Zagreb; Zoran Bošnjak, Glavna 124, 31309 Kneževi Vinogradi</derivirana_varijabla>
  </DomainObject.Predmet.StrankaFormatedWithAdress>
  <DomainObject.Predmet.StrankaFormatedWithAdressOIB>
    <izvorni_sadrzaj> FINA Regionalni centar Zagreb, OIB 85821130368, Trg svibanjskih žrtava  1995. 1, 10000 Zagreb; Zoran Bošnjak, OIB 05932825833, Glavna 124, 31309 Kneževi Vinogradi</izvorni_sadrzaj>
    <derivirana_varijabla naziv="DomainObject.Predmet.StrankaFormatedWithAdressOIB_1"> FINA Regionalni centar Zagreb, OIB 85821130368, Trg svibanjskih žrtava  1995. 1, 10000 Zagreb; Zoran Bošnjak, OIB 05932825833, Glavna 124, 31309 Kneževi Vinogradi</derivirana_varijabla>
  </DomainObject.Predmet.StrankaFormatedWithAdressOIB>
  <DomainObject.Predmet.StrankaWithAdress>
    <izvorni_sadrzaj>FINA Regionalni centar Zagreb Trg svibanjskih žrtava  1995. 1,10000 Zagreb,Zoran Bošnjak Glavna 124,31309 Kneževi Vinogradi</izvorni_sadrzaj>
    <derivirana_varijabla naziv="DomainObject.Predmet.StrankaWithAdress_1">FINA Regionalni centar Zagreb Trg svibanjskih žrtava  1995. 1,10000 Zagreb,Zoran Bošnjak Glavna 124,31309 Kneževi Vinogradi</derivirana_varijabla>
  </DomainObject.Predmet.StrankaWithAdress>
  <DomainObject.Predmet.StrankaWithAdressOIB>
    <izvorni_sadrzaj>FINA Regionalni centar Zagreb, OIB 85821130368, Trg svibanjskih žrtava  1995. 1,10000 Zagreb,Zoran Bošnjak, OIB 05932825833, Glavna 124,31309 Kneževi Vinogradi</izvorni_sadrzaj>
    <derivirana_varijabla naziv="DomainObject.Predmet.StrankaWithAdressOIB_1">FINA Regionalni centar Zagreb, OIB 85821130368, Trg svibanjskih žrtava  1995. 1,10000 Zagreb,Zoran Bošnjak, OIB 05932825833, Glavna 124,31309 Kneževi Vinogradi</derivirana_varijabla>
  </DomainObject.Predmet.StrankaWithAdressOIB>
  <DomainObject.Predmet.StrankaNazivFormated>
    <izvorni_sadrzaj>FINA Regionalni centar Zagreb,Zoran Bošnjak</izvorni_sadrzaj>
    <derivirana_varijabla naziv="DomainObject.Predmet.StrankaNazivFormated_1">FINA Regionalni centar Zagreb,Zoran Bošnjak</derivirana_varijabla>
  </DomainObject.Predmet.StrankaNazivFormated>
  <DomainObject.Predmet.StrankaNazivFormatedOIB>
    <izvorni_sadrzaj>FINA Regionalni centar Zagreb, OIB 85821130368,Zoran Bošnjak, OIB 05932825833</izvorni_sadrzaj>
    <derivirana_varijabla naziv="DomainObject.Predmet.StrankaNazivFormatedOIB_1">FINA Regionalni centar Zagreb, OIB 85821130368,Zoran Bošnjak, OIB 05932825833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Zoran Bošnjak</item>
    </izvorni_sadrzaj>
    <derivirana_varijabla naziv="DomainObject.Predmet.StrankaListFormated_1">
      <item>FINA Regionalni centar Zagreb</item>
      <item>Zoran Bošnjak</item>
    </derivirana_varijabla>
  </DomainObject.Predmet.StrankaListFormated>
  <DomainObject.Predmet.StrankaListFormatedOIB>
    <izvorni_sadrzaj>
      <item>FINA Regionalni centar Zagreb, OIB 85821130368</item>
      <item>Zoran Bošnjak, OIB 05932825833</item>
    </izvorni_sadrzaj>
    <derivirana_varijabla naziv="DomainObject.Predmet.StrankaListFormatedOIB_1">
      <item>FINA Regionalni centar Zagreb, OIB 85821130368</item>
      <item>Zoran Bošnjak, OIB 05932825833</item>
    </derivirana_varijabla>
  </DomainObject.Predmet.StrankaListFormatedOIB>
  <DomainObject.Predmet.StrankaListFormatedWithAdress>
    <izvorni_sadrzaj>
      <item>FINA Regionalni centar Zagreb, Trg svibanjskih žrtava  1995. 1, 10000 Zagreb</item>
      <item>Zoran Bošnjak, Glavna 124, 31309 Kneževi Vinogradi</item>
    </izvorni_sadrzaj>
    <derivirana_varijabla naziv="DomainObject.Predmet.StrankaListFormatedWithAdress_1">
      <item>FINA Regionalni centar Zagreb, Trg svibanjskih žrtava  1995. 1, 10000 Zagreb</item>
      <item>Zoran Bošnjak, Glavna 124, 31309 Kneževi Vinogradi</item>
    </derivirana_varijabla>
  </DomainObject.Predmet.StrankaListFormatedWithAdress>
  <DomainObject.Predmet.StrankaListFormatedWithAdressOIB>
    <izvorni_sadrzaj>
      <item>FINA Regionalni centar Zagreb, OIB 85821130368, Trg svibanjskih žrtava  1995. 1, 10000 Zagreb</item>
      <item>Zoran Bošnjak, OIB 05932825833, Glavna 124, 31309 Kneževi Vinogradi</item>
    </izvorni_sadrzaj>
    <derivirana_varijabla naziv="DomainObject.Predmet.StrankaListFormatedWithAdressOIB_1">
      <item>FINA Regionalni centar Zagreb, OIB 85821130368, Trg svibanjskih žrtava  1995. 1, 10000 Zagreb</item>
      <item>Zoran Bošnjak, OIB 05932825833, Glavna 124, 31309 Kneževi Vinogradi</item>
    </derivirana_varijabla>
  </DomainObject.Predmet.StrankaListFormatedWithAdressOIB>
  <DomainObject.Predmet.StrankaListNazivFormated>
    <izvorni_sadrzaj>
      <item>FINA Regionalni centar Zagreb</item>
      <item>Zoran Bošnjak</item>
    </izvorni_sadrzaj>
    <derivirana_varijabla naziv="DomainObject.Predmet.StrankaListNazivFormated_1">
      <item>FINA Regionalni centar Zagreb</item>
      <item>Zoran Bošnjak</item>
    </derivirana_varijabla>
  </DomainObject.Predmet.StrankaListNazivFormated>
  <DomainObject.Predmet.StrankaListNazivFormatedOIB>
    <izvorni_sadrzaj>
      <item>FINA Regionalni centar Zagreb, OIB 85821130368</item>
      <item>Zoran Bošnjak, OIB 05932825833</item>
    </izvorni_sadrzaj>
    <derivirana_varijabla naziv="DomainObject.Predmet.StrankaListNazivFormatedOIB_1">
      <item>FINA Regionalni centar Zagreb, OIB 85821130368</item>
      <item>Zoran Bošnjak, OIB 05932825833</item>
    </derivirana_varijabla>
  </DomainObject.Predmet.StrankaListNazivFormatedOIB>
  <DomainObject.Predmet.ProtuStrankaListFormated>
    <izvorni_sadrzaj>
      <item>TOMI-TRANSPORTI d.o.o. zastupanog po punomoćniku Zoran Bošnjak</item>
    </izvorni_sadrzaj>
    <derivirana_varijabla naziv="DomainObject.Predmet.ProtuStrankaListFormated_1">
      <item>TOMI-TRANSPORTI d.o.o. zastupanog po punomoćniku Zoran Bošnjak</item>
    </derivirana_varijabla>
  </DomainObject.Predmet.ProtuStrankaListFormated>
  <DomainObject.Predmet.ProtuStrankaListFormatedOIB>
    <izvorni_sadrzaj>
      <item>TOMI-TRANSPORTI d.o.o., OIB 83411616518 zastupanog po punomoćniku Zoran Bošnjak</item>
    </izvorni_sadrzaj>
    <derivirana_varijabla naziv="DomainObject.Predmet.ProtuStrankaListFormatedOIB_1">
      <item>TOMI-TRANSPORTI d.o.o., OIB 83411616518 zastupanog po punomoćniku Zoran Bošnjak</item>
    </derivirana_varijabla>
  </DomainObject.Predmet.ProtuStrankaListFormatedOIB>
  <DomainObject.Predmet.ProtuStrankaListFormatedWithAdress>
    <izvorni_sadrzaj>
      <item>TOMI-TRANSPORTI d.o.o., Lojenov prilaz 8, 10000 Zagreb zastupanog po punomoćniku Zoran Bošnjak</item>
    </izvorni_sadrzaj>
    <derivirana_varijabla naziv="DomainObject.Predmet.ProtuStrankaListFormatedWithAdress_1">
      <item>TOMI-TRANSPORTI d.o.o., Lojenov prilaz 8, 10000 Zagreb zastupanog po punomoćniku Zoran Bošnjak</item>
    </derivirana_varijabla>
  </DomainObject.Predmet.ProtuStrankaListFormatedWithAdress>
  <DomainObject.Predmet.ProtuStrankaListFormatedWithAdressOIB>
    <izvorni_sadrzaj>
      <item>TOMI-TRANSPORTI d.o.o., OIB 83411616518, Lojenov prilaz 8, 10000 Zagreb zastupanog po punomoćniku Zoran Bošnjak</item>
    </izvorni_sadrzaj>
    <derivirana_varijabla naziv="DomainObject.Predmet.ProtuStrankaListFormatedWithAdressOIB_1">
      <item>TOMI-TRANSPORTI d.o.o., OIB 83411616518, Lojenov prilaz 8, 10000 Zagreb zastupanog po punomoćniku Zoran Bošnjak</item>
    </derivirana_varijabla>
  </DomainObject.Predmet.ProtuStrankaListFormatedWithAdressOIB>
  <DomainObject.Predmet.ProtuStrankaListNazivFormated>
    <izvorni_sadrzaj>
      <item>TOMI-TRANSPORTI d.o.o.</item>
    </izvorni_sadrzaj>
    <derivirana_varijabla naziv="DomainObject.Predmet.ProtuStrankaListNazivFormated_1">
      <item>TOMI-TRANSPORTI d.o.o.</item>
    </derivirana_varijabla>
  </DomainObject.Predmet.ProtuStrankaListNazivFormated>
  <DomainObject.Predmet.ProtuStrankaListNazivFormatedOIB>
    <izvorni_sadrzaj>
      <item>TOMI-TRANSPORTI d.o.o., OIB 83411616518</item>
    </izvorni_sadrzaj>
    <derivirana_varijabla naziv="DomainObject.Predmet.ProtuStrankaListNazivFormatedOIB_1">
      <item>TOMI-TRANSPORTI d.o.o., OIB 83411616518</item>
    </derivirana_varijabla>
  </DomainObject.Predmet.ProtuStrankaListNazivFormatedOIB>
  <DomainObject.Predmet.OstaliListFormated>
    <izvorni_sadrzaj>
      <item>Zoran Bošnjak punomoćnik sudionika u postupku TOMI-TRANSPORTI d.o.o.</item>
    </izvorni_sadrzaj>
    <derivirana_varijabla naziv="DomainObject.Predmet.OstaliListFormated_1">
      <item>Zoran Bošnjak punomoćnik sudionika u postupku TOMI-TRANSPORTI d.o.o.</item>
    </derivirana_varijabla>
  </DomainObject.Predmet.OstaliListFormated>
  <DomainObject.Predmet.OstaliListFormatedOIB>
    <izvorni_sadrzaj>
      <item>Zoran Bošnjak, OIB 05932825833 punomoćnik sudionika u postupku TOMI-TRANSPORTI d.o.o.</item>
    </izvorni_sadrzaj>
    <derivirana_varijabla naziv="DomainObject.Predmet.OstaliListFormatedOIB_1">
      <item>Zoran Bošnjak, OIB 05932825833 punomoćnik sudionika u postupku TOMI-TRANSPORTI d.o.o.</item>
    </derivirana_varijabla>
  </DomainObject.Predmet.OstaliListFormatedOIB>
  <DomainObject.Predmet.OstaliListFormatedWithAdress>
    <izvorni_sadrzaj>
      <item>Zoran Bošnjak, Glavna 124, 31309 Kneževi Vinogradi punomoćnik sudionika u postupku TOMI-TRANSPORTI d.o.o.</item>
    </izvorni_sadrzaj>
    <derivirana_varijabla naziv="DomainObject.Predmet.OstaliListFormatedWithAdress_1">
      <item>Zoran Bošnjak, Glavna 124, 31309 Kneževi Vinogradi punomoćnik sudionika u postupku TOMI-TRANSPORTI d.o.o.</item>
    </derivirana_varijabla>
  </DomainObject.Predmet.OstaliListFormatedWithAdress>
  <DomainObject.Predmet.OstaliListFormatedWithAdressOIB>
    <izvorni_sadrzaj>
      <item>Zoran Bošnjak, OIB 05932825833, Glavna 124, 31309 Kneževi Vinogradi punomoćnik sudionika u postupku TOMI-TRANSPORTI d.o.o.</item>
    </izvorni_sadrzaj>
    <derivirana_varijabla naziv="DomainObject.Predmet.OstaliListFormatedWithAdressOIB_1">
      <item>Zoran Bošnjak, OIB 05932825833, Glavna 124, 31309 Kneževi Vinogradi punomoćnik sudionika u postupku TOMI-TRANSPORTI d.o.o.</item>
    </derivirana_varijabla>
  </DomainObject.Predmet.OstaliListFormatedWithAdressOIB>
  <DomainObject.Predmet.OstaliListNazivFormated>
    <izvorni_sadrzaj>
      <item>Zoran Bošnjak</item>
    </izvorni_sadrzaj>
    <derivirana_varijabla naziv="DomainObject.Predmet.OstaliListNazivFormated_1">
      <item>Zoran Bošnjak</item>
    </derivirana_varijabla>
  </DomainObject.Predmet.OstaliListNazivFormated>
  <DomainObject.Predmet.OstaliListNazivFormatedOIB>
    <izvorni_sadrzaj>
      <item>Zoran Bošnjak, OIB 05932825833</item>
    </izvorni_sadrzaj>
    <derivirana_varijabla naziv="DomainObject.Predmet.OstaliListNazivFormatedOIB_1">
      <item>Zoran Bošnjak, OIB 05932825833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TOMI-TRANSPORTI d.o.o.</izvorni_sadrzaj>
    <derivirana_varijabla naziv="DomainObject.Predmet.ProtustrankaIDrugi_1">TOMI-TRANSPORTI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TOMI-TRANSPORTI d.o.o., OIB 83411616518, Lojenov prilaz 8, 10000 Zagreb</izvorni_sadrzaj>
    <derivirana_varijabla naziv="DomainObject.Predmet.ProtustrankaIDrugiAdressOIB_1">TOMI-TRANSPORTI d.o.o., OIB 83411616518, Lojenov prilaz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TOMI-TRANSPORTI d.o.o.</item>
      <item>FINA Regionalni centar Zagreb</item>
      <item>Zoran Bošnjak</item>
      <item>Zoran Bošnjak</item>
    </izvorni_sadrzaj>
    <derivirana_varijabla naziv="DomainObject.Predmet.SudioniciListNaziv_1">
      <item>TOMI-TRANSPORTI d.o.o.</item>
      <item>FINA Regionalni centar Zagreb</item>
      <item>Zoran Bošnjak</item>
      <item>Zoran Bošnjak</item>
    </derivirana_varijabla>
  </DomainObject.Predmet.SudioniciListNaziv>
  <DomainObject.Predmet.SudioniciListAdressOIB>
    <izvorni_sadrzaj>
      <item>TOMI-TRANSPORTI d.o.o., OIB 83411616518, Lojenov prilaz 8,10000 Zagreb</item>
      <item>FINA Regionalni centar Zagreb, OIB 85821130368, Trg svibanjskih žrtava  1995. 1,10000 Zagreb</item>
      <item>Zoran Bošnjak, OIB 05932825833, Glavna 124,31309 Kneževi Vinogradi</item>
      <item>Zoran Bošnjak, OIB 05932825833, Glavna 124,31309 Kneževi Vinogradi</item>
    </izvorni_sadrzaj>
    <derivirana_varijabla naziv="DomainObject.Predmet.SudioniciListAdressOIB_1">
      <item>TOMI-TRANSPORTI d.o.o., OIB 83411616518, Lojenov prilaz 8,10000 Zagreb</item>
      <item>FINA Regionalni centar Zagreb, OIB 85821130368, Trg svibanjskih žrtava  1995. 1,10000 Zagreb</item>
      <item>Zoran Bošnjak, OIB 05932825833, Glavna 124,31309 Kneževi Vinogradi</item>
      <item>Zoran Bošnjak, OIB 05932825833, Glavna 124,31309 Kneževi Vinogradi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83411616518</item>
      <item>, OIB 85821130368</item>
      <item>, OIB 05932825833</item>
      <item>, OIB 05932825833</item>
    </izvorni_sadrzaj>
    <derivirana_varijabla naziv="DomainObject.Predmet.SudioniciListNazivOIB_1">
      <item>, OIB 83411616518</item>
      <item>, OIB 85821130368</item>
      <item>, OIB 05932825833</item>
      <item>, OIB 05932825833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5090</properties:Characters>
  <properties:Lines>123</properties:Lines>
  <properties:Paragraphs>35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2018-02-15T08:42:00Z</dcterms:created>
  <dc:creator>Valentina Kranjčić</dc:creator>
  <cp:lastModifiedBy>Monika Grbac</cp:lastModifiedBy>
  <dcterms:modified xmlns:xsi="http://www.w3.org/2001/XMLSchema-instance" xsi:type="dcterms:W3CDTF">2018-02-15T08:57:00Z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