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bad58" w14:paraId="68bad58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zh-CN"/>
        </w:rPr>
        <w:t>38</w:t>
      </w:r>
      <w:r w:rsidR="00AE1B31">
        <w:rPr>
          <w:rFonts w:cs="Times New Roman" w:eastAsia="Times New Roman" w:hAnsi="Times New Roman" w:ascii="Times New Roman"/>
          <w:sz w:val="24"/>
          <w:szCs w:val="24"/>
          <w:lang w:eastAsia="zh-CN"/>
        </w:rPr>
        <w:t>. St-</w:t>
      </w:r>
      <w:r w:rsidR="00B5266B">
        <w:rPr>
          <w:rFonts w:cs="Times New Roman" w:eastAsia="Times New Roman" w:hAnsi="Times New Roman" w:ascii="Times New Roman"/>
          <w:sz w:val="24"/>
          <w:szCs w:val="24"/>
          <w:lang w:eastAsia="zh-CN"/>
        </w:rPr>
        <w:t>6262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sudskom savjetniku toga suda 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>Danieli Nizić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</w:t>
      </w:r>
      <w:r w:rsidR="00305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0512B" w:rsidRPr="00305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postupka nad dužnikom </w:t>
      </w:r>
      <w:r w:rsidR="00724C95">
        <w:rPr>
          <w:rFonts w:cs="Times New Roman" w:eastAsia="Times New Roman" w:hAnsi="Times New Roman" w:ascii="Times New Roman"/>
          <w:sz w:val="24"/>
          <w:szCs w:val="24"/>
          <w:lang w:eastAsia="hr-HR"/>
        </w:rPr>
        <w:t>MHS</w:t>
      </w:r>
      <w:r w:rsidR="00305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</w:t>
      </w:r>
      <w:r w:rsidR="007D5414" w:rsidRPr="007D5414">
        <w:rPr>
          <w:rFonts w:hAnsi="Times New Roman" w:ascii="Times New Roman"/>
          <w:sz w:val="24"/>
          <w:szCs w:val="24"/>
        </w:rPr>
        <w:t xml:space="preserve">, OIB: </w:t>
      </w:r>
      <w:r w:rsidR="00724C95">
        <w:rPr>
          <w:rFonts w:hAnsi="Times New Roman" w:ascii="Times New Roman"/>
          <w:sz w:val="24"/>
          <w:szCs w:val="24"/>
        </w:rPr>
        <w:t>19940638488</w:t>
      </w:r>
      <w:r w:rsidR="007D5414" w:rsidRPr="007D5414">
        <w:rPr>
          <w:rFonts w:hAnsi="Times New Roman" w:ascii="Times New Roman"/>
          <w:sz w:val="24"/>
          <w:szCs w:val="24"/>
        </w:rPr>
        <w:t xml:space="preserve">, Zagreb, </w:t>
      </w:r>
      <w:r w:rsidR="00724C95">
        <w:rPr>
          <w:rFonts w:hAnsi="Times New Roman" w:ascii="Times New Roman"/>
          <w:sz w:val="24"/>
          <w:szCs w:val="24"/>
        </w:rPr>
        <w:t>Samoborska cesta 134</w:t>
      </w:r>
      <w:r w:rsidR="007D5414">
        <w:rPr>
          <w:rFonts w:hAnsi="Times New Roman" w:ascii="Times New Roman"/>
          <w:sz w:val="24"/>
          <w:szCs w:val="24"/>
        </w:rPr>
        <w:t xml:space="preserve">, dana </w:t>
      </w:r>
      <w:r w:rsidR="0030512B">
        <w:rPr>
          <w:rFonts w:hAnsi="Times New Roman" w:ascii="Times New Roman"/>
          <w:sz w:val="24"/>
          <w:szCs w:val="24"/>
        </w:rPr>
        <w:t>26</w:t>
      </w:r>
      <w:r w:rsidR="007D5414">
        <w:rPr>
          <w:rFonts w:hAnsi="Times New Roman" w:ascii="Times New Roman"/>
          <w:sz w:val="24"/>
          <w:szCs w:val="24"/>
        </w:rPr>
        <w:t xml:space="preserve">. travnja 2016. </w:t>
      </w:r>
    </w:p>
    <w:p w:rsidRDefault="007D5414" w:rsidP="009F7260" w:rsidR="007D5414" w:rsidRPr="007D5414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928AF" w:rsidP="00C64D92" w:rsidR="007D5414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stečajnog postupka nad </w:t>
      </w:r>
      <w:r w:rsidR="00724C95">
        <w:rPr>
          <w:rFonts w:cs="Times New Roman" w:eastAsia="Times New Roman" w:hAnsi="Times New Roman" w:ascii="Times New Roman"/>
          <w:sz w:val="24"/>
          <w:szCs w:val="24"/>
          <w:lang w:eastAsia="hr-HR"/>
        </w:rPr>
        <w:t>MHS d.o.o.</w:t>
      </w:r>
      <w:r w:rsidR="00724C95" w:rsidRPr="007D5414">
        <w:rPr>
          <w:rFonts w:hAnsi="Times New Roman" w:ascii="Times New Roman"/>
          <w:sz w:val="24"/>
          <w:szCs w:val="24"/>
        </w:rPr>
        <w:t xml:space="preserve">, OIB: </w:t>
      </w:r>
      <w:r w:rsidR="00724C95">
        <w:rPr>
          <w:rFonts w:hAnsi="Times New Roman" w:ascii="Times New Roman"/>
          <w:sz w:val="24"/>
          <w:szCs w:val="24"/>
        </w:rPr>
        <w:t>19940638488</w:t>
      </w:r>
      <w:r w:rsidR="00724C95" w:rsidRPr="007D5414">
        <w:rPr>
          <w:rFonts w:hAnsi="Times New Roman" w:ascii="Times New Roman"/>
          <w:sz w:val="24"/>
          <w:szCs w:val="24"/>
        </w:rPr>
        <w:t xml:space="preserve">, Zagreb, </w:t>
      </w:r>
      <w:r w:rsidR="00724C95">
        <w:rPr>
          <w:rFonts w:hAnsi="Times New Roman" w:ascii="Times New Roman"/>
          <w:sz w:val="24"/>
          <w:szCs w:val="24"/>
        </w:rPr>
        <w:t>Samoborska cesta 134.</w:t>
      </w:r>
    </w:p>
    <w:p w:rsidRDefault="003658A3" w:rsidP="00C64D92" w:rsidR="003658A3" w:rsidRPr="007D541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ana </w:t>
      </w:r>
      <w:r w:rsidR="00724C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12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C72A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247F83" w:rsidP="006A7C4C" w:rsidR="00247F8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10BF1" w:rsidP="00310BF1" w:rsid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Međutim,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uvidom u stečajni predmet St-</w:t>
      </w:r>
      <w:r w:rsidR="00C72A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474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/1</w:t>
      </w:r>
      <w:r w:rsidR="00C72A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utvrđeno je da je nad navedenim predloženim dužnikom već </w:t>
      </w:r>
      <w:r w:rsidR="00724C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pokrenut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stečajni postupak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i to </w:t>
      </w:r>
      <w:r w:rsidR="00C72A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724C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 w:rsidR="007D541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724C9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prosinca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</w:t>
      </w:r>
      <w:r w:rsidR="00C72A8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godine.</w:t>
      </w:r>
    </w:p>
    <w:p w:rsidRDefault="00247F83" w:rsidP="00310BF1" w:rsidR="00247F83" w:rsidRP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10BF1" w:rsidP="00310BF1" w:rsid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247F83" w:rsidP="00310BF1" w:rsidR="00247F83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10BF1" w:rsidP="00310BF1" w:rsidR="000C4A6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Kako se dakle nad predloženim stečajnim dužnikom već vodi stečajni postupak, a kako nema uvjeta za spajanje predmeta zbog gore navedenog, to je odlučeno kao u izreci rješenja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odredbe čl. 288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st.2.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parničnom postupku ("Narodne novine" broj </w:t>
      </w:r>
      <w:r w:rsidR="00461F04" w:rsidRP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53/91, 91/92, 112/99, 88/01, 117/03, 88/05, 2/07, 84/08, 96/08, 123/08, 57/11, 148/11-pročišćeni tekst i 25/1</w:t>
      </w:r>
      <w:r w:rsid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) a u svezi čl. 10. SZ-a.</w:t>
      </w:r>
    </w:p>
    <w:p w:rsidRDefault="000C4A65" w:rsidP="005727D3" w:rsidR="000C4A6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13481" w:rsidP="00BA36F5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C72A8C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D5414">
        <w:rPr>
          <w:rFonts w:cs="Times New Roman" w:eastAsia="Times New Roman" w:hAnsi="Times New Roman" w:ascii="Times New Roman"/>
          <w:sz w:val="24"/>
          <w:szCs w:val="24"/>
          <w:lang w:eastAsia="hr-HR"/>
        </w:rPr>
        <w:t>travanj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247F83" w:rsidP="003928AF" w:rsidR="00BA36F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Daniela Nizić</w:t>
      </w:r>
      <w:r w:rsidR="00296C59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5727D3" w:rsidP="009F7260" w:rsidR="005727D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96C59" w:rsidP="004E13E6" w:rsidR="00296C59">
      <w:pPr>
        <w:jc w:val="right"/>
      </w:pPr>
    </w:p>
    <w:p w:rsidRDefault="00296C59" w:rsidP="004E13E6" w:rsidR="00296C59" w:rsidRPr="00296C59">
      <w:pPr>
        <w:jc w:val="right"/>
        <w:rPr>
          <w:rFonts w:cs="Times New Roman" w:hAnsi="Times New Roman" w:ascii="Times New Roman"/>
          <w:sz w:val="24"/>
          <w:szCs w:val="24"/>
        </w:rPr>
      </w:pPr>
      <w:bookmarkStart w:name="_GoBack" w:id="0"/>
      <w:r w:rsidRPr="00296C59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296C59">
        <w:rPr>
          <w:rFonts w:cs="Times New Roman" w:hAnsi="Times New Roman" w:ascii="Times New Roman"/>
          <w:sz w:val="24"/>
          <w:szCs w:val="24"/>
        </w:rPr>
        <w:t>otpravka</w:t>
      </w:r>
      <w:proofErr w:type="spellEnd"/>
    </w:p>
    <w:p w:rsidRDefault="00296C59" w:rsidP="004E13E6" w:rsidR="00296C59" w:rsidRPr="00296C59">
      <w:pPr>
        <w:jc w:val="right"/>
        <w:rPr>
          <w:rFonts w:cs="Times New Roman" w:hAnsi="Times New Roman" w:ascii="Times New Roman"/>
          <w:sz w:val="24"/>
          <w:szCs w:val="24"/>
        </w:rPr>
      </w:pPr>
      <w:r w:rsidRPr="00296C59">
        <w:rPr>
          <w:rFonts w:cs="Times New Roman" w:hAnsi="Times New Roman" w:ascii="Times New Roman"/>
          <w:sz w:val="24"/>
          <w:szCs w:val="24"/>
        </w:rPr>
        <w:t>ovlašteni službenik</w:t>
      </w:r>
    </w:p>
    <w:p w:rsidRDefault="00296C59" w:rsidP="004E13E6" w:rsidR="00296C59" w:rsidRPr="00296C59">
      <w:pPr>
        <w:jc w:val="right"/>
        <w:rPr>
          <w:rFonts w:cs="Times New Roman" w:hAnsi="Times New Roman" w:ascii="Times New Roman"/>
          <w:sz w:val="24"/>
          <w:szCs w:val="24"/>
        </w:rPr>
      </w:pPr>
      <w:r w:rsidRPr="00296C59">
        <w:rPr>
          <w:rFonts w:cs="Times New Roman" w:hAnsi="Times New Roman" w:ascii="Times New Roman"/>
          <w:sz w:val="24"/>
          <w:szCs w:val="24"/>
        </w:rPr>
        <w:t>Katica Franjić</w:t>
      </w:r>
    </w:p>
    <w:bookmarkEnd w:id="0"/>
    <w:p w:rsidRDefault="00247F83" w:rsidP="0012132B" w:rsidR="00247F83">
      <w:pPr>
        <w:rPr>
          <w:rFonts w:cs="Times New Roman" w:hAnsi="Times New Roman" w:ascii="Times New Roman"/>
          <w:sz w:val="24"/>
          <w:szCs w:val="24"/>
        </w:rPr>
      </w:pPr>
    </w:p>
    <w:p w:rsidRDefault="00247F83" w:rsidP="0012132B" w:rsidR="00247F83" w:rsidRPr="0012132B">
      <w:pPr>
        <w:rPr>
          <w:rFonts w:cs="Times New Roman" w:hAnsi="Times New Roman" w:ascii="Times New Roman"/>
          <w:sz w:val="24"/>
          <w:szCs w:val="24"/>
        </w:rPr>
      </w:pPr>
    </w:p>
    <w:sectPr w:rsidR="00247F83" w:rsidRPr="001213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CD6" w:rsidP="00BA36F5" w:rsidR="00497CD6">
      <w:pPr>
        <w:spacing w:lineRule="auto" w:line="240" w:after="0"/>
      </w:pPr>
      <w:r>
        <w:separator/>
      </w:r>
    </w:p>
  </w:endnote>
  <w:endnote w:id="0" w:type="continuationSeparator">
    <w:p w:rsidRDefault="00497CD6" w:rsidP="00BA36F5" w:rsidR="00497C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CD6" w:rsidP="00BA36F5" w:rsidR="00497CD6">
      <w:pPr>
        <w:spacing w:lineRule="auto" w:line="240" w:after="0"/>
      </w:pPr>
      <w:r>
        <w:separator/>
      </w:r>
    </w:p>
  </w:footnote>
  <w:footnote w:id="0" w:type="continuationSeparator">
    <w:p w:rsidRDefault="00497CD6" w:rsidP="00BA36F5" w:rsidR="00497CD6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A7FDE"/>
    <w:rsid w:val="000C4A65"/>
    <w:rsid w:val="0012132B"/>
    <w:rsid w:val="0017646E"/>
    <w:rsid w:val="00247F83"/>
    <w:rsid w:val="002862AE"/>
    <w:rsid w:val="0028717D"/>
    <w:rsid w:val="00296C59"/>
    <w:rsid w:val="002A0260"/>
    <w:rsid w:val="002B5FFE"/>
    <w:rsid w:val="0030512B"/>
    <w:rsid w:val="00310BF1"/>
    <w:rsid w:val="003359BD"/>
    <w:rsid w:val="003658A3"/>
    <w:rsid w:val="003928AF"/>
    <w:rsid w:val="00393011"/>
    <w:rsid w:val="003A1F20"/>
    <w:rsid w:val="003C0253"/>
    <w:rsid w:val="00461F04"/>
    <w:rsid w:val="00497CD6"/>
    <w:rsid w:val="0050115D"/>
    <w:rsid w:val="005727D3"/>
    <w:rsid w:val="00604F51"/>
    <w:rsid w:val="006A7C4C"/>
    <w:rsid w:val="00724C95"/>
    <w:rsid w:val="00741848"/>
    <w:rsid w:val="007659BE"/>
    <w:rsid w:val="007A7929"/>
    <w:rsid w:val="007D5414"/>
    <w:rsid w:val="007E7B9C"/>
    <w:rsid w:val="009D1BD2"/>
    <w:rsid w:val="009F1EB1"/>
    <w:rsid w:val="009F41A1"/>
    <w:rsid w:val="009F7260"/>
    <w:rsid w:val="00A15DB0"/>
    <w:rsid w:val="00A3609A"/>
    <w:rsid w:val="00A362F8"/>
    <w:rsid w:val="00A95472"/>
    <w:rsid w:val="00AE1B31"/>
    <w:rsid w:val="00B5266B"/>
    <w:rsid w:val="00BA36F5"/>
    <w:rsid w:val="00BB6044"/>
    <w:rsid w:val="00BE3395"/>
    <w:rsid w:val="00BF306D"/>
    <w:rsid w:val="00C13481"/>
    <w:rsid w:val="00C537FD"/>
    <w:rsid w:val="00C64D92"/>
    <w:rsid w:val="00C72A8C"/>
    <w:rsid w:val="00C9607A"/>
    <w:rsid w:val="00CA6C01"/>
    <w:rsid w:val="00CC7547"/>
    <w:rsid w:val="00DA38AC"/>
    <w:rsid w:val="00DC1676"/>
    <w:rsid w:val="00DE5400"/>
    <w:rsid w:val="00DE71BE"/>
    <w:rsid w:val="00DF4FA7"/>
    <w:rsid w:val="00EC61CA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954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954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St-6262/2015-5</izvorni_sadrzaj>
    <derivirana_varijabla naziv="DomainObject.Oznaka_1">St-6262/2015-5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6262</izvorni_sadrzaj>
    <derivirana_varijabla naziv="DomainObject.Predmet.Broj_1">6262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2016.</izvorni_sadrzaj>
    <derivirana_varijabla naziv="DomainObject.Predmet.DatumRjesavanja_1">26.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St-6262/2015</izvorni_sadrzaj>
    <derivirana_varijabla naziv="DomainObject.Predmet.OznakaBroj_1">St-6262/2015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52428757915</izvorni_sadrzaj>
    <derivirana_varijabla naziv="DomainObject.Predmet.PredmetRijesio.Oib_1">52428757915</derivirana_varijabla>
  </DomainObject.Predmet.PredmetRijesio.Oib>
  <DomainObject.Predmet.PredmetRijesio.Prezime>
    <izvorni_sadrzaj>Nizić</izvorni_sadrzaj>
    <derivirana_varijabla naziv="DomainObject.Predmet.PredmetRijesio.Prezime_1">Nizić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MHS d.o.o. zastupanog po punomoćniku HRVOJE SVJETLIČIĆ</izvorni_sadrzaj>
    <derivirana_varijabla naziv="DomainObject.Predmet.ProtustrankaFormated_1">  MHS d.o.o. zastupanog po punomoćniku HRVOJE SVJETLIČIĆ</derivirana_varijabla>
  </DomainObject.Predmet.ProtustrankaFormated>
  <DomainObject.Predmet.ProtustrankaFormatedOIB>
    <izvorni_sadrzaj>  MHS d.o.o., OIB 19940638488 zastupanog po punomoćniku HRVOJE SVJETLIČIĆ</izvorni_sadrzaj>
    <derivirana_varijabla naziv="DomainObject.Predmet.ProtustrankaFormatedOIB_1">  MHS d.o.o., OIB 19940638488 zastupanog po punomoćniku HRVOJE SVJETLIČIĆ</derivirana_varijabla>
  </DomainObject.Predmet.ProtustrankaFormatedOIB>
  <DomainObject.Predmet.ProtustrankaFormatedWithAdress>
    <izvorni_sadrzaj> MHS d.o.o., Samoborska cesta 134, 10000 Zagreb zastupanog po punomoćniku HRVOJE SVJETLIČIĆ</izvorni_sadrzaj>
    <derivirana_varijabla naziv="DomainObject.Predmet.ProtustrankaFormatedWithAdress_1"> MHS d.o.o., Samoborska cesta 134, 10000 Zagreb zastupanog po punomoćniku HRVOJE SVJETLIČIĆ</derivirana_varijabla>
  </DomainObject.Predmet.ProtustrankaFormatedWithAdress>
  <DomainObject.Predmet.ProtustrankaFormatedWithAdressOIB>
    <izvorni_sadrzaj> MHS d.o.o., OIB 19940638488, Samoborska cesta 134, 10000 Zagreb zastupanog po punomoćniku HRVOJE SVJETLIČIĆ</izvorni_sadrzaj>
    <derivirana_varijabla naziv="DomainObject.Predmet.ProtustrankaFormatedWithAdressOIB_1"> MHS d.o.o., OIB 19940638488, Samoborska cesta 134, 10000 Zagreb zastupanog po punomoćniku HRVOJE SVJETLIČIĆ</derivirana_varijabla>
  </DomainObject.Predmet.ProtustrankaFormatedWithAdressOIB>
  <DomainObject.Predmet.ProtustrankaWithAdress>
    <izvorni_sadrzaj>MHS d.o.o. Samoborska cesta 134, 10000 Zagreb</izvorni_sadrzaj>
    <derivirana_varijabla naziv="DomainObject.Predmet.ProtustrankaWithAdress_1">MHS d.o.o. Samoborska cesta 134, 10000 Zagreb</derivirana_varijabla>
  </DomainObject.Predmet.ProtustrankaWithAdress>
  <DomainObject.Predmet.ProtustrankaWithAdressOIB>
    <izvorni_sadrzaj>MHS d.o.o., OIB 19940638488, Samoborska cesta 134, 10000 Zagreb</izvorni_sadrzaj>
    <derivirana_varijabla naziv="DomainObject.Predmet.ProtustrankaWithAdressOIB_1">MHS d.o.o., OIB 19940638488, Samoborska cesta 134, 10000 Zagreb</derivirana_varijabla>
  </DomainObject.Predmet.ProtustrankaWithAdressOIB>
  <DomainObject.Predmet.ProtustrankaNazivFormated>
    <izvorni_sadrzaj>MHS d.o.o.</izvorni_sadrzaj>
    <derivirana_varijabla naziv="DomainObject.Predmet.ProtustrankaNazivFormated_1">MHS d.o.o.</derivirana_varijabla>
  </DomainObject.Predmet.ProtustrankaNazivFormated>
  <DomainObject.Predmet.ProtustrankaNazivFormatedOIB>
    <izvorni_sadrzaj>MHS d.o.o., OIB 19940638488</izvorni_sadrzaj>
    <derivirana_varijabla naziv="DomainObject.Predmet.ProtustrankaNazivFormatedOIB_1">MHS d.o.o., OIB 19940638488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MHS d.o.o. zastupanog po punomoćniku HRVOJE SVJETLIČIĆ</item>
    </izvorni_sadrzaj>
    <derivirana_varijabla naziv="DomainObject.Predmet.ProtuStrankaListFormated_1">
      <item>MHS d.o.o. zastupanog po punomoćniku HRVOJE SVJETLIČIĆ</item>
    </derivirana_varijabla>
  </DomainObject.Predmet.ProtuStrankaListFormated>
  <DomainObject.Predmet.ProtuStrankaListFormatedOIB>
    <izvorni_sadrzaj>
      <item>MHS d.o.o., OIB 19940638488 zastupanog po punomoćniku HRVOJE SVJETLIČIĆ</item>
    </izvorni_sadrzaj>
    <derivirana_varijabla naziv="DomainObject.Predmet.ProtuStrankaListFormatedOIB_1">
      <item>MHS d.o.o., OIB 19940638488 zastupanog po punomoćniku HRVOJE SVJETLIČIĆ</item>
    </derivirana_varijabla>
  </DomainObject.Predmet.ProtuStrankaListFormatedOIB>
  <DomainObject.Predmet.ProtuStrankaListFormatedWithAdress>
    <izvorni_sadrzaj>
      <item>MHS d.o.o., Samoborska cesta 134, 10000 Zagreb zastupanog po punomoćniku HRVOJE SVJETLIČIĆ</item>
    </izvorni_sadrzaj>
    <derivirana_varijabla naziv="DomainObject.Predmet.ProtuStrankaListFormatedWithAdress_1">
      <item>MHS d.o.o., Samoborska cesta 134, 10000 Zagreb zastupanog po punomoćniku HRVOJE SVJETLIČIĆ</item>
    </derivirana_varijabla>
  </DomainObject.Predmet.ProtuStrankaListFormatedWithAdress>
  <DomainObject.Predmet.ProtuStrankaListFormatedWithAdressOIB>
    <izvorni_sadrzaj>
      <item>MHS d.o.o., OIB 19940638488, Samoborska cesta 134, 10000 Zagreb zastupanog po punomoćniku HRVOJE SVJETLIČIĆ</item>
    </izvorni_sadrzaj>
    <derivirana_varijabla naziv="DomainObject.Predmet.ProtuStrankaListFormatedWithAdressOIB_1">
      <item>MHS d.o.o., OIB 19940638488, Samoborska cesta 134, 10000 Zagreb zastupanog po punomoćniku HRVOJE SVJETLIČIĆ</item>
    </derivirana_varijabla>
  </DomainObject.Predmet.ProtuStrankaListFormatedWithAdressOIB>
  <DomainObject.Predmet.ProtuStrankaListNazivFormated>
    <izvorni_sadrzaj>
      <item>MHS d.o.o.</item>
    </izvorni_sadrzaj>
    <derivirana_varijabla naziv="DomainObject.Predmet.ProtuStrankaListNazivFormated_1">
      <item>MHS d.o.o.</item>
    </derivirana_varijabla>
  </DomainObject.Predmet.ProtuStrankaListNazivFormated>
  <DomainObject.Predmet.ProtuStrankaListNazivFormatedOIB>
    <izvorni_sadrzaj>
      <item>MHS d.o.o., OIB 19940638488</item>
    </izvorni_sadrzaj>
    <derivirana_varijabla naziv="DomainObject.Predmet.ProtuStrankaListNazivFormatedOIB_1">
      <item>MHS d.o.o., OIB 19940638488</item>
    </derivirana_varijabla>
  </DomainObject.Predmet.ProtuStrankaListNazivFormatedOIB>
  <DomainObject.Predmet.OstaliListFormated>
    <izvorni_sadrzaj>
      <item>HRVOJE SVJETLIČIĆ punomoćnik sudionika u postupku MHS d.o.o.</item>
    </izvorni_sadrzaj>
    <derivirana_varijabla naziv="DomainObject.Predmet.OstaliListFormated_1">
      <item>HRVOJE SVJETLIČIĆ punomoćnik sudionika u postupku MHS d.o.o.</item>
    </derivirana_varijabla>
  </DomainObject.Predmet.OstaliListFormated>
  <DomainObject.Predmet.OstaliListFormatedOIB>
    <izvorni_sadrzaj>
      <item>HRVOJE SVJETLIČIĆ, OIB 28486712746 punomoćnik sudionika u postupku MHS d.o.o.</item>
    </izvorni_sadrzaj>
    <derivirana_varijabla naziv="DomainObject.Predmet.OstaliListFormatedOIB_1">
      <item>HRVOJE SVJETLIČIĆ, OIB 28486712746 punomoćnik sudionika u postupku MHS d.o.o.</item>
    </derivirana_varijabla>
  </DomainObject.Predmet.OstaliListFormatedOIB>
  <DomainObject.Predmet.OstaliListFormatedWithAdress>
    <izvorni_sadrzaj>
      <item>HRVOJE SVJETLIČIĆ, LAŠĆINSKA CESTA 44, 10000 Zagreb punomoćnik sudionika u postupku MHS d.o.o.</item>
    </izvorni_sadrzaj>
    <derivirana_varijabla naziv="DomainObject.Predmet.OstaliListFormatedWithAdress_1">
      <item>HRVOJE SVJETLIČIĆ, LAŠĆINSKA CESTA 44, 10000 Zagreb punomoćnik sudionika u postupku MHS d.o.o.</item>
    </derivirana_varijabla>
  </DomainObject.Predmet.OstaliListFormatedWithAdress>
  <DomainObject.Predmet.OstaliListFormatedWithAdressOIB>
    <izvorni_sadrzaj>
      <item>HRVOJE SVJETLIČIĆ, OIB 28486712746, LAŠĆINSKA CESTA 44, 10000 Zagreb punomoćnik sudionika u postupku MHS d.o.o.</item>
    </izvorni_sadrzaj>
    <derivirana_varijabla naziv="DomainObject.Predmet.OstaliListFormatedWithAdressOIB_1">
      <item>HRVOJE SVJETLIČIĆ, OIB 28486712746, LAŠĆINSKA CESTA 44, 10000 Zagreb punomoćnik sudionika u postupku MHS d.o.o.</item>
    </derivirana_varijabla>
  </DomainObject.Predmet.OstaliListFormatedWithAdressOIB>
  <DomainObject.Predmet.OstaliListNazivFormated>
    <izvorni_sadrzaj>
      <item>HRVOJE SVJETLIČIĆ</item>
    </izvorni_sadrzaj>
    <derivirana_varijabla naziv="DomainObject.Predmet.OstaliListNazivFormated_1">
      <item>HRVOJE SVJETLIČIĆ</item>
    </derivirana_varijabla>
  </DomainObject.Predmet.OstaliListNazivFormated>
  <DomainObject.Predmet.OstaliListNazivFormatedOIB>
    <izvorni_sadrzaj>
      <item>HRVOJE SVJETLIČIĆ, OIB 28486712746</item>
    </izvorni_sadrzaj>
    <derivirana_varijabla naziv="DomainObject.Predmet.OstaliListNazivFormatedOIB_1">
      <item>HRVOJE SVJETLIČIĆ, OIB 28486712746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St-6262/2015-5</izvorni_sadrzaj>
    <derivirana_varijabla naziv="DomainObject.PoslovniBrojDokumenta_1">St-6262/2015-5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MHS d.o.o.</izvorni_sadrzaj>
    <derivirana_varijabla naziv="DomainObject.Predmet.ProtustrankaIDrugi_1">MHS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MHS d.o.o., OIB 19940638488, Samoborska cesta 134, 10000 Zagreb</izvorni_sadrzaj>
    <derivirana_varijabla naziv="DomainObject.Predmet.ProtustrankaIDrugiAdressOIB_1">MHS d.o.o., OIB 19940638488, Samoborska cesta 134,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2016.</izvorni_sadrzaj>
    <derivirana_varijabla naziv="DomainObject.Predmet.OdlukaRjesenje.DatumDonosenjaOdluke_1">26.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St-6262/2015-5</izvorni_sadrzaj>
    <derivirana_varijabla naziv="DomainObject.Predmet.OdlukaRjesenje.Oznaka_1">St-6262/2015-5</derivirana_varijabla>
  </DomainObject.Predmet.OdlukaRjesenje.Oznaka>
  <DomainObject.Predmet.SudioniciListNaziv>
    <izvorni_sadrzaj>
      <item>FINA Regionalni centar Zagreb</item>
      <item>MHS d.o.o.</item>
      <item>HRVOJE SVJETLIČIĆ</item>
    </izvorni_sadrzaj>
    <derivirana_varijabla naziv="DomainObject.Predmet.SudioniciListNaziv_1">
      <item>FINA Regionalni centar Zagreb</item>
      <item>MHS d.o.o.</item>
      <item>HRVOJE SVJETLIČIĆ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MHS d.o.o., OIB 19940638488, Samoborska cesta 134,10000 Zagreb</item>
      <item>HRVOJE SVJETLIČIĆ, OIB 28486712746, LAŠĆINSKA CESTA 44,10000 Zagreb</item>
    </izvorni_sadrzaj>
    <derivirana_varijabla naziv="DomainObject.Predmet.SudioniciListAdressOIB_1">
      <item>FINA Regionalni centar Zagreb, OIB 85821130368, Trg svibanjskih žrtava 1995. 1,10000 Zagreb</item>
      <item>MHS d.o.o., OIB 19940638488, Samoborska cesta 134,10000 Zagreb</item>
      <item>HRVOJE SVJETLIČIĆ, OIB 28486712746, LAŠĆINSKA CESTA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19940638488</item>
      <item>, OIB 28486712746</item>
    </izvorni_sadrzaj>
    <derivirana_varijabla naziv="DomainObject.Predmet.SudioniciListNazivOIB_1">
      <item>, OIB 85821130368</item>
      <item>, OIB 19940638488</item>
      <item>, OIB 28486712746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1749</properties:Characters>
  <properties:Lines>56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2016-04-26T09:07:00Z</dcterms:created>
  <dc:creator>Ivan Turčić</dc:creator>
  <cp:lastModifiedBy>Katica Franjić</cp:lastModifiedBy>
  <cp:lastPrinted>2016-04-28T11:41:00Z</cp:lastPrinted>
  <dcterms:modified xmlns:xsi="http://www.w3.org/2001/XMLSchema-instance" xsi:type="dcterms:W3CDTF">2016-04-28T11:41:00Z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St-6262/2015-5 / Odluka - Rješenje o odbačaju zahtjeva za skraćeni stečajni postupak</vt:lpwstr>
  </prop:property>
  <prop:property name="CC_coloring" pid="5" fmtid="{D5CDD505-2E9C-101B-9397-08002B2CF9AE}">
    <vt:bool>true</vt:bool>
  </prop:property>
</prop:Properties>
</file>