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f811d" w14:paraId="1ff811d" w:rsidRDefault="006534AF" w:rsidP="006534AF" w:rsidR="006534AF" w:rsidRPr="00E00B1C">
      <w:pPr>
        <w:tabs>
          <w:tab w:pos="6549" w:val="left"/>
        </w:tabs>
        <w:spacing w:lineRule="auto" w:line="240" w:after="0"/>
        <w:jc w:val="both"/>
        <w15:collapsed w:val="false"/>
        <w:rPr>
          <w:rFonts w:cs="Times New Roman" w:eastAsia="Times New Roman" w:hAnsi="Times New Roman" w:ascii="Times New Roman"/>
          <w:bCs/>
          <w:sz w:val="24"/>
          <w:szCs w:val="24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</w:t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        </w:t>
      </w:r>
      <w:r w:rsidR="00A47AF9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 </w:t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ab/>
      </w:r>
    </w:p>
    <w:p w:rsidRDefault="006534AF" w:rsidP="006534AF" w:rsidR="006534AF" w:rsidRPr="00E00B1C">
      <w:pPr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 Republika Hrvatska</w:t>
      </w:r>
    </w:p>
    <w:p w:rsidRDefault="006534AF" w:rsidP="006534AF" w:rsidR="006534AF" w:rsidRPr="0037714D">
      <w:pPr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</w:t>
      </w:r>
      <w:r w:rsidRPr="0037714D">
        <w:rPr>
          <w:rFonts w:cs="Times New Roman" w:eastAsia="Times New Roman" w:hAnsi="Times New Roman" w:ascii="Times New Roman"/>
          <w:bCs/>
          <w:sz w:val="24"/>
          <w:szCs w:val="24"/>
        </w:rPr>
        <w:t>Trgovački sud u Zadru</w:t>
      </w:r>
    </w:p>
    <w:p w:rsidRDefault="006534AF" w:rsidP="001A794E" w:rsidR="006534AF" w:rsidRPr="00377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37714D">
        <w:rPr>
          <w:rFonts w:cs="Times New Roman" w:eastAsia="Times New Roman" w:hAnsi="Times New Roman" w:ascii="Times New Roman"/>
          <w:sz w:val="24"/>
          <w:szCs w:val="24"/>
        </w:rPr>
        <w:t xml:space="preserve">Zadar, Dr. Franje Tuđmana 35                                            </w:t>
      </w:r>
      <w:r w:rsidRPr="0037714D">
        <w:rPr>
          <w:rFonts w:cs="Times New Roman" w:eastAsia="Times New Roman" w:hAnsi="Times New Roman" w:ascii="Times New Roman"/>
          <w:sz w:val="24"/>
          <w:szCs w:val="24"/>
        </w:rPr>
        <w:tab/>
      </w:r>
      <w:r w:rsidRPr="0037714D">
        <w:rPr>
          <w:rFonts w:cs="Times New Roman" w:eastAsia="Times New Roman" w:hAnsi="Times New Roman" w:ascii="Times New Roman"/>
          <w:sz w:val="24"/>
          <w:szCs w:val="24"/>
        </w:rPr>
        <w:tab/>
      </w:r>
      <w:r w:rsidRPr="0037714D">
        <w:rPr>
          <w:rFonts w:cs="Times New Roman" w:eastAsia="Times New Roman" w:hAnsi="Times New Roman" w:ascii="Times New Roman"/>
          <w:sz w:val="24"/>
          <w:szCs w:val="24"/>
        </w:rPr>
        <w:tab/>
      </w:r>
      <w:r w:rsidRPr="0037714D">
        <w:rPr>
          <w:rFonts w:cs="Times New Roman" w:eastAsia="Times New Roman" w:hAnsi="Times New Roman" w:ascii="Times New Roman"/>
          <w:sz w:val="24"/>
          <w:szCs w:val="24"/>
        </w:rPr>
        <w:tab/>
      </w:r>
    </w:p>
    <w:p w:rsidRDefault="006534AF" w:rsidP="006534AF" w:rsidR="006534AF" w:rsidRPr="00377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6534AF" w:rsidR="006534AF" w:rsidRPr="00377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37714D">
        <w:rPr>
          <w:rFonts w:cs="Times New Roman" w:eastAsia="Times New Roman" w:hAnsi="Times New Roman" w:ascii="Times New Roman"/>
          <w:sz w:val="24"/>
          <w:szCs w:val="24"/>
        </w:rPr>
        <w:t>R E P U B L I K A   H R V A T S K A</w:t>
      </w:r>
    </w:p>
    <w:p w:rsidRDefault="006534AF" w:rsidP="006534AF" w:rsidR="006534AF" w:rsidRPr="00377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1A794E" w:rsidR="006534AF" w:rsidRPr="00377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37714D">
        <w:rPr>
          <w:rFonts w:cs="Times New Roman" w:eastAsia="Times New Roman" w:hAnsi="Times New Roman" w:ascii="Times New Roman"/>
          <w:sz w:val="24"/>
          <w:szCs w:val="24"/>
        </w:rPr>
        <w:t>O G L A S</w:t>
      </w:r>
    </w:p>
    <w:p w:rsidRDefault="006534AF" w:rsidP="006534AF" w:rsidR="006534AF" w:rsidRPr="00377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1A3508" w:rsidP="006534AF" w:rsidR="006534AF" w:rsidRPr="00A35034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A35034">
        <w:rPr>
          <w:rFonts w:cs="Times New Roman" w:eastAsia="Times New Roman" w:hAnsi="Times New Roman" w:ascii="Times New Roman"/>
          <w:sz w:val="24"/>
          <w:szCs w:val="24"/>
        </w:rPr>
        <w:t>Trgovački sud u Zadru</w:t>
      </w:r>
      <w:r w:rsidR="006534AF" w:rsidRPr="00A35034">
        <w:rPr>
          <w:rFonts w:cs="Times New Roman" w:eastAsia="Times New Roman" w:hAnsi="Times New Roman" w:ascii="Times New Roman"/>
          <w:sz w:val="24"/>
          <w:szCs w:val="24"/>
        </w:rPr>
        <w:t xml:space="preserve">, po prijedlogu sudske savjetnice Anamarije Kovačić Milković, u skraćenom stečajnom postupku nad dužnikom </w:t>
      </w:r>
      <w:r w:rsidR="00A35034" w:rsidRPr="00A35034">
        <w:rPr>
          <w:rFonts w:cs="Times New Roman" w:hAnsi="Times New Roman" w:ascii="Times New Roman"/>
          <w:sz w:val="24"/>
          <w:szCs w:val="24"/>
        </w:rPr>
        <w:t xml:space="preserve">MONTAŽA TEHNIKA SERVIS d.o.o., Šibenik, </w:t>
      </w:r>
      <w:proofErr w:type="spellStart"/>
      <w:r w:rsidR="00A35034" w:rsidRPr="00A35034">
        <w:rPr>
          <w:rFonts w:cs="Times New Roman" w:hAnsi="Times New Roman" w:ascii="Times New Roman"/>
          <w:sz w:val="24"/>
          <w:szCs w:val="24"/>
        </w:rPr>
        <w:t>Prokljanska</w:t>
      </w:r>
      <w:proofErr w:type="spellEnd"/>
      <w:r w:rsidR="00A35034" w:rsidRPr="00A35034">
        <w:rPr>
          <w:rFonts w:cs="Times New Roman" w:hAnsi="Times New Roman" w:ascii="Times New Roman"/>
          <w:sz w:val="24"/>
          <w:szCs w:val="24"/>
        </w:rPr>
        <w:t xml:space="preserve"> 43, OIB: 14744117049</w:t>
      </w:r>
      <w:r w:rsidR="006534AF" w:rsidRPr="00A35034">
        <w:rPr>
          <w:rFonts w:cs="Times New Roman" w:eastAsia="Times New Roman" w:hAnsi="Times New Roman" w:ascii="Times New Roman"/>
          <w:sz w:val="24"/>
          <w:szCs w:val="24"/>
        </w:rPr>
        <w:t xml:space="preserve">, povodom zahtjeva Financijske agencije, Financijske agencije, Regionalnog centra Split, Podružnice Šibenik, Perivoj L. Marune 1, OIB: 85821130368 od </w:t>
      </w:r>
      <w:r w:rsidR="00A35034" w:rsidRPr="00A35034">
        <w:rPr>
          <w:rFonts w:cs="Times New Roman" w:eastAsia="Times New Roman" w:hAnsi="Times New Roman" w:ascii="Times New Roman"/>
          <w:sz w:val="24"/>
          <w:szCs w:val="24"/>
        </w:rPr>
        <w:t>22</w:t>
      </w:r>
      <w:r w:rsidR="006534AF" w:rsidRPr="00A35034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="00051AAB" w:rsidRPr="00A35034">
        <w:rPr>
          <w:rFonts w:cs="Times New Roman" w:eastAsia="Times New Roman" w:hAnsi="Times New Roman" w:ascii="Times New Roman"/>
          <w:sz w:val="24"/>
          <w:szCs w:val="24"/>
        </w:rPr>
        <w:t>kolovoza</w:t>
      </w:r>
      <w:r w:rsidR="006534AF" w:rsidRPr="00A35034">
        <w:rPr>
          <w:rFonts w:cs="Times New Roman" w:eastAsia="Times New Roman" w:hAnsi="Times New Roman" w:ascii="Times New Roman"/>
          <w:sz w:val="24"/>
          <w:szCs w:val="24"/>
        </w:rPr>
        <w:t xml:space="preserve"> 2018., </w:t>
      </w:r>
      <w:r w:rsidR="00912DA0" w:rsidRPr="00A35034">
        <w:rPr>
          <w:rFonts w:cs="Times New Roman" w:eastAsia="Times New Roman" w:hAnsi="Times New Roman" w:ascii="Times New Roman"/>
          <w:sz w:val="24"/>
          <w:szCs w:val="24"/>
        </w:rPr>
        <w:t>11</w:t>
      </w:r>
      <w:r w:rsidR="006534AF" w:rsidRPr="00A35034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="00614CDB" w:rsidRPr="00A35034">
        <w:rPr>
          <w:rFonts w:cs="Times New Roman" w:eastAsia="Times New Roman" w:hAnsi="Times New Roman" w:ascii="Times New Roman"/>
          <w:sz w:val="24"/>
          <w:szCs w:val="24"/>
        </w:rPr>
        <w:t>rujna</w:t>
      </w:r>
      <w:r w:rsidR="006534AF" w:rsidRPr="00A35034">
        <w:rPr>
          <w:rFonts w:cs="Times New Roman" w:eastAsia="Times New Roman" w:hAnsi="Times New Roman" w:ascii="Times New Roman"/>
          <w:sz w:val="24"/>
          <w:szCs w:val="24"/>
        </w:rPr>
        <w:t xml:space="preserve"> 2018. objavio je  </w:t>
      </w:r>
    </w:p>
    <w:p w:rsidRDefault="006534AF" w:rsidP="006534AF" w:rsidR="006534AF" w:rsidRPr="00A3503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A35034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</w:p>
    <w:p w:rsidRDefault="006534AF" w:rsidP="006534AF" w:rsidR="006534AF" w:rsidRPr="00A3503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A35034">
        <w:rPr>
          <w:rFonts w:cs="Times New Roman" w:eastAsia="Times New Roman" w:hAnsi="Times New Roman" w:ascii="Times New Roman"/>
          <w:sz w:val="24"/>
          <w:szCs w:val="24"/>
        </w:rPr>
        <w:t>o g l a s</w:t>
      </w:r>
    </w:p>
    <w:p w:rsidRDefault="006534AF" w:rsidP="006534AF" w:rsidR="006534AF" w:rsidRPr="00A3503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1A794E" w:rsidR="006534AF" w:rsidRPr="00A35034">
      <w:pPr>
        <w:spacing w:lineRule="auto" w:line="240" w:after="0"/>
        <w:ind w:firstLine="315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A35034">
        <w:rPr>
          <w:rFonts w:cs="Times New Roman" w:eastAsia="Times New Roman" w:hAnsi="Times New Roman" w:ascii="Times New Roman"/>
          <w:sz w:val="24"/>
          <w:szCs w:val="24"/>
        </w:rPr>
        <w:tab/>
        <w:t xml:space="preserve">1.  Utvrđuje se da ukupni iznos evidentiranog duga dužnika </w:t>
      </w:r>
      <w:r w:rsidR="00A35034" w:rsidRPr="00A35034">
        <w:rPr>
          <w:rFonts w:cs="Times New Roman" w:hAnsi="Times New Roman" w:ascii="Times New Roman"/>
          <w:sz w:val="24"/>
          <w:szCs w:val="24"/>
        </w:rPr>
        <w:t xml:space="preserve">MONTAŽA TEHNIKA SERVIS d.o.o., Šibenik, </w:t>
      </w:r>
      <w:proofErr w:type="spellStart"/>
      <w:r w:rsidR="00A35034" w:rsidRPr="00A35034">
        <w:rPr>
          <w:rFonts w:cs="Times New Roman" w:hAnsi="Times New Roman" w:ascii="Times New Roman"/>
          <w:sz w:val="24"/>
          <w:szCs w:val="24"/>
        </w:rPr>
        <w:t>Prokljanska</w:t>
      </w:r>
      <w:proofErr w:type="spellEnd"/>
      <w:r w:rsidR="00A35034" w:rsidRPr="00A35034">
        <w:rPr>
          <w:rFonts w:cs="Times New Roman" w:hAnsi="Times New Roman" w:ascii="Times New Roman"/>
          <w:sz w:val="24"/>
          <w:szCs w:val="24"/>
        </w:rPr>
        <w:t xml:space="preserve"> 43, OIB: 14744117049</w:t>
      </w:r>
      <w:r w:rsidRPr="00A35034">
        <w:rPr>
          <w:rFonts w:cs="Times New Roman" w:eastAsia="Times New Roman" w:hAnsi="Times New Roman" w:ascii="Times New Roman"/>
          <w:sz w:val="24"/>
          <w:szCs w:val="24"/>
        </w:rPr>
        <w:t>, na temelju neizvr</w:t>
      </w:r>
      <w:r w:rsidR="00991487" w:rsidRPr="00A35034">
        <w:rPr>
          <w:rFonts w:cs="Times New Roman" w:eastAsia="Times New Roman" w:hAnsi="Times New Roman" w:ascii="Times New Roman"/>
          <w:sz w:val="24"/>
          <w:szCs w:val="24"/>
        </w:rPr>
        <w:t xml:space="preserve">šenih osnova za plaćanje iznosi </w:t>
      </w:r>
      <w:r w:rsidR="00A35034" w:rsidRPr="00A35034">
        <w:rPr>
          <w:rFonts w:cs="Times New Roman" w:eastAsia="Times New Roman" w:hAnsi="Times New Roman" w:ascii="Times New Roman"/>
          <w:sz w:val="24"/>
          <w:szCs w:val="24"/>
        </w:rPr>
        <w:t>366.650,74</w:t>
      </w:r>
      <w:r w:rsidRPr="00A35034">
        <w:rPr>
          <w:rFonts w:cs="Times New Roman" w:eastAsia="Times New Roman" w:hAnsi="Times New Roman" w:ascii="Times New Roman"/>
          <w:sz w:val="24"/>
          <w:szCs w:val="24"/>
        </w:rPr>
        <w:t xml:space="preserve">  kn. </w:t>
      </w:r>
    </w:p>
    <w:p w:rsidRDefault="006534AF" w:rsidP="006534AF" w:rsidR="006534AF" w:rsidRPr="00377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A35034">
        <w:rPr>
          <w:rFonts w:cs="Times New Roman" w:eastAsia="Times New Roman" w:hAnsi="Times New Roman" w:ascii="Times New Roman"/>
          <w:sz w:val="24"/>
          <w:szCs w:val="24"/>
        </w:rPr>
        <w:t xml:space="preserve">      </w:t>
      </w:r>
      <w:r w:rsidRPr="00A35034">
        <w:rPr>
          <w:rFonts w:cs="Times New Roman" w:eastAsia="Times New Roman" w:hAnsi="Times New Roman" w:ascii="Times New Roman"/>
          <w:sz w:val="24"/>
          <w:szCs w:val="24"/>
        </w:rPr>
        <w:tab/>
        <w:t xml:space="preserve">2.  Poziva se osoba ovlaštena za zastupanje dužnika po zakonu </w:t>
      </w:r>
      <w:r w:rsidR="00A35034" w:rsidRPr="00A35034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Mario </w:t>
      </w:r>
      <w:proofErr w:type="spellStart"/>
      <w:r w:rsidR="00A35034" w:rsidRPr="00A35034">
        <w:rPr>
          <w:rFonts w:cs="Times New Roman" w:hAnsi="Times New Roman" w:ascii="Times New Roman"/>
          <w:color w:themeColor="text1" w:val="000000"/>
          <w:sz w:val="24"/>
          <w:szCs w:val="24"/>
        </w:rPr>
        <w:t>Perak</w:t>
      </w:r>
      <w:proofErr w:type="spellEnd"/>
      <w:r w:rsidRPr="00A35034">
        <w:rPr>
          <w:rFonts w:cs="Times New Roman" w:eastAsia="Times New Roman" w:hAnsi="Times New Roman" w:ascii="Times New Roman"/>
          <w:color w:themeColor="text1" w:val="000000"/>
          <w:sz w:val="24"/>
          <w:szCs w:val="24"/>
        </w:rPr>
        <w:t xml:space="preserve">, </w:t>
      </w:r>
      <w:r w:rsidRPr="00A35034">
        <w:rPr>
          <w:rFonts w:cs="Times New Roman" w:eastAsia="Times New Roman" w:hAnsi="Times New Roman" w:ascii="Times New Roman"/>
          <w:sz w:val="24"/>
          <w:szCs w:val="24"/>
        </w:rPr>
        <w:t>u roku od 15 (petnaest) dana od dana objave ovog oglasa na e-oglasnoj</w:t>
      </w:r>
      <w:r w:rsidRPr="0037714D">
        <w:rPr>
          <w:rFonts w:cs="Times New Roman" w:eastAsia="Times New Roman" w:hAnsi="Times New Roman" w:ascii="Times New Roman"/>
          <w:sz w:val="24"/>
          <w:szCs w:val="24"/>
        </w:rPr>
        <w:t xml:space="preserve"> ploči ovog suda, a temeljem odredbe čl. 430. Stečajnog zakona (Narodne novine broj 71/15, u nastavku teksta: SZ), podnijeti sudu javnobilježnički ovjerovljen popis imovine i obveza dužnika na propisanom obrascu. </w:t>
      </w:r>
    </w:p>
    <w:p w:rsidRDefault="006534AF" w:rsidP="006534AF" w:rsidR="006534AF" w:rsidRPr="00377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37714D">
        <w:rPr>
          <w:rFonts w:cs="Times New Roman" w:eastAsia="Times New Roman" w:hAnsi="Times New Roman" w:ascii="Times New Roman"/>
          <w:sz w:val="24"/>
          <w:szCs w:val="24"/>
        </w:rPr>
        <w:tab/>
        <w:t>3. Pozivaju se vjerovnici dužnika da najkasnije u roku od 45 (</w:t>
      </w:r>
      <w:proofErr w:type="spellStart"/>
      <w:r w:rsidRPr="0037714D">
        <w:rPr>
          <w:rFonts w:cs="Times New Roman" w:eastAsia="Times New Roman" w:hAnsi="Times New Roman" w:ascii="Times New Roman"/>
          <w:sz w:val="24"/>
          <w:szCs w:val="24"/>
        </w:rPr>
        <w:t>četrdesetpet</w:t>
      </w:r>
      <w:proofErr w:type="spellEnd"/>
      <w:r w:rsidRPr="0037714D">
        <w:rPr>
          <w:rFonts w:cs="Times New Roman" w:eastAsia="Times New Roman" w:hAnsi="Times New Roman" w:ascii="Times New Roman"/>
          <w:sz w:val="24"/>
          <w:szCs w:val="24"/>
        </w:rPr>
        <w:t xml:space="preserve">) dana od dana objave ovog oglasa na e-oglasnoj ploči ovog suda, a temeljem odredbe čl. 430. SZ-a, predlože otvaranje stečajnog postupka nad dužnikom. </w:t>
      </w:r>
    </w:p>
    <w:p w:rsidRDefault="006534AF" w:rsidP="006534AF" w:rsidR="006534AF" w:rsidRPr="0037714D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37714D">
        <w:rPr>
          <w:rFonts w:cs="Times New Roman" w:eastAsia="Times New Roman" w:hAnsi="Times New Roman" w:ascii="Times New Roman"/>
          <w:sz w:val="24"/>
          <w:szCs w:val="24"/>
        </w:rP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6534AF" w:rsidP="006534AF" w:rsidR="006534AF" w:rsidRPr="0037714D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6534AF" w:rsidR="006534AF" w:rsidRPr="00377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37714D">
        <w:rPr>
          <w:rFonts w:cs="Times New Roman" w:eastAsia="Times New Roman" w:hAnsi="Times New Roman" w:ascii="Times New Roman"/>
          <w:sz w:val="24"/>
          <w:szCs w:val="24"/>
        </w:rPr>
        <w:t xml:space="preserve">U Zadru </w:t>
      </w:r>
      <w:r w:rsidR="00912DA0" w:rsidRPr="0037714D">
        <w:rPr>
          <w:rFonts w:cs="Times New Roman" w:eastAsia="Times New Roman" w:hAnsi="Times New Roman" w:ascii="Times New Roman"/>
          <w:sz w:val="24"/>
          <w:szCs w:val="24"/>
        </w:rPr>
        <w:t>11</w:t>
      </w:r>
      <w:r w:rsidR="00A47AF9" w:rsidRPr="0037714D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="00614CDB" w:rsidRPr="0037714D">
        <w:rPr>
          <w:rFonts w:cs="Times New Roman" w:eastAsia="Times New Roman" w:hAnsi="Times New Roman" w:ascii="Times New Roman"/>
          <w:sz w:val="24"/>
          <w:szCs w:val="24"/>
        </w:rPr>
        <w:t>rujna</w:t>
      </w:r>
      <w:r w:rsidRPr="0037714D">
        <w:rPr>
          <w:rFonts w:cs="Times New Roman" w:eastAsia="Times New Roman" w:hAnsi="Times New Roman" w:ascii="Times New Roman"/>
          <w:sz w:val="24"/>
          <w:szCs w:val="24"/>
        </w:rPr>
        <w:t xml:space="preserve"> 2018.</w:t>
      </w:r>
    </w:p>
    <w:p w:rsidRDefault="006534AF" w:rsidP="006534AF" w:rsidR="006534AF" w:rsidRPr="00377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CF6DA4" w:rsidP="00CF6DA4" w:rsidR="006534AF" w:rsidRPr="00377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37714D">
        <w:rPr>
          <w:rFonts w:cs="Times New Roman" w:eastAsia="Times New Roman" w:hAnsi="Times New Roman" w:ascii="Times New Roman"/>
          <w:sz w:val="24"/>
          <w:szCs w:val="24"/>
        </w:rPr>
        <w:t xml:space="preserve">Za točnost </w:t>
      </w:r>
      <w:proofErr w:type="spellStart"/>
      <w:r w:rsidRPr="0037714D">
        <w:rPr>
          <w:rFonts w:cs="Times New Roman" w:eastAsia="Times New Roman" w:hAnsi="Times New Roman" w:ascii="Times New Roman"/>
          <w:sz w:val="24"/>
          <w:szCs w:val="24"/>
        </w:rPr>
        <w:t>otpravka</w:t>
      </w:r>
      <w:proofErr w:type="spellEnd"/>
      <w:r w:rsidRPr="0037714D">
        <w:rPr>
          <w:rFonts w:cs="Times New Roman" w:eastAsia="Times New Roman" w:hAnsi="Times New Roman" w:ascii="Times New Roman"/>
          <w:sz w:val="24"/>
          <w:szCs w:val="24"/>
        </w:rPr>
        <w:t>-ovlaštena službenica</w:t>
      </w:r>
      <w:r w:rsidRPr="0037714D">
        <w:rPr>
          <w:rFonts w:cs="Times New Roman" w:eastAsia="Times New Roman" w:hAnsi="Times New Roman" w:ascii="Times New Roman"/>
          <w:sz w:val="24"/>
          <w:szCs w:val="24"/>
        </w:rPr>
        <w:tab/>
      </w:r>
      <w:r w:rsidRPr="0037714D">
        <w:rPr>
          <w:rFonts w:cs="Times New Roman" w:eastAsia="Times New Roman" w:hAnsi="Times New Roman" w:ascii="Times New Roman"/>
          <w:sz w:val="24"/>
          <w:szCs w:val="24"/>
        </w:rPr>
        <w:tab/>
      </w:r>
      <w:r w:rsidRPr="0037714D">
        <w:rPr>
          <w:rFonts w:cs="Times New Roman" w:eastAsia="Times New Roman" w:hAnsi="Times New Roman" w:ascii="Times New Roman"/>
          <w:sz w:val="24"/>
          <w:szCs w:val="24"/>
        </w:rPr>
        <w:tab/>
      </w:r>
      <w:r w:rsidRPr="0037714D">
        <w:rPr>
          <w:rFonts w:cs="Times New Roman" w:eastAsia="Times New Roman" w:hAnsi="Times New Roman" w:ascii="Times New Roman"/>
          <w:sz w:val="24"/>
          <w:szCs w:val="24"/>
        </w:rPr>
        <w:tab/>
        <w:t xml:space="preserve">   </w:t>
      </w:r>
      <w:r w:rsidR="006534AF" w:rsidRPr="0037714D">
        <w:rPr>
          <w:rFonts w:cs="Times New Roman" w:eastAsia="Times New Roman" w:hAnsi="Times New Roman" w:ascii="Times New Roman"/>
          <w:sz w:val="24"/>
          <w:szCs w:val="24"/>
        </w:rPr>
        <w:tab/>
        <w:t xml:space="preserve">   </w:t>
      </w:r>
      <w:r w:rsidRPr="0037714D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6534AF" w:rsidRPr="0037714D">
        <w:rPr>
          <w:rFonts w:cs="Times New Roman" w:eastAsia="Times New Roman" w:hAnsi="Times New Roman" w:ascii="Times New Roman"/>
          <w:sz w:val="24"/>
          <w:szCs w:val="24"/>
        </w:rPr>
        <w:t xml:space="preserve">Sudska savjetnica     </w:t>
      </w:r>
    </w:p>
    <w:p w:rsidRDefault="00CF6DA4" w:rsidP="00CF6DA4" w:rsidR="006534AF" w:rsidRPr="00377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37714D">
        <w:rPr>
          <w:rFonts w:cs="Times New Roman" w:eastAsia="Times New Roman" w:hAnsi="Times New Roman" w:ascii="Times New Roman"/>
          <w:sz w:val="24"/>
          <w:szCs w:val="24"/>
        </w:rPr>
        <w:t xml:space="preserve">Anita Ivandić </w:t>
      </w:r>
      <w:r w:rsidRPr="0037714D">
        <w:rPr>
          <w:rFonts w:cs="Times New Roman" w:eastAsia="Times New Roman" w:hAnsi="Times New Roman" w:ascii="Times New Roman"/>
          <w:sz w:val="24"/>
          <w:szCs w:val="24"/>
        </w:rPr>
        <w:tab/>
      </w:r>
      <w:r w:rsidRPr="0037714D">
        <w:rPr>
          <w:rFonts w:cs="Times New Roman" w:eastAsia="Times New Roman" w:hAnsi="Times New Roman" w:ascii="Times New Roman"/>
          <w:sz w:val="24"/>
          <w:szCs w:val="24"/>
        </w:rPr>
        <w:tab/>
      </w:r>
      <w:r w:rsidRPr="0037714D">
        <w:rPr>
          <w:rFonts w:cs="Times New Roman" w:eastAsia="Times New Roman" w:hAnsi="Times New Roman" w:ascii="Times New Roman"/>
          <w:sz w:val="24"/>
          <w:szCs w:val="24"/>
        </w:rPr>
        <w:tab/>
      </w:r>
      <w:r w:rsidRPr="0037714D">
        <w:rPr>
          <w:rFonts w:cs="Times New Roman" w:eastAsia="Times New Roman" w:hAnsi="Times New Roman" w:ascii="Times New Roman"/>
          <w:sz w:val="24"/>
          <w:szCs w:val="24"/>
        </w:rPr>
        <w:tab/>
      </w:r>
      <w:r w:rsidRPr="0037714D">
        <w:rPr>
          <w:rFonts w:cs="Times New Roman" w:eastAsia="Times New Roman" w:hAnsi="Times New Roman" w:ascii="Times New Roman"/>
          <w:sz w:val="24"/>
          <w:szCs w:val="24"/>
        </w:rPr>
        <w:tab/>
      </w:r>
      <w:r w:rsidR="006534AF" w:rsidRPr="0037714D">
        <w:rPr>
          <w:rFonts w:cs="Times New Roman" w:eastAsia="Times New Roman" w:hAnsi="Times New Roman" w:ascii="Times New Roman"/>
          <w:sz w:val="24"/>
          <w:szCs w:val="24"/>
        </w:rPr>
        <w:tab/>
      </w:r>
      <w:r w:rsidRPr="0037714D">
        <w:rPr>
          <w:rFonts w:cs="Times New Roman" w:eastAsia="Times New Roman" w:hAnsi="Times New Roman" w:ascii="Times New Roman"/>
          <w:sz w:val="24"/>
          <w:szCs w:val="24"/>
        </w:rPr>
        <w:t xml:space="preserve">             </w:t>
      </w:r>
      <w:r w:rsidR="006534AF" w:rsidRPr="0037714D">
        <w:rPr>
          <w:rFonts w:cs="Times New Roman" w:eastAsia="Times New Roman" w:hAnsi="Times New Roman" w:ascii="Times New Roman"/>
          <w:sz w:val="24"/>
          <w:szCs w:val="24"/>
        </w:rPr>
        <w:t>Anamarija Kovačić Milković</w:t>
      </w:r>
      <w:r w:rsidRPr="0037714D">
        <w:rPr>
          <w:rFonts w:cs="Times New Roman" w:eastAsia="Times New Roman" w:hAnsi="Times New Roman" w:ascii="Times New Roman"/>
          <w:sz w:val="24"/>
          <w:szCs w:val="24"/>
        </w:rPr>
        <w:t>, v.r.</w:t>
      </w:r>
      <w:r w:rsidR="006534AF" w:rsidRPr="0037714D">
        <w:rPr>
          <w:rFonts w:cs="Times New Roman" w:eastAsia="Times New Roman" w:hAnsi="Times New Roman" w:ascii="Times New Roman"/>
          <w:sz w:val="24"/>
          <w:szCs w:val="24"/>
        </w:rPr>
        <w:tab/>
      </w:r>
      <w:r w:rsidR="006534AF" w:rsidRPr="0037714D">
        <w:rPr>
          <w:rFonts w:cs="Times New Roman" w:eastAsia="Times New Roman" w:hAnsi="Times New Roman" w:ascii="Times New Roman"/>
          <w:sz w:val="24"/>
          <w:szCs w:val="24"/>
        </w:rPr>
        <w:tab/>
      </w:r>
      <w:r w:rsidR="006534AF" w:rsidRPr="0037714D">
        <w:rPr>
          <w:rFonts w:cs="Times New Roman" w:eastAsia="Times New Roman" w:hAnsi="Times New Roman" w:ascii="Times New Roman"/>
          <w:sz w:val="24"/>
          <w:szCs w:val="24"/>
        </w:rPr>
        <w:tab/>
        <w:t xml:space="preserve">  </w:t>
      </w:r>
      <w:r w:rsidRPr="0037714D">
        <w:rPr>
          <w:rFonts w:cs="Times New Roman" w:eastAsia="Times New Roman" w:hAnsi="Times New Roman" w:ascii="Times New Roman"/>
          <w:sz w:val="24"/>
          <w:szCs w:val="24"/>
        </w:rPr>
        <w:t xml:space="preserve">  </w:t>
      </w:r>
    </w:p>
    <w:p w:rsidRDefault="006534AF" w:rsidP="006534AF" w:rsidR="006534AF" w:rsidRPr="00377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1A794E" w:rsidP="006534AF" w:rsidR="001A794E" w:rsidRPr="00377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6534AF" w:rsidR="006534AF" w:rsidRPr="00377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37714D">
        <w:rPr>
          <w:rFonts w:cs="Times New Roman" w:eastAsia="Times New Roman" w:hAnsi="Times New Roman" w:ascii="Times New Roman"/>
          <w:sz w:val="24"/>
          <w:szCs w:val="24"/>
        </w:rPr>
        <w:lastRenderedPageBreak/>
        <w:t>DN-a:</w:t>
      </w:r>
    </w:p>
    <w:p w:rsidRDefault="006534AF" w:rsidP="006534AF" w:rsidR="006534AF" w:rsidRPr="0037714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37714D">
        <w:rPr>
          <w:rFonts w:cs="Times New Roman" w:eastAsia="Times New Roman" w:hAnsi="Times New Roman" w:ascii="Times New Roman"/>
          <w:sz w:val="24"/>
          <w:szCs w:val="24"/>
        </w:rPr>
        <w:t>1. e-Oglasna ploča suda</w:t>
      </w:r>
    </w:p>
    <w:p w:rsidRDefault="006534AF" w:rsidP="006534AF" w:rsidR="006534AF" w:rsidRPr="0037714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37714D">
        <w:rPr>
          <w:rFonts w:cs="Times New Roman" w:eastAsia="Times New Roman" w:hAnsi="Times New Roman" w:ascii="Times New Roman"/>
          <w:sz w:val="24"/>
          <w:szCs w:val="24"/>
        </w:rPr>
        <w:t>2. U spis</w:t>
      </w:r>
    </w:p>
    <w:p w:rsidRDefault="00DB052E" w:rsidR="00DB052E" w:rsidRPr="0037714D">
      <w:pPr>
        <w:rPr>
          <w:rFonts w:cs="Times New Roman" w:hAnsi="Times New Roman" w:ascii="Times New Roman"/>
        </w:rPr>
      </w:pPr>
    </w:p>
    <w:sectPr w:rsidR="00DB052E" w:rsidRPr="0037714D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34AF" w:rsidP="006534AF" w:rsidR="006534AF">
      <w:pPr>
        <w:spacing w:lineRule="auto" w:line="240" w:after="0"/>
      </w:pPr>
      <w:r>
        <w:separator/>
      </w:r>
    </w:p>
  </w:endnote>
  <w:endnote w:id="0" w:type="continuationSeparator">
    <w:p w:rsidRDefault="006534AF" w:rsidP="006534AF" w:rsidR="006534A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34AF" w:rsidP="006534AF" w:rsidR="006534AF">
      <w:pPr>
        <w:spacing w:lineRule="auto" w:line="240" w:after="0"/>
      </w:pPr>
      <w:r>
        <w:separator/>
      </w:r>
    </w:p>
  </w:footnote>
  <w:footnote w:id="0" w:type="continuationSeparator">
    <w:p w:rsidRDefault="006534AF" w:rsidP="006534AF" w:rsidR="006534A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34AF" w:rsidP="00B30061" w:rsidR="00614CDB" w:rsidRPr="00614CDB">
    <w:pPr>
      <w:tabs>
        <w:tab w:pos="3919" w:val="left"/>
        <w:tab w:pos="4410" w:val="left"/>
        <w:tab w:pos="9072" w:val="right"/>
      </w:tabs>
      <w:rPr>
        <w:rFonts w:cs="Times New Roman" w:hAnsi="Times New Roman" w:ascii="Times New Roman"/>
        <w:bCs/>
        <w:sz w:val="24"/>
      </w:rPr>
    </w:pPr>
    <w:r>
      <w:rPr>
        <w:rFonts w:cs="Times New Roman" w:hAnsi="Times New Roman" w:ascii="Times New Roman"/>
        <w:bCs/>
        <w:sz w:val="24"/>
      </w:rPr>
      <w:tab/>
    </w:r>
    <w:r>
      <w:rPr>
        <w:rFonts w:cs="Times New Roman" w:hAnsi="Times New Roman" w:ascii="Times New Roman"/>
        <w:bCs/>
        <w:sz w:val="24"/>
      </w:rPr>
      <w:tab/>
    </w:r>
    <w:r w:rsidR="00B30061">
      <w:rPr>
        <w:rFonts w:cs="Times New Roman" w:hAnsi="Times New Roman" w:ascii="Times New Roman"/>
        <w:bCs/>
        <w:sz w:val="24"/>
      </w:rPr>
      <w:tab/>
    </w:r>
    <w:r w:rsidRPr="00E00B1C">
      <w:rPr>
        <w:rFonts w:cs="Times New Roman" w:hAnsi="Times New Roman" w:ascii="Times New Roman"/>
        <w:bCs/>
        <w:sz w:val="24"/>
      </w:rPr>
      <w:t>Poslovni broj: 6 St-</w:t>
    </w:r>
    <w:r w:rsidR="00A35034">
      <w:rPr>
        <w:rFonts w:cs="Times New Roman" w:hAnsi="Times New Roman" w:ascii="Times New Roman"/>
        <w:bCs/>
        <w:sz w:val="24"/>
      </w:rPr>
      <w:t>293</w:t>
    </w:r>
    <w:r w:rsidRPr="00E00B1C">
      <w:rPr>
        <w:rFonts w:cs="Times New Roman" w:hAnsi="Times New Roman" w:ascii="Times New Roman"/>
        <w:bCs/>
        <w:sz w:val="24"/>
      </w:rPr>
      <w:t>/2018-</w:t>
    </w:r>
    <w:r w:rsidR="00614CDB">
      <w:rPr>
        <w:rFonts w:cs="Times New Roman" w:hAnsi="Times New Roman" w:ascii="Times New Roman"/>
        <w:bCs/>
        <w:sz w:val="24"/>
      </w:rPr>
      <w:t>5</w:t>
    </w:r>
  </w:p>
  <w:p w:rsidRDefault="006534AF" w:rsidR="006534A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34AF"/>
    <w:rsid w:val="00006E9F"/>
    <w:rsid w:val="000205B2"/>
    <w:rsid w:val="00051AAB"/>
    <w:rsid w:val="00122230"/>
    <w:rsid w:val="001A3508"/>
    <w:rsid w:val="001A794E"/>
    <w:rsid w:val="002F1D83"/>
    <w:rsid w:val="0037714D"/>
    <w:rsid w:val="003810D6"/>
    <w:rsid w:val="003834C5"/>
    <w:rsid w:val="005868B4"/>
    <w:rsid w:val="00614CDB"/>
    <w:rsid w:val="006534AF"/>
    <w:rsid w:val="006601D9"/>
    <w:rsid w:val="006E5EAF"/>
    <w:rsid w:val="006E749A"/>
    <w:rsid w:val="007F7A44"/>
    <w:rsid w:val="00912DA0"/>
    <w:rsid w:val="00991487"/>
    <w:rsid w:val="00A35034"/>
    <w:rsid w:val="00A47AF9"/>
    <w:rsid w:val="00B30061"/>
    <w:rsid w:val="00BB32F9"/>
    <w:rsid w:val="00CF6DA4"/>
    <w:rsid w:val="00DB052E"/>
    <w:rsid w:val="00DB6C74"/>
    <w:rsid w:val="00DC48C1"/>
    <w:rsid w:val="00DE008D"/>
    <w:rsid w:val="00F40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534A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534A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534A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534A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534AF"/>
  </w:style>
  <w:style w:styleId="Podnoje" w:type="paragraph">
    <w:name w:val="footer"/>
    <w:basedOn w:val="Normal"/>
    <w:link w:val="PodnojeChar"/>
    <w:uiPriority w:val="99"/>
    <w:unhideWhenUsed/>
    <w:rsid w:val="006534A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534AF"/>
  </w:style>
  <w:style w:styleId="Tekstrezerviranogmjesta" w:type="character">
    <w:name w:val="Placeholder Text"/>
    <w:basedOn w:val="Zadanifontodlomka"/>
    <w:uiPriority w:val="99"/>
    <w:semiHidden/>
    <w:rsid w:val="006E5E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5EAF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E5EAF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E5EAF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E5EAF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534A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534A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534A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534A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534AF"/>
  </w:style>
  <w:style w:styleId="Podnoje" w:type="paragraph">
    <w:name w:val="footer"/>
    <w:basedOn w:val="Normal"/>
    <w:link w:val="PodnojeChar"/>
    <w:uiPriority w:val="99"/>
    <w:unhideWhenUsed/>
    <w:rsid w:val="006534A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534AF"/>
  </w:style>
  <w:style w:styleId="Tekstrezerviranogmjesta" w:type="character">
    <w:name w:val="Placeholder Text"/>
    <w:basedOn w:val="Zadanifontodlomka"/>
    <w:uiPriority w:val="99"/>
    <w:semiHidden/>
    <w:rsid w:val="006E5E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5EAF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E5EAF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E5EAF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E5EAF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2018.</izvorni_sadrzaj>
    <derivirana_varijabla naziv="DomainObject.DatumDonosenjaOdluke_1">11.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</izvorni_sadrzaj>
    <derivirana_varijabla naziv="DomainObject.Predmet.Broj_1">293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2018.</izvorni_sadrzaj>
    <derivirana_varijabla naziv="DomainObject.Predmet.DatumOsnivanja_1">22.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St-293/2018</izvorni_sadrzaj>
    <derivirana_varijabla naziv="DomainObject.Predmet.OznakaBroj_1">St-293/2018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MONTAŽA TEHNIKA SERVIS d.o.o. za trgovinu</izvorni_sadrzaj>
    <derivirana_varijabla naziv="DomainObject.Predmet.ProtustrankaFormated_1">  MONTAŽA TEHNIKA SERVIS d.o.o. za trgovinu</derivirana_varijabla>
  </DomainObject.Predmet.ProtustrankaFormated>
  <DomainObject.Predmet.ProtustrankaFormatedOIB>
    <izvorni_sadrzaj>  MONTAŽA TEHNIKA SERVIS d.o.o. za trgovinu, OIB 14744117049</izvorni_sadrzaj>
    <derivirana_varijabla naziv="DomainObject.Predmet.ProtustrankaFormatedOIB_1">  MONTAŽA TEHNIKA SERVIS d.o.o. za trgovinu, OIB 14744117049</derivirana_varijabla>
  </DomainObject.Predmet.ProtustrankaFormatedOIB>
  <DomainObject.Predmet.ProtustrankaFormatedWithAdress>
    <izvorni_sadrzaj> MONTAŽA TEHNIKA SERVIS d.o.o. za trgovinu, Prokljanska 43, 22000 Šibenik</izvorni_sadrzaj>
    <derivirana_varijabla naziv="DomainObject.Predmet.ProtustrankaFormatedWithAdress_1"> MONTAŽA TEHNIKA SERVIS d.o.o. za trgovinu, Prokljanska 43, 22000 Šibenik</derivirana_varijabla>
  </DomainObject.Predmet.ProtustrankaFormatedWithAdress>
  <DomainObject.Predmet.ProtustrankaFormatedWithAdressOIB>
    <izvorni_sadrzaj> MONTAŽA TEHNIKA SERVIS d.o.o. za trgovinu, OIB 14744117049, Prokljanska 43, 22000 Šibenik</izvorni_sadrzaj>
    <derivirana_varijabla naziv="DomainObject.Predmet.ProtustrankaFormatedWithAdressOIB_1"> MONTAŽA TEHNIKA SERVIS d.o.o. za trgovinu, OIB 14744117049, Prokljanska 43, 22000 Šibenik</derivirana_varijabla>
  </DomainObject.Predmet.ProtustrankaFormatedWithAdressOIB>
  <DomainObject.Predmet.ProtustrankaWithAdress>
    <izvorni_sadrzaj>MONTAŽA TEHNIKA SERVIS d.o.o. za trgovinu Prokljanska 43, 22000 Šibenik</izvorni_sadrzaj>
    <derivirana_varijabla naziv="DomainObject.Predmet.ProtustrankaWithAdress_1">MONTAŽA TEHNIKA SERVIS d.o.o. za trgovinu Prokljanska 43, 22000 Šibenik</derivirana_varijabla>
  </DomainObject.Predmet.ProtustrankaWithAdress>
  <DomainObject.Predmet.ProtustrankaWithAdressOIB>
    <izvorni_sadrzaj>MONTAŽA TEHNIKA SERVIS d.o.o. za trgovinu, OIB 14744117049, Prokljanska 43, 22000 Šibenik</izvorni_sadrzaj>
    <derivirana_varijabla naziv="DomainObject.Predmet.ProtustrankaWithAdressOIB_1">MONTAŽA TEHNIKA SERVIS d.o.o. za trgovinu, OIB 14744117049, Prokljanska 43, 22000 Šibenik</derivirana_varijabla>
  </DomainObject.Predmet.ProtustrankaWithAdressOIB>
  <DomainObject.Predmet.ProtustrankaNazivFormated>
    <izvorni_sadrzaj>MONTAŽA TEHNIKA SERVIS d.o.o. za trgovinu</izvorni_sadrzaj>
    <derivirana_varijabla naziv="DomainObject.Predmet.ProtustrankaNazivFormated_1">MONTAŽA TEHNIKA SERVIS d.o.o. za trgovinu</derivirana_varijabla>
  </DomainObject.Predmet.ProtustrankaNazivFormated>
  <DomainObject.Predmet.ProtustrankaNazivFormatedOIB>
    <izvorni_sadrzaj>MONTAŽA TEHNIKA SERVIS d.o.o. za trgovinu, OIB 14744117049</izvorni_sadrzaj>
    <derivirana_varijabla naziv="DomainObject.Predmet.ProtustrankaNazivFormatedOIB_1">MONTAŽA TEHNIKA SERVIS d.o.o. za trgovinu, OIB 14744117049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-Podružnica Šibenik</izvorni_sadrzaj>
    <derivirana_varijabla naziv="DomainObject.Predmet.StrankaFormated_1">  FINA -Podružnica Šibenik</derivirana_varijabla>
  </DomainObject.Predmet.StrankaFormated>
  <DomainObject.Predmet.StrankaFormatedOIB>
    <izvorni_sadrzaj>  FINA -Podružnica Šibenik, OIB 85821130368</izvorni_sadrzaj>
    <derivirana_varijabla naziv="DomainObject.Predmet.StrankaFormatedOIB_1">  FINA -Podružnica Šibenik, OIB 85821130368</derivirana_varijabla>
  </DomainObject.Predmet.StrankaFormatedOIB>
  <DomainObject.Predmet.StrankaFormatedWithAdress>
    <izvorni_sadrzaj> FINA -Podružnica Šibenik, Perivoj Luje Marune 1, 22000 Šibenik</izvorni_sadrzaj>
    <derivirana_varijabla naziv="DomainObject.Predmet.StrankaFormatedWithAdress_1"> FINA -Podružnica Šibenik, Perivoj Luje Marune 1, 22000 Šibenik</derivirana_varijabla>
  </DomainObject.Predmet.StrankaFormatedWithAdress>
  <DomainObject.Predmet.StrankaFormatedWithAdressOIB>
    <izvorni_sadrzaj> FINA -Podružnica Šibenik, OIB 85821130368, Perivoj Luje Marune 1, 22000 Šibenik</izvorni_sadrzaj>
    <derivirana_varijabla naziv="DomainObject.Predmet.StrankaFormatedWithAdressOIB_1"> FINA -Podružnica Šibenik, OIB 85821130368, Perivoj Luje Marune 1, 22000 Šibenik</derivirana_varijabla>
  </DomainObject.Predmet.StrankaFormatedWithAdressOIB>
  <DomainObject.Predmet.StrankaWithAdress>
    <izvorni_sadrzaj>FINA -Podružnica Šibenik Perivoj Luje Marune 1,22000 Šibenik</izvorni_sadrzaj>
    <derivirana_varijabla naziv="DomainObject.Predmet.StrankaWithAdress_1">FINA -Podružnica Šibenik Perivoj Luje Marune 1,22000 Šibenik</derivirana_varijabla>
  </DomainObject.Predmet.StrankaWithAdress>
  <DomainObject.Predmet.StrankaWithAdressOIB>
    <izvorni_sadrzaj>FINA -Podružnica Šibenik, OIB 85821130368, Perivoj Luje Marune 1,22000 Šibenik</izvorni_sadrzaj>
    <derivirana_varijabla naziv="DomainObject.Predmet.StrankaWithAdressOIB_1">FINA -Podružnica Šibenik, OIB 85821130368, Perivoj Luje Marune 1,22000 Šibenik</derivirana_varijabla>
  </DomainObject.Predmet.StrankaWithAdressOIB>
  <DomainObject.Predmet.StrankaNazivFormated>
    <izvorni_sadrzaj>FINA -Podružnica Šibenik</izvorni_sadrzaj>
    <derivirana_varijabla naziv="DomainObject.Predmet.StrankaNazivFormated_1">FINA -Podružnica Šibenik</derivirana_varijabla>
  </DomainObject.Predmet.StrankaNazivFormated>
  <DomainObject.Predmet.StrankaNazivFormatedOIB>
    <izvorni_sadrzaj>FINA -Podružnica Šibenik, OIB 85821130368</izvorni_sadrzaj>
    <derivirana_varijabla naziv="DomainObject.Predmet.StrankaNazivFormatedOIB_1">FINA -Podružnica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 -Podružnica Šibenik</item>
    </izvorni_sadrzaj>
    <derivirana_varijabla naziv="DomainObject.Predmet.StrankaListFormated_1">
      <item>FINA -Podružnica Šibenik</item>
    </derivirana_varijabla>
  </DomainObject.Predmet.StrankaListFormated>
  <DomainObject.Predmet.StrankaListFormatedOIB>
    <izvorni_sadrzaj>
      <item>FINA -Podružnica Šibenik, OIB 85821130368</item>
    </izvorni_sadrzaj>
    <derivirana_varijabla naziv="DomainObject.Predmet.StrankaListFormatedOIB_1">
      <item>FINA -Podružnica Šibenik, OIB 85821130368</item>
    </derivirana_varijabla>
  </DomainObject.Predmet.StrankaListFormatedOIB>
  <DomainObject.Predmet.StrankaListFormatedWithAdress>
    <izvorni_sadrzaj>
      <item>FINA -Podružnica Šibenik, Perivoj Luje Marune 1, 22000 Šibenik</item>
    </izvorni_sadrzaj>
    <derivirana_varijabla naziv="DomainObject.Predmet.StrankaListFormatedWithAdress_1">
      <item>FINA -Podružnica Šibenik, Perivoj Luje Marune 1, 22000 Šibenik</item>
    </derivirana_varijabla>
  </DomainObject.Predmet.StrankaListFormatedWithAdress>
  <DomainObject.Predmet.StrankaListFormatedWithAdressOIB>
    <izvorni_sadrzaj>
      <item>FINA -Podružnica Šibenik, OIB 85821130368, Perivoj Luje Marune 1, 22000 Šibenik</item>
    </izvorni_sadrzaj>
    <derivirana_varijabla naziv="DomainObject.Predmet.StrankaListFormatedWithAdressOIB_1">
      <item>FINA -Podružnica Šibenik, OIB 85821130368, Perivoj Luje Marune 1, 22000 Šibenik</item>
    </derivirana_varijabla>
  </DomainObject.Predmet.StrankaListFormatedWithAdressOIB>
  <DomainObject.Predmet.StrankaListNazivFormated>
    <izvorni_sadrzaj>
      <item>FINA -Podružnica Šibenik</item>
    </izvorni_sadrzaj>
    <derivirana_varijabla naziv="DomainObject.Predmet.StrankaListNazivFormated_1">
      <item>FINA -Podružnica Šibenik</item>
    </derivirana_varijabla>
  </DomainObject.Predmet.StrankaListNazivFormated>
  <DomainObject.Predmet.StrankaListNazivFormatedOIB>
    <izvorni_sadrzaj>
      <item>FINA -Podružnica Šibenik, OIB 85821130368</item>
    </izvorni_sadrzaj>
    <derivirana_varijabla naziv="DomainObject.Predmet.StrankaListNazivFormatedOIB_1">
      <item>FINA -Podružnica Šibenik, OIB 85821130368</item>
    </derivirana_varijabla>
  </DomainObject.Predmet.StrankaListNazivFormatedOIB>
  <DomainObject.Predmet.ProtuStrankaListFormated>
    <izvorni_sadrzaj>
      <item>MONTAŽA TEHNIKA SERVIS d.o.o. za trgovinu</item>
    </izvorni_sadrzaj>
    <derivirana_varijabla naziv="DomainObject.Predmet.ProtuStrankaListFormated_1">
      <item>MONTAŽA TEHNIKA SERVIS d.o.o. za trgovinu</item>
    </derivirana_varijabla>
  </DomainObject.Predmet.ProtuStrankaListFormated>
  <DomainObject.Predmet.ProtuStrankaListFormatedOIB>
    <izvorni_sadrzaj>
      <item>MONTAŽA TEHNIKA SERVIS d.o.o. za trgovinu, OIB 14744117049</item>
    </izvorni_sadrzaj>
    <derivirana_varijabla naziv="DomainObject.Predmet.ProtuStrankaListFormatedOIB_1">
      <item>MONTAŽA TEHNIKA SERVIS d.o.o. za trgovinu, OIB 14744117049</item>
    </derivirana_varijabla>
  </DomainObject.Predmet.ProtuStrankaListFormatedOIB>
  <DomainObject.Predmet.ProtuStrankaListFormatedWithAdress>
    <izvorni_sadrzaj>
      <item>MONTAŽA TEHNIKA SERVIS d.o.o. za trgovinu, Prokljanska 43, 22000 Šibenik</item>
    </izvorni_sadrzaj>
    <derivirana_varijabla naziv="DomainObject.Predmet.ProtuStrankaListFormatedWithAdress_1">
      <item>MONTAŽA TEHNIKA SERVIS d.o.o. za trgovinu, Prokljanska 43, 22000 Šibenik</item>
    </derivirana_varijabla>
  </DomainObject.Predmet.ProtuStrankaListFormatedWithAdress>
  <DomainObject.Predmet.ProtuStrankaListFormatedWithAdressOIB>
    <izvorni_sadrzaj>
      <item>MONTAŽA TEHNIKA SERVIS d.o.o. za trgovinu, OIB 14744117049, Prokljanska 43, 22000 Šibenik</item>
    </izvorni_sadrzaj>
    <derivirana_varijabla naziv="DomainObject.Predmet.ProtuStrankaListFormatedWithAdressOIB_1">
      <item>MONTAŽA TEHNIKA SERVIS d.o.o. za trgovinu, OIB 14744117049, Prokljanska 43, 22000 Šibenik</item>
    </derivirana_varijabla>
  </DomainObject.Predmet.ProtuStrankaListFormatedWithAdressOIB>
  <DomainObject.Predmet.ProtuStrankaListNazivFormated>
    <izvorni_sadrzaj>
      <item>MONTAŽA TEHNIKA SERVIS d.o.o. za trgovinu</item>
    </izvorni_sadrzaj>
    <derivirana_varijabla naziv="DomainObject.Predmet.ProtuStrankaListNazivFormated_1">
      <item>MONTAŽA TEHNIKA SERVIS d.o.o. za trgovinu</item>
    </derivirana_varijabla>
  </DomainObject.Predmet.ProtuStrankaListNazivFormated>
  <DomainObject.Predmet.ProtuStrankaListNazivFormatedOIB>
    <izvorni_sadrzaj>
      <item>MONTAŽA TEHNIKA SERVIS d.o.o. za trgovinu, OIB 14744117049</item>
    </izvorni_sadrzaj>
    <derivirana_varijabla naziv="DomainObject.Predmet.ProtuStrankaListNazivFormatedOIB_1">
      <item>MONTAŽA TEHNIKA SERVIS d.o.o. za trgovinu, OIB 14744117049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2018.</izvorni_sadrzaj>
    <derivirana_varijabla naziv="DomainObject.Datum_1">11.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-Podružnica Šibenik</izvorni_sadrzaj>
    <derivirana_varijabla naziv="DomainObject.Predmet.StrankaIDrugi_1">FINA -Podružnica Šibenik</derivirana_varijabla>
  </DomainObject.Predmet.StrankaIDrugi>
  <DomainObject.Predmet.ProtustrankaIDrugi>
    <izvorni_sadrzaj>MONTAŽA TEHNIKA SERVIS d.o.o. za trgovinu</izvorni_sadrzaj>
    <derivirana_varijabla naziv="DomainObject.Predmet.ProtustrankaIDrugi_1">MONTAŽA TEHNIKA SERVIS d.o.o. za trgovinu</derivirana_varijabla>
  </DomainObject.Predmet.ProtustrankaIDrugi>
  <DomainObject.Predmet.StrankaIDrugiAdressOIB>
    <izvorni_sadrzaj>FINA -Podružnica Šibenik, OIB 85821130368, Perivoj Luje Marune 1, 22000 Šibenik</izvorni_sadrzaj>
    <derivirana_varijabla naziv="DomainObject.Predmet.StrankaIDrugiAdressOIB_1">FINA -Podružnica Šibenik, OIB 85821130368, Perivoj Luje Marune 1, 22000 Šibenik</derivirana_varijabla>
  </DomainObject.Predmet.StrankaIDrugiAdressOIB>
  <DomainObject.Predmet.ProtustrankaIDrugiAdressOIB>
    <izvorni_sadrzaj>MONTAŽA TEHNIKA SERVIS d.o.o. za trgovinu, OIB 14744117049, Prokljanska 43, 22000 Šibenik</izvorni_sadrzaj>
    <derivirana_varijabla naziv="DomainObject.Predmet.ProtustrankaIDrugiAdressOIB_1">MONTAŽA TEHNIKA SERVIS d.o.o. za trgovinu, OIB 14744117049, Prokljanska 43,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-Podružnica Šibenik</item>
      <item>MONTAŽA TEHNIKA SERVIS d.o.o. za trgovinu</item>
    </izvorni_sadrzaj>
    <derivirana_varijabla naziv="DomainObject.Predmet.SudioniciListNaziv_1">
      <item>FINA -Podružnica Šibenik</item>
      <item>MONTAŽA TEHNIKA SERVIS d.o.o. za trgovinu</item>
    </derivirana_varijabla>
  </DomainObject.Predmet.SudioniciListNaziv>
  <DomainObject.Predmet.SudioniciListAdressOIB>
    <izvorni_sadrzaj>
      <item>FINA -Podružnica Šibenik, OIB 85821130368, Perivoj Luje Marune 1,22000 Šibenik</item>
      <item>MONTAŽA TEHNIKA SERVIS d.o.o. za trgovinu, OIB 14744117049, Prokljanska 43,22000 Šibenik</item>
    </izvorni_sadrzaj>
    <derivirana_varijabla naziv="DomainObject.Predmet.SudioniciListAdressOIB_1">
      <item>FINA -Podružnica Šibenik, OIB 85821130368, Perivoj Luje Marune 1,22000 Šibenik</item>
      <item>MONTAŽA TEHNIKA SERVIS d.o.o. za trgovinu, OIB 14744117049, Prokljanska 43,22000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14744117049</item>
    </izvorni_sadrzaj>
    <derivirana_varijabla naziv="DomainObject.Predmet.SudioniciListNazivOIB_1">
      <item>, OIB 85821130368</item>
      <item>, OIB 14744117049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394</properties:Words>
  <properties:Characters>2052</properties:Characters>
  <properties:Lines>50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2018-09-11T09:43:00Z</dcterms:created>
  <dc:creator>wsadmin</dc:creator>
  <cp:lastModifiedBy>Anita Ivandić</cp:lastModifiedBy>
  <cp:lastPrinted>2018-09-11T09:16:00Z</cp:lastPrinted>
  <dcterms:modified xmlns:xsi="http://www.w3.org/2001/XMLSchema-instance" xsi:type="dcterms:W3CDTF">2018-09-11T11:44:00Z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(St-293-18 oglas ŠIBENIK.docx)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