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67644" w14:paraId="0d67644" w:rsidRDefault="00EC1564" w:rsidP="00482933" w:rsidR="00482933">
      <w:pPr>
        <w:pStyle w:val="Tijeloteksta"/>
        <w:jc w:val="both"/>
        <w:outlineLvl w:val="0"/>
        <w15:collapsed w:val="false"/>
        <w:rPr>
          <w:rFonts w:hAnsi="Times New Roman" w:ascii="Times New Roman"/>
          <w:sz w:val="24"/>
        </w:rPr>
      </w:pPr>
      <w:bookmarkStart w:name="_GoBack" w:id="0"/>
      <w:bookmarkEnd w:id="0"/>
      <w:r>
        <w:rPr>
          <w:sz w:val="24"/>
        </w:rPr>
        <w:t xml:space="preserve"> </w:t>
      </w:r>
      <w:r w:rsidR="00482933">
        <w:rPr>
          <w:sz w:val="24"/>
        </w:rPr>
        <w:t xml:space="preserve">  </w:t>
      </w:r>
      <w:r w:rsidR="009243C0">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5pt;visibility:visible;mso-wrap-style:square" type="#_x0000_t75">
            <v:imagedata r:id="rId9" o:title=""/>
          </v:shape>
        </w:pic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C13DEC">
        <w:rPr>
          <w:sz w:val="24"/>
        </w:rPr>
        <w:t>71/16</w:t>
      </w:r>
      <w:r w:rsidR="00476E8D">
        <w:rPr>
          <w:sz w:val="24"/>
        </w:rPr>
        <w:t xml:space="preserve">     </w:t>
      </w:r>
    </w:p>
    <w:p w:rsidRDefault="006F7455" w:rsidR="006F7455"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6F7455" w:rsidP="00B844BF" w:rsidR="00CC43BC">
      <w:pPr>
        <w:jc w:val="both"/>
        <w:rPr>
          <w:sz w:val="24"/>
          <w:szCs w:val="24"/>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 xml:space="preserve">kao sucu pojedincu, </w:t>
      </w:r>
      <w:r w:rsidR="00A828C1">
        <w:rPr>
          <w:sz w:val="24"/>
          <w:szCs w:val="24"/>
        </w:rPr>
        <w:t>postupajući po prijedlogu</w:t>
      </w:r>
      <w:r w:rsidR="006C36E6">
        <w:rPr>
          <w:sz w:val="24"/>
          <w:szCs w:val="24"/>
        </w:rPr>
        <w:t xml:space="preserve"> </w:t>
      </w:r>
      <w:r w:rsidR="00880F82">
        <w:rPr>
          <w:sz w:val="24"/>
          <w:szCs w:val="24"/>
        </w:rPr>
        <w:t>Republika Hrvatska, Ministarstvo financija, Porezna uprava, koju zastupa Županijsko državno odvjetništvo u Zagrebu</w:t>
      </w:r>
      <w:r w:rsidR="00016C56">
        <w:rPr>
          <w:sz w:val="24"/>
          <w:szCs w:val="24"/>
        </w:rPr>
        <w:t xml:space="preserve">, </w:t>
      </w:r>
      <w:r w:rsidR="00A828C1">
        <w:rPr>
          <w:sz w:val="24"/>
          <w:szCs w:val="24"/>
        </w:rPr>
        <w:t xml:space="preserve">u stečajnom postupku nad </w:t>
      </w:r>
      <w:r w:rsidR="009239BB">
        <w:rPr>
          <w:sz w:val="24"/>
          <w:szCs w:val="24"/>
        </w:rPr>
        <w:t xml:space="preserve">imovinom </w:t>
      </w:r>
      <w:r w:rsidR="00A828C1">
        <w:rPr>
          <w:sz w:val="24"/>
          <w:szCs w:val="24"/>
        </w:rPr>
        <w:t>dužnik</w:t>
      </w:r>
      <w:r w:rsidR="009239BB">
        <w:rPr>
          <w:sz w:val="24"/>
          <w:szCs w:val="24"/>
        </w:rPr>
        <w:t>a pojedinca</w:t>
      </w:r>
      <w:r w:rsidR="00A828C1">
        <w:rPr>
          <w:sz w:val="24"/>
          <w:szCs w:val="24"/>
        </w:rPr>
        <w:t xml:space="preserve"> </w:t>
      </w:r>
      <w:r w:rsidR="00C13DEC">
        <w:rPr>
          <w:sz w:val="24"/>
          <w:szCs w:val="24"/>
        </w:rPr>
        <w:t>RAHIM KOLAŠINAC,</w:t>
      </w:r>
      <w:r w:rsidR="00880F82">
        <w:rPr>
          <w:sz w:val="24"/>
          <w:szCs w:val="24"/>
        </w:rPr>
        <w:t xml:space="preserve"> Zagreb, </w:t>
      </w:r>
      <w:r w:rsidR="00C13DEC">
        <w:rPr>
          <w:sz w:val="24"/>
          <w:szCs w:val="24"/>
        </w:rPr>
        <w:t>Novska 12, vl. obrta za vodoinstalaterske i ostale završne radove u graditeljstvu,</w:t>
      </w:r>
      <w:r w:rsidR="00880F82">
        <w:rPr>
          <w:sz w:val="24"/>
          <w:szCs w:val="24"/>
        </w:rPr>
        <w:t xml:space="preserve"> OIB </w:t>
      </w:r>
      <w:r w:rsidR="00C13DEC">
        <w:rPr>
          <w:sz w:val="24"/>
          <w:szCs w:val="24"/>
        </w:rPr>
        <w:t>97775750317</w:t>
      </w:r>
      <w:r w:rsidR="00A828C1">
        <w:rPr>
          <w:sz w:val="24"/>
          <w:szCs w:val="24"/>
        </w:rPr>
        <w:t xml:space="preserve">, dana  </w:t>
      </w:r>
      <w:r w:rsidR="00C13DEC">
        <w:rPr>
          <w:sz w:val="24"/>
          <w:szCs w:val="24"/>
        </w:rPr>
        <w:t>11. siječnja</w:t>
      </w:r>
      <w:r w:rsidR="00880F82">
        <w:rPr>
          <w:sz w:val="24"/>
          <w:szCs w:val="24"/>
        </w:rPr>
        <w:t xml:space="preserve"> </w:t>
      </w:r>
      <w:r w:rsidR="006C36E6">
        <w:rPr>
          <w:sz w:val="24"/>
          <w:szCs w:val="24"/>
        </w:rPr>
        <w:t xml:space="preserve"> </w:t>
      </w:r>
      <w:r w:rsidR="00016C56">
        <w:rPr>
          <w:sz w:val="24"/>
          <w:szCs w:val="24"/>
        </w:rPr>
        <w:t>201</w:t>
      </w:r>
      <w:r w:rsidR="00C13DEC">
        <w:rPr>
          <w:sz w:val="24"/>
          <w:szCs w:val="24"/>
        </w:rPr>
        <w:t>6.</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R="006F7455">
      <w:pPr>
        <w:ind w:firstLine="709"/>
        <w:jc w:val="both"/>
        <w:rPr>
          <w:sz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9239BB">
        <w:rPr>
          <w:sz w:val="24"/>
        </w:rPr>
        <w:t xml:space="preserve"> imovinom dužnika pojedinca </w:t>
      </w:r>
      <w:r w:rsidR="009239BB">
        <w:rPr>
          <w:sz w:val="24"/>
          <w:szCs w:val="24"/>
        </w:rPr>
        <w:t>RAHIM KOLAŠINAC, Zagreb, Novska 12, vl. obrta za vodoinstalaterske i ostale završne radove u graditeljstvu, OIB 97775750317.</w:t>
      </w:r>
      <w:r>
        <w:rPr>
          <w:sz w:val="24"/>
        </w:rPr>
        <w:t xml:space="preserve"> </w:t>
      </w:r>
    </w:p>
    <w:p w:rsidRDefault="007B593F" w:rsidP="007B593F" w:rsidR="007B593F">
      <w:pPr>
        <w:jc w:val="center"/>
        <w:rPr>
          <w:b/>
          <w:sz w:val="24"/>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 xml:space="preserve">Naređuje se </w:t>
      </w:r>
      <w:r w:rsidR="009239BB">
        <w:rPr>
          <w:sz w:val="24"/>
          <w:szCs w:val="24"/>
        </w:rPr>
        <w:t>dužniku pojedincu RAHIM KOLAŠINAC, Zagreb, Novska 12, vl. obrta za vodoinstalaterske i ostale završne radove u graditeljstvu, OIB 97775750317</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sidR="009239BB">
        <w:rPr>
          <w:sz w:val="24"/>
          <w:szCs w:val="24"/>
        </w:rPr>
        <w:t xml:space="preserve">dužnik pojedinac </w:t>
      </w:r>
      <w:r>
        <w:rPr>
          <w:sz w:val="24"/>
          <w:szCs w:val="24"/>
        </w:rPr>
        <w:t xml:space="preserve"> 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 xml:space="preserve">odrediti saslušanje </w:t>
      </w:r>
      <w:r w:rsidR="009239BB">
        <w:rPr>
          <w:sz w:val="24"/>
          <w:szCs w:val="24"/>
        </w:rPr>
        <w:t xml:space="preserve">dužnika pojedinca  </w:t>
      </w:r>
      <w:r>
        <w:rPr>
          <w:sz w:val="24"/>
          <w:szCs w:val="24"/>
        </w:rPr>
        <w:t>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9239BB">
        <w:rPr>
          <w:sz w:val="24"/>
          <w:szCs w:val="24"/>
        </w:rPr>
        <w:t xml:space="preserve">dužniku pojedincu  </w:t>
      </w:r>
      <w:r>
        <w:rPr>
          <w:sz w:val="24"/>
          <w:szCs w:val="24"/>
        </w:rPr>
        <w:t>odrediti dovođenje</w:t>
      </w:r>
      <w:r w:rsidR="0056765A">
        <w:rPr>
          <w:sz w:val="24"/>
          <w:szCs w:val="24"/>
        </w:rPr>
        <w:t xml:space="preserve">, a može </w:t>
      </w:r>
      <w:r w:rsidR="009239BB">
        <w:rPr>
          <w:sz w:val="24"/>
          <w:szCs w:val="24"/>
        </w:rPr>
        <w:t xml:space="preserve">ga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9239BB">
        <w:rPr>
          <w:sz w:val="24"/>
          <w:szCs w:val="24"/>
        </w:rPr>
        <w:t xml:space="preserve">dužnik pojedinac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9239BB">
        <w:rPr>
          <w:sz w:val="24"/>
          <w:szCs w:val="24"/>
        </w:rPr>
        <w:t xml:space="preserve">Dužnik pojedinac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880F82" w:rsidP="00623484" w:rsidR="00880F82">
      <w:pPr>
        <w:ind w:firstLine="555"/>
        <w:jc w:val="both"/>
        <w:rPr>
          <w:sz w:val="24"/>
          <w:szCs w:val="24"/>
        </w:rPr>
      </w:pPr>
    </w:p>
    <w:p w:rsidRDefault="00880F82" w:rsidP="00623484" w:rsidR="00880F82">
      <w:pPr>
        <w:ind w:firstLine="555"/>
        <w:jc w:val="both"/>
        <w:rPr>
          <w:sz w:val="24"/>
          <w:szCs w:val="24"/>
        </w:rPr>
      </w:pP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9239BB" w:rsidP="007B593F" w:rsidR="007B593F">
      <w:pPr>
        <w:ind w:left="1003"/>
        <w:jc w:val="both"/>
        <w:rPr>
          <w:sz w:val="24"/>
        </w:rPr>
      </w:pPr>
      <w:r>
        <w:rPr>
          <w:b/>
          <w:sz w:val="24"/>
        </w:rPr>
        <w:t>18. veljače</w:t>
      </w:r>
      <w:r w:rsidR="00132D90">
        <w:rPr>
          <w:b/>
          <w:sz w:val="24"/>
        </w:rPr>
        <w:t xml:space="preserve"> 201</w:t>
      </w:r>
      <w:r>
        <w:rPr>
          <w:b/>
          <w:sz w:val="24"/>
        </w:rPr>
        <w:t>6</w:t>
      </w:r>
      <w:r w:rsidR="00132D90">
        <w:rPr>
          <w:b/>
          <w:sz w:val="24"/>
        </w:rPr>
        <w:t>.</w:t>
      </w:r>
      <w:r w:rsidR="007B593F">
        <w:rPr>
          <w:b/>
          <w:sz w:val="24"/>
        </w:rPr>
        <w:t xml:space="preserve"> u </w:t>
      </w:r>
      <w:r w:rsidR="00FC3E6C">
        <w:rPr>
          <w:b/>
          <w:sz w:val="24"/>
        </w:rPr>
        <w:t>9,00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 xml:space="preserve">-dužniku </w:t>
      </w:r>
      <w:r w:rsidR="00805798">
        <w:rPr>
          <w:sz w:val="24"/>
        </w:rPr>
        <w:t xml:space="preserve">pojedincu </w:t>
      </w:r>
      <w:r>
        <w:rPr>
          <w:sz w:val="24"/>
        </w:rPr>
        <w:t>na adresu</w:t>
      </w:r>
    </w:p>
    <w:p w:rsidRDefault="007B593F" w:rsidP="007B593F" w:rsidR="00880F82">
      <w:pPr>
        <w:ind w:firstLine="283" w:left="720"/>
        <w:jc w:val="both"/>
        <w:rPr>
          <w:sz w:val="24"/>
        </w:rPr>
      </w:pPr>
      <w:r>
        <w:rPr>
          <w:sz w:val="24"/>
        </w:rPr>
        <w:t>-</w:t>
      </w:r>
      <w:r w:rsidR="00AB3539">
        <w:rPr>
          <w:sz w:val="24"/>
        </w:rPr>
        <w:t>predlagatelju po ŽDO</w:t>
      </w:r>
    </w:p>
    <w:p w:rsidRDefault="007B593F" w:rsidP="007B593F" w:rsidR="007B593F">
      <w:pPr>
        <w:ind w:firstLine="283" w:left="720"/>
        <w:jc w:val="both"/>
        <w:rPr>
          <w:sz w:val="24"/>
        </w:rPr>
      </w:pPr>
      <w:r>
        <w:rPr>
          <w:sz w:val="24"/>
        </w:rPr>
        <w:t xml:space="preserve">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DE479D" w:rsidP="00B35218" w:rsidR="00880F82">
      <w:pPr>
        <w:ind w:firstLine="708"/>
        <w:jc w:val="both"/>
        <w:rPr>
          <w:sz w:val="24"/>
          <w:szCs w:val="24"/>
        </w:rPr>
      </w:pPr>
      <w:r>
        <w:rPr>
          <w:sz w:val="24"/>
          <w:szCs w:val="24"/>
        </w:rPr>
        <w:t xml:space="preserve">Nad </w:t>
      </w:r>
      <w:r w:rsidR="00AB3539">
        <w:rPr>
          <w:sz w:val="24"/>
          <w:szCs w:val="24"/>
        </w:rPr>
        <w:t>imovinom dužnika pojedinca</w:t>
      </w:r>
      <w:r>
        <w:rPr>
          <w:sz w:val="24"/>
          <w:szCs w:val="24"/>
        </w:rPr>
        <w:t xml:space="preserve"> naznačeno</w:t>
      </w:r>
      <w:r w:rsidR="00AB3539">
        <w:rPr>
          <w:sz w:val="24"/>
          <w:szCs w:val="24"/>
        </w:rPr>
        <w:t>m</w:t>
      </w:r>
      <w:r>
        <w:rPr>
          <w:sz w:val="24"/>
          <w:szCs w:val="24"/>
        </w:rPr>
        <w:t xml:space="preserve"> u izreci rješenje </w:t>
      </w:r>
      <w:r w:rsidR="00880F82">
        <w:rPr>
          <w:sz w:val="24"/>
          <w:szCs w:val="24"/>
        </w:rPr>
        <w:t>vjerovnik</w:t>
      </w:r>
      <w:r w:rsidR="00880F82" w:rsidRPr="00880F82">
        <w:rPr>
          <w:sz w:val="24"/>
          <w:szCs w:val="24"/>
        </w:rPr>
        <w:t xml:space="preserve"> </w:t>
      </w:r>
      <w:r w:rsidR="00880F82">
        <w:rPr>
          <w:sz w:val="24"/>
          <w:szCs w:val="24"/>
        </w:rPr>
        <w:t xml:space="preserve">Republika Hrvatska, Ministarstvo financija, Porezna uprava, koju zastupa Županijsko državno odvjetništvo u Zagrebu podnijelo je ovom sudu dana </w:t>
      </w:r>
      <w:r w:rsidR="00AB3539">
        <w:rPr>
          <w:sz w:val="24"/>
          <w:szCs w:val="24"/>
        </w:rPr>
        <w:t>5. siječnja</w:t>
      </w:r>
      <w:r w:rsidR="00880F82">
        <w:rPr>
          <w:sz w:val="24"/>
          <w:szCs w:val="24"/>
        </w:rPr>
        <w:t xml:space="preserve"> 201</w:t>
      </w:r>
      <w:r w:rsidR="00AB3539">
        <w:rPr>
          <w:sz w:val="24"/>
          <w:szCs w:val="24"/>
        </w:rPr>
        <w:t>6</w:t>
      </w:r>
      <w:r w:rsidR="00880F82">
        <w:rPr>
          <w:sz w:val="24"/>
          <w:szCs w:val="24"/>
        </w:rPr>
        <w:t>. prijedlog za otvaranje stečajnog postupka.</w:t>
      </w:r>
    </w:p>
    <w:p w:rsidRDefault="00880F82" w:rsidP="00B35218" w:rsidR="00C23B58">
      <w:pPr>
        <w:ind w:firstLine="708"/>
        <w:jc w:val="both"/>
        <w:rPr>
          <w:sz w:val="24"/>
          <w:szCs w:val="24"/>
        </w:rPr>
      </w:pPr>
      <w:r>
        <w:rPr>
          <w:sz w:val="24"/>
          <w:szCs w:val="24"/>
        </w:rPr>
        <w:t>Prema odredbi članka 109. stavak 1. Stečajnog zakona (N.N. br. 71/15, dalje: SZ) prijedlog za otvaranje stečajnog postupka ovlašten je podnijeti vjerovnik ili dužnik, ako zakonom nije drukčije određeno.</w:t>
      </w:r>
      <w:r w:rsidR="00EF0908">
        <w:rPr>
          <w:sz w:val="24"/>
          <w:szCs w:val="24"/>
        </w:rPr>
        <w:t xml:space="preserve"> </w:t>
      </w:r>
      <w:r w:rsidR="00C23B58">
        <w:rPr>
          <w:sz w:val="24"/>
          <w:szCs w:val="24"/>
        </w:rPr>
        <w:t>Vjerovnik je ovlašten podnijeti prijedlog za otvaranje stečajnog postupka ako učini vjerojatnim postojanje svoje tražbine i stečajnog razloga (članak 109. stavak 2. SZ-a</w:t>
      </w:r>
      <w:r w:rsidR="00EF0908">
        <w:rPr>
          <w:sz w:val="24"/>
          <w:szCs w:val="24"/>
        </w:rPr>
        <w:t>)</w:t>
      </w:r>
      <w:r w:rsidR="00241F71">
        <w:rPr>
          <w:sz w:val="24"/>
          <w:szCs w:val="24"/>
        </w:rPr>
        <w:t>.</w:t>
      </w:r>
      <w:r w:rsidR="00C23B58">
        <w:rPr>
          <w:sz w:val="24"/>
          <w:szCs w:val="24"/>
        </w:rPr>
        <w:t xml:space="preserve"> </w:t>
      </w:r>
    </w:p>
    <w:p w:rsidRDefault="00241F71" w:rsidP="00B35218" w:rsidR="00241F71">
      <w:pPr>
        <w:ind w:firstLine="708"/>
        <w:jc w:val="both"/>
        <w:rPr>
          <w:sz w:val="24"/>
          <w:szCs w:val="24"/>
        </w:rPr>
      </w:pPr>
    </w:p>
    <w:p w:rsidRDefault="00241F71" w:rsidP="00241F71" w:rsidR="00241F71">
      <w:pPr>
        <w:ind w:firstLine="708"/>
        <w:jc w:val="both"/>
        <w:rPr>
          <w:sz w:val="24"/>
          <w:szCs w:val="24"/>
        </w:rPr>
      </w:pPr>
      <w:r>
        <w:rPr>
          <w:sz w:val="24"/>
          <w:szCs w:val="24"/>
        </w:rPr>
        <w:t>SZ-om nije definiran  pojma vjerojatnosti. Oslanjajući se na definiciju vjerojatnosti propisanu par. 470. Zakona o sudskom postupku u građanskim parnicama od 13. lipnja 1929., pravna teorija smatra da vjerojatnost neke činjenice postoji: „ako ima više argumenata koji govore u prilog uvjerenja o postojanju relevantne činjenice nego onih koje govore protiv“</w:t>
      </w:r>
      <w:r w:rsidRPr="005A7C39">
        <w:t xml:space="preserve"> </w:t>
      </w:r>
      <w:r w:rsidRPr="005A7C39">
        <w:rPr>
          <w:sz w:val="24"/>
          <w:szCs w:val="24"/>
        </w:rPr>
        <w:t>(</w:t>
      </w:r>
      <w:r>
        <w:rPr>
          <w:sz w:val="24"/>
          <w:szCs w:val="24"/>
        </w:rPr>
        <w:t>Triva-</w:t>
      </w:r>
      <w:r w:rsidRPr="005A7C39">
        <w:rPr>
          <w:sz w:val="24"/>
          <w:szCs w:val="24"/>
        </w:rPr>
        <w:t xml:space="preserve">Dika, Građansko </w:t>
      </w:r>
      <w:r>
        <w:rPr>
          <w:sz w:val="24"/>
          <w:szCs w:val="24"/>
        </w:rPr>
        <w:t>parnično procesno</w:t>
      </w:r>
      <w:r w:rsidRPr="005A7C39">
        <w:rPr>
          <w:sz w:val="24"/>
          <w:szCs w:val="24"/>
        </w:rPr>
        <w:t>, Narodne novine, Zagreb,  200</w:t>
      </w:r>
      <w:r>
        <w:rPr>
          <w:sz w:val="24"/>
          <w:szCs w:val="24"/>
        </w:rPr>
        <w:t>4</w:t>
      </w:r>
      <w:r w:rsidRPr="005A7C39">
        <w:rPr>
          <w:sz w:val="24"/>
          <w:szCs w:val="24"/>
        </w:rPr>
        <w:t>, str.</w:t>
      </w:r>
      <w:r>
        <w:rPr>
          <w:sz w:val="24"/>
          <w:szCs w:val="24"/>
        </w:rPr>
        <w:t>481</w:t>
      </w:r>
      <w:r w:rsidRPr="005A7C39">
        <w:rPr>
          <w:sz w:val="24"/>
          <w:szCs w:val="24"/>
        </w:rPr>
        <w:t>)</w:t>
      </w:r>
      <w:r>
        <w:rPr>
          <w:sz w:val="24"/>
          <w:szCs w:val="24"/>
        </w:rPr>
        <w:t xml:space="preserve">.  </w:t>
      </w:r>
    </w:p>
    <w:p w:rsidRDefault="00241F71" w:rsidP="00241F71" w:rsidR="00241F71">
      <w:pPr>
        <w:ind w:firstLine="708"/>
        <w:jc w:val="both"/>
        <w:rPr>
          <w:sz w:val="24"/>
          <w:szCs w:val="24"/>
        </w:rPr>
      </w:pPr>
      <w:r>
        <w:rPr>
          <w:sz w:val="24"/>
          <w:szCs w:val="24"/>
        </w:rPr>
        <w:t xml:space="preserve">Nadalje, smatra se da su za utvrđenje vjerojatnosti podobni samo likvidni dokazi, tj. dokazi koji se mogu izvesti na brz i jednostavan način, te u tom smislu dokaz saslušanjem stranaka nije podoban da bi se njime stekla prosudba o vjerojatnosti neke činjenice. </w:t>
      </w:r>
    </w:p>
    <w:p w:rsidRDefault="00241F71" w:rsidP="00241F71" w:rsidR="00241F71">
      <w:pPr>
        <w:jc w:val="both"/>
        <w:rPr>
          <w:sz w:val="24"/>
          <w:szCs w:val="24"/>
        </w:rPr>
      </w:pPr>
      <w:r>
        <w:rPr>
          <w:sz w:val="24"/>
          <w:szCs w:val="24"/>
        </w:rPr>
        <w:tab/>
        <w:t xml:space="preserve">Dakle, umjesto stjecaja spoznaje o izvjesnosti neke činjenice zakonodavac dopušta da se spoznaja </w:t>
      </w:r>
      <w:r w:rsidR="00EF0908">
        <w:rPr>
          <w:sz w:val="24"/>
          <w:szCs w:val="24"/>
        </w:rPr>
        <w:t>o</w:t>
      </w:r>
      <w:r>
        <w:rPr>
          <w:sz w:val="24"/>
          <w:szCs w:val="24"/>
        </w:rPr>
        <w:t xml:space="preserve"> činjenici stekne vjerojatnošću, tj. višim stupnjem mogućnosti da neka tvrdnja odgovara istini.</w:t>
      </w:r>
    </w:p>
    <w:p w:rsidRDefault="00241F71" w:rsidP="00241F71" w:rsidR="00241F71">
      <w:pPr>
        <w:ind w:firstLine="708"/>
        <w:jc w:val="both"/>
        <w:rPr>
          <w:sz w:val="24"/>
          <w:szCs w:val="24"/>
        </w:rPr>
      </w:pPr>
      <w:r>
        <w:rPr>
          <w:sz w:val="24"/>
          <w:szCs w:val="24"/>
        </w:rPr>
        <w:t xml:space="preserve">U starijoj se judikaturi  kao dokazi podobni za utvrđenje vjerojatnosti navode, npr. pisane izjave dužnika o priznanju duga, izjave svjedoka i vještaka, pisani nalazi i mišljenja vještaka, kao i druge slične isprave koje bi odgovarale pojmu vjerodostojne isprave propisanom stavkom </w:t>
      </w:r>
      <w:r w:rsidR="004D2782">
        <w:rPr>
          <w:sz w:val="24"/>
          <w:szCs w:val="24"/>
        </w:rPr>
        <w:t>1.</w:t>
      </w:r>
      <w:r>
        <w:rPr>
          <w:sz w:val="24"/>
          <w:szCs w:val="24"/>
        </w:rPr>
        <w:t xml:space="preserve"> članka </w:t>
      </w:r>
      <w:r w:rsidR="004D2782">
        <w:rPr>
          <w:sz w:val="24"/>
          <w:szCs w:val="24"/>
        </w:rPr>
        <w:t>31. Ovršnog zakona (N.N.112/12, 25/13 i 93/14)</w:t>
      </w:r>
      <w:r>
        <w:rPr>
          <w:sz w:val="24"/>
          <w:szCs w:val="24"/>
        </w:rPr>
        <w:t xml:space="preserve"> (</w:t>
      </w:r>
      <w:r w:rsidR="004D2782">
        <w:rPr>
          <w:sz w:val="24"/>
          <w:szCs w:val="24"/>
        </w:rPr>
        <w:t xml:space="preserve">račun, </w:t>
      </w:r>
      <w:r>
        <w:rPr>
          <w:sz w:val="24"/>
          <w:szCs w:val="24"/>
        </w:rPr>
        <w:t>mjenic</w:t>
      </w:r>
      <w:r w:rsidR="004D2782">
        <w:rPr>
          <w:sz w:val="24"/>
          <w:szCs w:val="24"/>
        </w:rPr>
        <w:t>a</w:t>
      </w:r>
      <w:r>
        <w:rPr>
          <w:sz w:val="24"/>
          <w:szCs w:val="24"/>
        </w:rPr>
        <w:t xml:space="preserve"> i ček s protestom i povratnim računima </w:t>
      </w:r>
      <w:r w:rsidR="004D2782">
        <w:rPr>
          <w:sz w:val="24"/>
          <w:szCs w:val="24"/>
        </w:rPr>
        <w:t xml:space="preserve">kada je to </w:t>
      </w:r>
      <w:r>
        <w:rPr>
          <w:sz w:val="24"/>
          <w:szCs w:val="24"/>
        </w:rPr>
        <w:t>potrebn</w:t>
      </w:r>
      <w:r w:rsidR="004D2782">
        <w:rPr>
          <w:sz w:val="24"/>
          <w:szCs w:val="24"/>
        </w:rPr>
        <w:t>o</w:t>
      </w:r>
      <w:r>
        <w:rPr>
          <w:sz w:val="24"/>
          <w:szCs w:val="24"/>
        </w:rPr>
        <w:t xml:space="preserve"> za zasnivanje </w:t>
      </w:r>
      <w:r w:rsidR="004D2782">
        <w:rPr>
          <w:sz w:val="24"/>
          <w:szCs w:val="24"/>
        </w:rPr>
        <w:t>tražbine</w:t>
      </w:r>
      <w:r w:rsidR="00BC7C81">
        <w:rPr>
          <w:sz w:val="24"/>
          <w:szCs w:val="24"/>
        </w:rPr>
        <w:t xml:space="preserve">, </w:t>
      </w:r>
      <w:r w:rsidR="004D2782">
        <w:rPr>
          <w:sz w:val="24"/>
          <w:szCs w:val="24"/>
        </w:rPr>
        <w:t>javna isprava,  izv</w:t>
      </w:r>
      <w:r w:rsidR="00BC7C81">
        <w:rPr>
          <w:sz w:val="24"/>
          <w:szCs w:val="24"/>
        </w:rPr>
        <w:t xml:space="preserve">adak </w:t>
      </w:r>
      <w:r w:rsidR="004D2782">
        <w:rPr>
          <w:sz w:val="24"/>
          <w:szCs w:val="24"/>
        </w:rPr>
        <w:t xml:space="preserve"> iz poslovnih knjiga, po zakonu ovjerovljena  privatna isprava, </w:t>
      </w:r>
      <w:r>
        <w:rPr>
          <w:sz w:val="24"/>
          <w:szCs w:val="24"/>
        </w:rPr>
        <w:t>te isprav</w:t>
      </w:r>
      <w:r w:rsidR="004D2782">
        <w:rPr>
          <w:sz w:val="24"/>
          <w:szCs w:val="24"/>
        </w:rPr>
        <w:t>a</w:t>
      </w:r>
      <w:r>
        <w:rPr>
          <w:sz w:val="24"/>
          <w:szCs w:val="24"/>
        </w:rPr>
        <w:t xml:space="preserve"> koj</w:t>
      </w:r>
      <w:r w:rsidR="004D2782">
        <w:rPr>
          <w:sz w:val="24"/>
          <w:szCs w:val="24"/>
        </w:rPr>
        <w:t>a</w:t>
      </w:r>
      <w:r>
        <w:rPr>
          <w:sz w:val="24"/>
          <w:szCs w:val="24"/>
        </w:rPr>
        <w:t xml:space="preserve"> </w:t>
      </w:r>
      <w:r w:rsidR="004D2782">
        <w:rPr>
          <w:sz w:val="24"/>
          <w:szCs w:val="24"/>
        </w:rPr>
        <w:t xml:space="preserve">se po </w:t>
      </w:r>
      <w:r>
        <w:rPr>
          <w:sz w:val="24"/>
          <w:szCs w:val="24"/>
        </w:rPr>
        <w:t xml:space="preserve"> posebnim  propisima </w:t>
      </w:r>
      <w:r w:rsidR="004D2782">
        <w:rPr>
          <w:sz w:val="24"/>
          <w:szCs w:val="24"/>
        </w:rPr>
        <w:t>smatra javnom ispravom. Računom se smatra obračun kamata).</w:t>
      </w:r>
    </w:p>
    <w:p w:rsidRDefault="00241F71" w:rsidP="00241F71" w:rsidR="00241F71">
      <w:pPr>
        <w:ind w:firstLine="720"/>
        <w:jc w:val="both"/>
        <w:rPr>
          <w:sz w:val="24"/>
        </w:rPr>
      </w:pPr>
    </w:p>
    <w:p w:rsidRDefault="00EF0908" w:rsidP="00241F71" w:rsidR="00EF0908">
      <w:pPr>
        <w:ind w:firstLine="720"/>
        <w:jc w:val="both"/>
        <w:rPr>
          <w:sz w:val="24"/>
        </w:rPr>
      </w:pPr>
    </w:p>
    <w:p w:rsidRDefault="00241F71" w:rsidP="00241F71" w:rsidR="00241F71">
      <w:pPr>
        <w:ind w:firstLine="720"/>
        <w:jc w:val="both"/>
        <w:rPr>
          <w:sz w:val="24"/>
        </w:rPr>
      </w:pPr>
      <w:r>
        <w:rPr>
          <w:sz w:val="24"/>
        </w:rPr>
        <w:t xml:space="preserve">Ocjena je ovog suda prvog stupnja </w:t>
      </w:r>
      <w:r w:rsidR="00BC7C81">
        <w:rPr>
          <w:sz w:val="24"/>
        </w:rPr>
        <w:t>kako je vjerodostojnim ispravama dostavljenim uz prijedlog o to: izvacima iz poslovnih knjiga (list 5-17)</w:t>
      </w:r>
      <w:r>
        <w:rPr>
          <w:sz w:val="24"/>
        </w:rPr>
        <w:t xml:space="preserve">, predlagatelj učinio vjerojatnim postojanje tražbine prema dužniku </w:t>
      </w:r>
      <w:r w:rsidR="00BC7C81">
        <w:rPr>
          <w:sz w:val="24"/>
        </w:rPr>
        <w:t xml:space="preserve">osnovom poreza i doprinosa </w:t>
      </w:r>
      <w:r>
        <w:rPr>
          <w:sz w:val="24"/>
        </w:rPr>
        <w:t xml:space="preserve">u </w:t>
      </w:r>
      <w:r w:rsidR="00BC7C81">
        <w:rPr>
          <w:sz w:val="24"/>
        </w:rPr>
        <w:t xml:space="preserve">ukupnom </w:t>
      </w:r>
      <w:r>
        <w:rPr>
          <w:sz w:val="24"/>
        </w:rPr>
        <w:t xml:space="preserve">iznosu </w:t>
      </w:r>
      <w:r w:rsidR="00BC7C81">
        <w:rPr>
          <w:sz w:val="24"/>
        </w:rPr>
        <w:t xml:space="preserve">od </w:t>
      </w:r>
      <w:r w:rsidR="00AB3539">
        <w:rPr>
          <w:sz w:val="24"/>
        </w:rPr>
        <w:t xml:space="preserve">167.222,90 </w:t>
      </w:r>
      <w:r>
        <w:rPr>
          <w:sz w:val="24"/>
        </w:rPr>
        <w:t>kn.</w:t>
      </w:r>
    </w:p>
    <w:p w:rsidRDefault="00241F71" w:rsidP="00241F71" w:rsidR="00241F71">
      <w:pPr>
        <w:ind w:firstLine="708"/>
        <w:jc w:val="both"/>
        <w:rPr>
          <w:sz w:val="24"/>
          <w:szCs w:val="24"/>
        </w:rPr>
      </w:pPr>
    </w:p>
    <w:p w:rsidRDefault="00973A1B" w:rsidP="00973A1B" w:rsidR="00973A1B">
      <w:pPr>
        <w:ind w:firstLine="708"/>
        <w:jc w:val="both"/>
        <w:rPr>
          <w:sz w:val="24"/>
          <w:szCs w:val="24"/>
        </w:rPr>
      </w:pPr>
      <w:r>
        <w:rPr>
          <w:sz w:val="24"/>
          <w:szCs w:val="24"/>
        </w:rPr>
        <w:t>Prema članku 5. stavak 2. SZ-a</w:t>
      </w:r>
      <w:r w:rsidR="00241F71">
        <w:rPr>
          <w:sz w:val="24"/>
          <w:szCs w:val="24"/>
        </w:rPr>
        <w:t xml:space="preserve"> stečajni su razlozi nesposobnost za plaćanje i prezaduženost</w:t>
      </w:r>
      <w:r>
        <w:rPr>
          <w:sz w:val="24"/>
          <w:szCs w:val="24"/>
        </w:rPr>
        <w:t>.</w:t>
      </w:r>
    </w:p>
    <w:p w:rsidRDefault="00241F71" w:rsidP="00973A1B" w:rsidR="00241F71">
      <w:pPr>
        <w:ind w:firstLine="708"/>
        <w:jc w:val="both"/>
        <w:rPr>
          <w:sz w:val="24"/>
        </w:rPr>
      </w:pPr>
      <w:r>
        <w:rPr>
          <w:sz w:val="24"/>
        </w:rPr>
        <w:t xml:space="preserve">Dužnik je nesposoban za plaćanje ako ne može trajnije ispunjavati svoje dospjele novčane obveze. Okolnost da je dužnik </w:t>
      </w:r>
      <w:r w:rsidR="00973A1B">
        <w:rPr>
          <w:sz w:val="24"/>
        </w:rPr>
        <w:t>namirio</w:t>
      </w:r>
      <w:r>
        <w:rPr>
          <w:sz w:val="24"/>
        </w:rPr>
        <w:t xml:space="preserve"> ili da može </w:t>
      </w:r>
      <w:r w:rsidR="00973A1B">
        <w:rPr>
          <w:sz w:val="24"/>
        </w:rPr>
        <w:t xml:space="preserve">namiriti </w:t>
      </w:r>
      <w:r>
        <w:rPr>
          <w:sz w:val="24"/>
        </w:rPr>
        <w:t xml:space="preserve">u cijelosti ili djelomično tražbine nekih vjerovnika ne znači da je  sposoban za plaćanje  (članak </w:t>
      </w:r>
      <w:r w:rsidR="00973A1B">
        <w:rPr>
          <w:sz w:val="24"/>
        </w:rPr>
        <w:t>6.</w:t>
      </w:r>
      <w:r>
        <w:rPr>
          <w:sz w:val="24"/>
        </w:rPr>
        <w:t xml:space="preserve"> stavak </w:t>
      </w:r>
      <w:r w:rsidR="00973A1B">
        <w:rPr>
          <w:sz w:val="24"/>
        </w:rPr>
        <w:t>1</w:t>
      </w:r>
      <w:r>
        <w:rPr>
          <w:sz w:val="24"/>
        </w:rPr>
        <w:t>. SZ-a).</w:t>
      </w:r>
    </w:p>
    <w:p w:rsidRDefault="00241F71" w:rsidP="00241F71" w:rsidR="00241F71">
      <w:pPr>
        <w:ind w:firstLine="720"/>
        <w:jc w:val="both"/>
        <w:rPr>
          <w:sz w:val="24"/>
        </w:rPr>
      </w:pPr>
    </w:p>
    <w:p w:rsidRDefault="00241F71" w:rsidP="00241F71" w:rsidR="00241F71">
      <w:pPr>
        <w:ind w:firstLine="720"/>
        <w:jc w:val="both"/>
        <w:rPr>
          <w:sz w:val="24"/>
        </w:rPr>
      </w:pPr>
      <w:r>
        <w:rPr>
          <w:sz w:val="24"/>
        </w:rPr>
        <w:t xml:space="preserve">Vjerovnik je u skladu s naprijed citiranim člankom </w:t>
      </w:r>
      <w:r w:rsidR="00973A1B">
        <w:rPr>
          <w:sz w:val="24"/>
        </w:rPr>
        <w:t xml:space="preserve">109. stavak </w:t>
      </w:r>
      <w:r>
        <w:rPr>
          <w:sz w:val="24"/>
        </w:rPr>
        <w:t xml:space="preserve">2. SZ-a dužan u prijedlogu navesti činjenice koje opravdavaju sumnju u postojanje dužnikove nesposobnosti za plaćanje (insolventnost).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 </w:t>
      </w:r>
    </w:p>
    <w:p w:rsidRDefault="00241F71" w:rsidP="00241F71" w:rsidR="00241F71">
      <w:pPr>
        <w:ind w:firstLine="720"/>
        <w:jc w:val="both"/>
        <w:rPr>
          <w:sz w:val="24"/>
        </w:rPr>
      </w:pPr>
      <w:r>
        <w:rPr>
          <w:sz w:val="24"/>
        </w:rPr>
        <w:t xml:space="preserve">Na postojanje sumnje u insolventnost može ukazivati npr. činjenica da je protiv dužnika podnesen veći broj tužbi, prijedloga za ovrhu, prijedloga za otvaranje stečajnog postupka. Također na insolventnost mogu upućivati blokada žiroračuna, postojanje mjenica koje se ne mogu naplatiti, ispunjavanje obveza kompenzacijom, poslovanje preko druge tvrtke i slično. </w:t>
      </w:r>
    </w:p>
    <w:p w:rsidRDefault="00241F71" w:rsidP="00241F71" w:rsidR="00241F71">
      <w:pPr>
        <w:ind w:firstLine="720"/>
        <w:jc w:val="both"/>
        <w:rPr>
          <w:sz w:val="24"/>
        </w:rPr>
      </w:pPr>
      <w:r>
        <w:rPr>
          <w:sz w:val="24"/>
        </w:rPr>
        <w:t xml:space="preserve">Dokazivanjem prednjih činjenica (ili nekih drugih) predlagatelj čini vjerojatnim postojanje kod dužnika stečajnog razloga nesposobnosti za plaćanje. </w:t>
      </w:r>
      <w:r w:rsidR="00973A1B">
        <w:rPr>
          <w:sz w:val="24"/>
        </w:rPr>
        <w:t xml:space="preserve">Može li </w:t>
      </w:r>
      <w:r>
        <w:rPr>
          <w:sz w:val="24"/>
        </w:rPr>
        <w:t xml:space="preserve"> dužnik</w:t>
      </w:r>
      <w:r w:rsidR="00973A1B">
        <w:rPr>
          <w:sz w:val="24"/>
        </w:rPr>
        <w:t>,</w:t>
      </w:r>
      <w:r>
        <w:rPr>
          <w:sz w:val="24"/>
        </w:rPr>
        <w:t xml:space="preserve"> </w:t>
      </w:r>
      <w:r w:rsidR="00973A1B">
        <w:rPr>
          <w:sz w:val="24"/>
        </w:rPr>
        <w:t xml:space="preserve">ili </w:t>
      </w:r>
      <w:r>
        <w:rPr>
          <w:sz w:val="24"/>
        </w:rPr>
        <w:t xml:space="preserve">ne može trajnije ispunjavati svoje dospjele obveze utvrđuje sud nakon provedenog postupka, slobodnom ocjenom dokaza (članak </w:t>
      </w:r>
      <w:r w:rsidR="00973A1B">
        <w:rPr>
          <w:sz w:val="24"/>
        </w:rPr>
        <w:t>8</w:t>
      </w:r>
      <w:r>
        <w:rPr>
          <w:sz w:val="24"/>
        </w:rPr>
        <w:t xml:space="preserve">. ZPP-a u vezi članka </w:t>
      </w:r>
      <w:r w:rsidR="00973A1B">
        <w:rPr>
          <w:sz w:val="24"/>
        </w:rPr>
        <w:t>10</w:t>
      </w:r>
      <w:r>
        <w:rPr>
          <w:sz w:val="24"/>
        </w:rPr>
        <w:t>. SZ-</w:t>
      </w:r>
      <w:r w:rsidR="00973A1B">
        <w:rPr>
          <w:sz w:val="24"/>
        </w:rPr>
        <w:t>a</w:t>
      </w:r>
      <w:r>
        <w:rPr>
          <w:sz w:val="24"/>
        </w:rPr>
        <w:t>) s tim da postojanje stečajnog razloga (bilo kojeg) mora nedvojbeno biti utvrđeno u trenutku donošenja odluke o otvaranju stečajnog postupka.</w:t>
      </w:r>
    </w:p>
    <w:p w:rsidRDefault="00241F71" w:rsidP="00241F71" w:rsidR="00241F71">
      <w:pPr>
        <w:ind w:firstLine="720"/>
        <w:jc w:val="both"/>
        <w:rPr>
          <w:sz w:val="24"/>
        </w:rPr>
      </w:pPr>
    </w:p>
    <w:p w:rsidRDefault="00241F71" w:rsidP="00241F71" w:rsidR="00241F71">
      <w:pPr>
        <w:ind w:firstLine="720"/>
        <w:jc w:val="both"/>
        <w:rPr>
          <w:sz w:val="24"/>
        </w:rPr>
      </w:pPr>
      <w:r>
        <w:rPr>
          <w:sz w:val="24"/>
        </w:rPr>
        <w:t>Sud slobodnom ocjenom dokaza ne utvrđuje postojanje stečajnog razloga nesposobnosti za plaćanje ako se taj stečajni razlog dokazuje</w:t>
      </w:r>
      <w:r w:rsidR="00EF0908">
        <w:rPr>
          <w:sz w:val="24"/>
        </w:rPr>
        <w:t>:</w:t>
      </w:r>
      <w:r>
        <w:rPr>
          <w:sz w:val="24"/>
        </w:rPr>
        <w:t xml:space="preserve"> Očevidnikom redoslijeda osnove za plaćanje koje vodi Financijska agencija i ako prema </w:t>
      </w:r>
      <w:r w:rsidR="00973A1B">
        <w:rPr>
          <w:sz w:val="24"/>
        </w:rPr>
        <w:t xml:space="preserve">toj ispravi </w:t>
      </w:r>
      <w:r>
        <w:rPr>
          <w:sz w:val="24"/>
        </w:rPr>
        <w:t xml:space="preserve">dužnik ima </w:t>
      </w:r>
      <w:r w:rsidR="00973A1B">
        <w:rPr>
          <w:sz w:val="24"/>
        </w:rPr>
        <w:t xml:space="preserve">jednu ili više </w:t>
      </w:r>
      <w:r>
        <w:rPr>
          <w:sz w:val="24"/>
        </w:rPr>
        <w:t>evidentirane neizvršene osnove za plaćanje u razdoblju du</w:t>
      </w:r>
      <w:r w:rsidR="00973A1B">
        <w:rPr>
          <w:sz w:val="24"/>
        </w:rPr>
        <w:t>ž</w:t>
      </w:r>
      <w:r>
        <w:rPr>
          <w:sz w:val="24"/>
        </w:rPr>
        <w:t>em od 60 dana</w:t>
      </w:r>
      <w:r w:rsidR="00973A1B">
        <w:rPr>
          <w:sz w:val="24"/>
        </w:rPr>
        <w:t xml:space="preserve"> k</w:t>
      </w:r>
      <w:r>
        <w:rPr>
          <w:sz w:val="24"/>
        </w:rPr>
        <w:t>oje je trebalo</w:t>
      </w:r>
      <w:r w:rsidR="00973A1B">
        <w:rPr>
          <w:sz w:val="24"/>
        </w:rPr>
        <w:t>,</w:t>
      </w:r>
      <w:r>
        <w:rPr>
          <w:sz w:val="24"/>
        </w:rPr>
        <w:t xml:space="preserve"> na temelju valjanih osnova za plaćanje, bez daljnjeg pristanka dužnika naplatiti s bilo kojeg od njegovih računa</w:t>
      </w:r>
      <w:r w:rsidR="00973A1B">
        <w:rPr>
          <w:sz w:val="24"/>
        </w:rPr>
        <w:t>, odnosno ako dužnik nije isplatio tri uzastopne plaće koje radniku pripadaju prema ugovoru o radu , pravilniku o radu, kolektivnom ugovoru</w:t>
      </w:r>
      <w:r w:rsidR="00F6227A">
        <w:rPr>
          <w:sz w:val="24"/>
        </w:rPr>
        <w:t xml:space="preserve"> ili posebnom propisu odnosno prema drugom aktu</w:t>
      </w:r>
      <w:r w:rsidR="00EF0908">
        <w:rPr>
          <w:sz w:val="24"/>
        </w:rPr>
        <w:t xml:space="preserve"> </w:t>
      </w:r>
      <w:r w:rsidR="00F6227A">
        <w:rPr>
          <w:sz w:val="24"/>
        </w:rPr>
        <w:t xml:space="preserve">kojim se uređuju obveze poslodavca prema radniku </w:t>
      </w:r>
      <w:r>
        <w:rPr>
          <w:sz w:val="24"/>
        </w:rPr>
        <w:t xml:space="preserve">(članak </w:t>
      </w:r>
      <w:r w:rsidR="00F6227A">
        <w:rPr>
          <w:sz w:val="24"/>
        </w:rPr>
        <w:t xml:space="preserve">6. stavak 2. podstavak 1. i 2. </w:t>
      </w:r>
      <w:r>
        <w:rPr>
          <w:sz w:val="24"/>
        </w:rPr>
        <w:t xml:space="preserve">7. SZ-a). U tom se slučaju radi o neoborivoj zakonskoj presumpciji postojanje stečajnog razloga nesposobnosti za plaćanje. </w:t>
      </w:r>
    </w:p>
    <w:p w:rsidRDefault="00F6227A" w:rsidP="00241F71" w:rsidR="00F6227A">
      <w:pPr>
        <w:ind w:firstLine="720"/>
        <w:jc w:val="both"/>
        <w:rPr>
          <w:sz w:val="24"/>
        </w:rPr>
      </w:pPr>
    </w:p>
    <w:p w:rsidRDefault="00241F71" w:rsidP="00241F71" w:rsidR="00F6227A">
      <w:pPr>
        <w:ind w:firstLine="720"/>
        <w:jc w:val="both"/>
        <w:rPr>
          <w:sz w:val="24"/>
        </w:rPr>
      </w:pPr>
      <w:r>
        <w:rPr>
          <w:sz w:val="24"/>
        </w:rPr>
        <w:t xml:space="preserve">U konkretnom slučaju predlagatelj je sudu dostavio </w:t>
      </w:r>
      <w:r w:rsidR="00AB3539">
        <w:rPr>
          <w:sz w:val="24"/>
        </w:rPr>
        <w:t xml:space="preserve">potvrdu FINA-e od 27. kolovoza 2015. prema kojoj je račun dužnika blokiran u razdoblju dužem od 60 dana, te </w:t>
      </w:r>
      <w:r w:rsidR="00F6227A">
        <w:rPr>
          <w:sz w:val="24"/>
        </w:rPr>
        <w:t xml:space="preserve">podatak o  blokadi računa dužnika, pribavljen elektroničkom razmjenom podataka između Porezne uprave i FINA-e, prema kojem je račun dužnika blokiran </w:t>
      </w:r>
      <w:r w:rsidR="00AB3539">
        <w:rPr>
          <w:sz w:val="24"/>
        </w:rPr>
        <w:t>375</w:t>
      </w:r>
      <w:r w:rsidR="00F6227A">
        <w:rPr>
          <w:sz w:val="24"/>
        </w:rPr>
        <w:t xml:space="preserve"> dana neprekidno, a iznos blokade je </w:t>
      </w:r>
      <w:r w:rsidR="00AB3539">
        <w:rPr>
          <w:sz w:val="24"/>
        </w:rPr>
        <w:t>111.277,00</w:t>
      </w:r>
      <w:r w:rsidR="00F6227A">
        <w:rPr>
          <w:sz w:val="24"/>
        </w:rPr>
        <w:t xml:space="preserve"> kn (list 4).</w:t>
      </w:r>
    </w:p>
    <w:p w:rsidRDefault="00F6227A" w:rsidP="00241F71" w:rsidR="00F6227A">
      <w:pPr>
        <w:ind w:firstLine="720"/>
        <w:jc w:val="both"/>
        <w:rPr>
          <w:sz w:val="24"/>
        </w:rPr>
      </w:pPr>
      <w:r>
        <w:rPr>
          <w:sz w:val="24"/>
        </w:rPr>
        <w:t>Prednjom ispravom predlagatelj je po ocjeni ovog suda uč</w:t>
      </w:r>
      <w:r w:rsidR="00EF0908">
        <w:rPr>
          <w:sz w:val="24"/>
        </w:rPr>
        <w:t>i</w:t>
      </w:r>
      <w:r>
        <w:rPr>
          <w:sz w:val="24"/>
        </w:rPr>
        <w:t>nio vjerojatnim postojanje kod dužnika stečajnog razloga nesposobnosti za plaćanje.</w:t>
      </w:r>
    </w:p>
    <w:p w:rsidRDefault="00F6227A" w:rsidP="00241F71" w:rsidR="00F6227A">
      <w:pPr>
        <w:ind w:firstLine="720"/>
        <w:jc w:val="both"/>
        <w:rPr>
          <w:sz w:val="24"/>
        </w:rPr>
      </w:pPr>
    </w:p>
    <w:p w:rsidRDefault="00241F71" w:rsidP="00241F71" w:rsidR="00241F71">
      <w:pPr>
        <w:ind w:firstLine="720"/>
        <w:jc w:val="both"/>
        <w:rPr>
          <w:sz w:val="24"/>
        </w:rPr>
      </w:pPr>
    </w:p>
    <w:p w:rsidRDefault="00F6227A" w:rsidP="00241F71" w:rsidR="00F6227A">
      <w:pPr>
        <w:ind w:firstLine="720"/>
        <w:jc w:val="both"/>
        <w:rPr>
          <w:sz w:val="24"/>
        </w:rPr>
      </w:pPr>
    </w:p>
    <w:p w:rsidRDefault="00F6227A" w:rsidP="00241F71" w:rsidR="00F6227A">
      <w:pPr>
        <w:ind w:firstLine="720"/>
        <w:jc w:val="both"/>
        <w:rPr>
          <w:sz w:val="24"/>
        </w:rPr>
      </w:pPr>
    </w:p>
    <w:p w:rsidRDefault="00F6227A" w:rsidP="00241F71" w:rsidR="00F6227A">
      <w:pPr>
        <w:ind w:firstLine="720"/>
        <w:jc w:val="both"/>
        <w:rPr>
          <w:sz w:val="24"/>
        </w:rPr>
      </w:pPr>
    </w:p>
    <w:p w:rsidRDefault="00241F71" w:rsidP="00241F71" w:rsidR="00241F71">
      <w:pPr>
        <w:ind w:firstLine="720"/>
        <w:jc w:val="both"/>
        <w:rPr>
          <w:sz w:val="24"/>
        </w:rPr>
      </w:pPr>
      <w:r>
        <w:rPr>
          <w:sz w:val="24"/>
        </w:rPr>
        <w:t xml:space="preserve">Na temelju prijedloga za otvaranje stečajnog postupka donosi se rješenje o pokretanju </w:t>
      </w:r>
      <w:r w:rsidR="00F6227A">
        <w:rPr>
          <w:sz w:val="24"/>
        </w:rPr>
        <w:t xml:space="preserve">prethodnog </w:t>
      </w:r>
      <w:r>
        <w:rPr>
          <w:sz w:val="24"/>
        </w:rPr>
        <w:t xml:space="preserve">postupka radi utvrđivanja uvjeta za otvaranje stečajnog postupka (prethodni postupak) ili taj se taj prijedlog odbacuje rješenjem (članak </w:t>
      </w:r>
      <w:r w:rsidR="00DC6111">
        <w:rPr>
          <w:sz w:val="24"/>
        </w:rPr>
        <w:t>115.</w:t>
      </w:r>
      <w:r>
        <w:rPr>
          <w:sz w:val="24"/>
        </w:rPr>
        <w:t xml:space="preserve"> stavak 1. SZ-a).  </w:t>
      </w:r>
    </w:p>
    <w:p w:rsidRDefault="00241F71" w:rsidP="00241F71" w:rsidR="00241F71">
      <w:pPr>
        <w:jc w:val="both"/>
        <w:rPr>
          <w:sz w:val="24"/>
        </w:rPr>
      </w:pPr>
      <w:r>
        <w:rPr>
          <w:sz w:val="24"/>
        </w:rPr>
        <w:tab/>
      </w:r>
      <w:r w:rsidR="00DC6111">
        <w:rPr>
          <w:sz w:val="24"/>
        </w:rPr>
        <w:t>Kako je dakle</w:t>
      </w:r>
      <w:r>
        <w:rPr>
          <w:sz w:val="24"/>
        </w:rPr>
        <w:t xml:space="preserve"> predlagatelj učinio vjerojatnim postojanje svoje tražbine i postojanje kod dužnika stečajnog razloga nesposobnosti za plaćanje, </w:t>
      </w:r>
      <w:r w:rsidR="00DC6111">
        <w:rPr>
          <w:sz w:val="24"/>
        </w:rPr>
        <w:t xml:space="preserve">temeljem </w:t>
      </w:r>
      <w:r>
        <w:rPr>
          <w:sz w:val="24"/>
        </w:rPr>
        <w:t>odredbi čl</w:t>
      </w:r>
      <w:r w:rsidR="00DC6111">
        <w:rPr>
          <w:sz w:val="24"/>
        </w:rPr>
        <w:t>anka 109.</w:t>
      </w:r>
      <w:r>
        <w:rPr>
          <w:sz w:val="24"/>
        </w:rPr>
        <w:t xml:space="preserve"> i čl. </w:t>
      </w:r>
      <w:r w:rsidR="00DC6111">
        <w:rPr>
          <w:sz w:val="24"/>
        </w:rPr>
        <w:t>115. stavak 1.</w:t>
      </w:r>
      <w:r w:rsidR="00EF0908">
        <w:rPr>
          <w:sz w:val="24"/>
        </w:rPr>
        <w:t xml:space="preserve"> SZ-a</w:t>
      </w:r>
      <w:r>
        <w:rPr>
          <w:sz w:val="24"/>
        </w:rPr>
        <w:t xml:space="preserve"> riješeno je kao u izreci.</w:t>
      </w:r>
    </w:p>
    <w:p w:rsidRDefault="00241F71" w:rsidP="00241F71" w:rsidR="00241F71">
      <w:pPr>
        <w:ind w:firstLine="720"/>
        <w:jc w:val="both"/>
        <w:rPr>
          <w:sz w:val="24"/>
        </w:rPr>
      </w:pPr>
    </w:p>
    <w:p w:rsidRDefault="00C36359" w:rsidP="00C36359" w:rsidR="00C36359">
      <w:pPr>
        <w:ind w:left="720"/>
        <w:jc w:val="both"/>
        <w:rPr>
          <w:sz w:val="24"/>
          <w:szCs w:val="24"/>
          <w:u w:val="single"/>
        </w:rPr>
      </w:pPr>
      <w:r w:rsidRPr="00C36359">
        <w:rPr>
          <w:sz w:val="24"/>
          <w:szCs w:val="24"/>
          <w:u w:val="single"/>
        </w:rPr>
        <w:t>U odnosu na zaključak</w:t>
      </w:r>
    </w:p>
    <w:p w:rsidRDefault="00C36359" w:rsidP="00C36359" w:rsidR="00C36359">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C36359" w:rsidP="00C36359" w:rsidR="00C36359">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C36359" w:rsidP="00C36359" w:rsidR="00C36359" w:rsidRPr="00C37D39">
      <w:pPr>
        <w:ind w:firstLine="709"/>
        <w:jc w:val="both"/>
        <w:rPr>
          <w:sz w:val="24"/>
          <w:szCs w:val="24"/>
          <w:u w:val="single"/>
        </w:rPr>
      </w:pPr>
    </w:p>
    <w:p w:rsidRDefault="00C36359" w:rsidP="00C36359" w:rsidR="00C36359">
      <w:pPr>
        <w:ind w:firstLine="720"/>
        <w:jc w:val="both"/>
        <w:rPr>
          <w:sz w:val="24"/>
          <w:szCs w:val="24"/>
        </w:rPr>
      </w:pPr>
      <w:r>
        <w:rPr>
          <w:sz w:val="24"/>
          <w:szCs w:val="24"/>
        </w:rPr>
        <w:t>Točka II. zaključka utemeljena je na odredbi članka 178. stavak 1. i 2. SZ-a, u vezi članka 180.stavak 1. SZ-a, te članka 117.stavak 6. SZ-a.</w:t>
      </w:r>
    </w:p>
    <w:p w:rsidRDefault="00C36359" w:rsidP="00C36359" w:rsidR="00C36359">
      <w:pPr>
        <w:ind w:firstLine="720"/>
        <w:jc w:val="both"/>
        <w:rPr>
          <w:sz w:val="24"/>
          <w:szCs w:val="24"/>
        </w:rPr>
      </w:pPr>
    </w:p>
    <w:p w:rsidRDefault="00C36359" w:rsidP="00C36359" w:rsidR="00C36359">
      <w:pPr>
        <w:ind w:firstLine="720"/>
        <w:jc w:val="both"/>
        <w:rPr>
          <w:sz w:val="24"/>
          <w:szCs w:val="24"/>
        </w:rPr>
      </w:pPr>
      <w:r>
        <w:rPr>
          <w:sz w:val="24"/>
          <w:szCs w:val="24"/>
        </w:rPr>
        <w:t>Točka III. zaključka utemeljena je na odredbi članka 117. stavak 3. SZ-a</w:t>
      </w:r>
    </w:p>
    <w:p w:rsidRDefault="00C36359" w:rsidP="00C36359" w:rsidR="00C36359"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C36359" w:rsidP="00C36359" w:rsidR="00C36359">
      <w:pPr>
        <w:ind w:firstLine="709"/>
        <w:jc w:val="both"/>
        <w:rPr>
          <w:sz w:val="24"/>
          <w:szCs w:val="24"/>
        </w:rPr>
      </w:pPr>
    </w:p>
    <w:p w:rsidRDefault="00C36359" w:rsidP="00C36359" w:rsidR="00C36359">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C36359" w:rsidP="00C36359" w:rsidR="00C36359">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C36359" w:rsidP="00C36359" w:rsidR="00C36359">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67972" w:rsidR="00F3761C">
      <w:pPr>
        <w:ind w:firstLine="709"/>
        <w:jc w:val="center"/>
        <w:rPr>
          <w:sz w:val="24"/>
        </w:rPr>
      </w:pPr>
      <w:r>
        <w:rPr>
          <w:sz w:val="24"/>
        </w:rPr>
        <w:t xml:space="preserve">U Zagrebu, </w:t>
      </w:r>
      <w:r w:rsidR="00EF0908">
        <w:rPr>
          <w:sz w:val="24"/>
        </w:rPr>
        <w:t>1</w:t>
      </w:r>
      <w:r w:rsidR="00AB3539">
        <w:rPr>
          <w:sz w:val="24"/>
        </w:rPr>
        <w:t>1. siječnja 2016.</w:t>
      </w:r>
    </w:p>
    <w:p w:rsidRDefault="00AB3539" w:rsidP="006C7E17" w:rsidR="00AB3539">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7C28B0" w:rsidR="00876285">
      <w:pPr>
        <w:ind w:left="5040"/>
        <w:rPr>
          <w:sz w:val="24"/>
        </w:rPr>
      </w:pPr>
      <w:r>
        <w:rPr>
          <w:sz w:val="24"/>
        </w:rPr>
        <w:t>Ante Galić</w:t>
      </w:r>
      <w:r w:rsidR="005C5E15">
        <w:rPr>
          <w:sz w:val="24"/>
        </w:rPr>
        <w:t xml:space="preserve"> </w:t>
      </w:r>
      <w:r w:rsidR="00267972">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115.</w:t>
      </w:r>
      <w:r w:rsidR="00C36359">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267972" w:rsidR="00267972">
      <w:pPr>
        <w:jc w:val="both"/>
        <w:rPr>
          <w:sz w:val="24"/>
        </w:rPr>
      </w:pPr>
    </w:p>
    <w:p w:rsidRDefault="00267972" w:rsidR="00267972">
      <w:r>
        <w:t>Za točnost otpravka-ovlašteni službenik:</w:t>
      </w:r>
    </w:p>
    <w:p w:rsidRDefault="00267972" w:rsidR="00267972">
      <w:r>
        <w:t>Ivanka Kelava</w:t>
      </w:r>
    </w:p>
    <w:p w:rsidRDefault="00267972" w:rsidR="00267972">
      <w:pPr>
        <w:jc w:val="both"/>
        <w:rPr>
          <w:sz w:val="24"/>
        </w:rPr>
      </w:pPr>
    </w:p>
    <w:p w:rsidRDefault="00AB3539" w:rsidR="00AB3539">
      <w:pPr>
        <w:jc w:val="both"/>
        <w:rPr>
          <w:sz w:val="24"/>
        </w:rPr>
      </w:pPr>
    </w:p>
    <w:p w:rsidRDefault="008E6A96" w:rsidR="008E6A96">
      <w:pPr>
        <w:jc w:val="both"/>
        <w:rPr>
          <w:sz w:val="24"/>
        </w:rPr>
      </w:pPr>
    </w:p>
    <w:p w:rsidRDefault="006F7455" w:rsidP="008E6A96" w:rsidR="00CE3B7D">
      <w:pPr>
        <w:jc w:val="both"/>
        <w:rPr>
          <w:sz w:val="24"/>
        </w:rPr>
      </w:pPr>
      <w:r>
        <w:rPr>
          <w:sz w:val="24"/>
        </w:rPr>
        <w:t>DNA:</w:t>
      </w:r>
      <w:r w:rsidR="00CE3B7D">
        <w:rPr>
          <w:sz w:val="24"/>
        </w:rPr>
        <w:t xml:space="preserve"> </w:t>
      </w:r>
    </w:p>
    <w:p w:rsidRDefault="00131E99" w:rsidP="00131E99" w:rsidR="00131E99">
      <w:pPr>
        <w:numPr>
          <w:ilvl w:val="0"/>
          <w:numId w:val="2"/>
        </w:numPr>
        <w:jc w:val="both"/>
        <w:rPr>
          <w:sz w:val="24"/>
        </w:rPr>
      </w:pPr>
      <w:r>
        <w:rPr>
          <w:sz w:val="24"/>
        </w:rPr>
        <w:t>Financijska agencija</w:t>
      </w:r>
    </w:p>
    <w:p w:rsidRDefault="00C36359" w:rsidP="00131E99" w:rsidR="00C36359">
      <w:pPr>
        <w:numPr>
          <w:ilvl w:val="0"/>
          <w:numId w:val="2"/>
        </w:numPr>
        <w:jc w:val="both"/>
        <w:rPr>
          <w:sz w:val="24"/>
        </w:rPr>
      </w:pPr>
      <w:r>
        <w:rPr>
          <w:sz w:val="24"/>
        </w:rPr>
        <w:t>Predlagatelju po ŽDO</w:t>
      </w:r>
    </w:p>
    <w:p w:rsidRDefault="00131E99" w:rsidP="00131E99" w:rsidR="00131E99">
      <w:pPr>
        <w:numPr>
          <w:ilvl w:val="0"/>
          <w:numId w:val="2"/>
        </w:numPr>
        <w:jc w:val="both"/>
        <w:rPr>
          <w:sz w:val="24"/>
        </w:rPr>
      </w:pPr>
      <w:r>
        <w:rPr>
          <w:sz w:val="24"/>
        </w:rPr>
        <w:t>dužniku na adresu</w:t>
      </w:r>
    </w:p>
    <w:p w:rsidRDefault="00B32E61" w:rsidP="00131E99" w:rsidR="00B32E61">
      <w:pPr>
        <w:numPr>
          <w:ilvl w:val="0"/>
          <w:numId w:val="2"/>
        </w:numPr>
        <w:jc w:val="both"/>
        <w:rPr>
          <w:sz w:val="24"/>
        </w:rPr>
      </w:pPr>
      <w:r>
        <w:rPr>
          <w:sz w:val="24"/>
        </w:rPr>
        <w:t>e oglasna ploča uz prijedlog za otvaranje stečajnog postupka</w:t>
      </w: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45A3" w:rsidR="002945A3">
      <w:r>
        <w:separator/>
      </w:r>
    </w:p>
  </w:endnote>
  <w:endnote w:id="0" w:type="continuationSeparator">
    <w:p w:rsidRDefault="002945A3" w:rsidR="002945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45A3" w:rsidR="002945A3">
      <w:r>
        <w:separator/>
      </w:r>
    </w:p>
  </w:footnote>
  <w:footnote w:id="0" w:type="continuationSeparator">
    <w:p w:rsidRDefault="002945A3" w:rsidR="002945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243C0">
      <w:rPr>
        <w:rStyle w:val="Brojstranice"/>
        <w:noProof/>
      </w:rPr>
      <w:t>5</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B5C24"/>
    <w:rsid w:val="00016C56"/>
    <w:rsid w:val="000519B3"/>
    <w:rsid w:val="0005692D"/>
    <w:rsid w:val="00113EC7"/>
    <w:rsid w:val="00131E99"/>
    <w:rsid w:val="00132D90"/>
    <w:rsid w:val="001662C4"/>
    <w:rsid w:val="001A1A7F"/>
    <w:rsid w:val="001B44D2"/>
    <w:rsid w:val="001C048D"/>
    <w:rsid w:val="00241F71"/>
    <w:rsid w:val="002431C4"/>
    <w:rsid w:val="00260A9E"/>
    <w:rsid w:val="00267972"/>
    <w:rsid w:val="00286FBD"/>
    <w:rsid w:val="002903F5"/>
    <w:rsid w:val="0029270E"/>
    <w:rsid w:val="002945A3"/>
    <w:rsid w:val="002A3523"/>
    <w:rsid w:val="002D0838"/>
    <w:rsid w:val="002D6659"/>
    <w:rsid w:val="002F01C6"/>
    <w:rsid w:val="00337798"/>
    <w:rsid w:val="003E555B"/>
    <w:rsid w:val="003F3AEF"/>
    <w:rsid w:val="00426FEF"/>
    <w:rsid w:val="00450221"/>
    <w:rsid w:val="00450676"/>
    <w:rsid w:val="00454BBA"/>
    <w:rsid w:val="00475CDF"/>
    <w:rsid w:val="00476E8D"/>
    <w:rsid w:val="00482933"/>
    <w:rsid w:val="00483785"/>
    <w:rsid w:val="004D2782"/>
    <w:rsid w:val="004D2841"/>
    <w:rsid w:val="004E2FD0"/>
    <w:rsid w:val="004E5FEF"/>
    <w:rsid w:val="00516616"/>
    <w:rsid w:val="0056765A"/>
    <w:rsid w:val="005B3F73"/>
    <w:rsid w:val="005B5A8A"/>
    <w:rsid w:val="005B5C24"/>
    <w:rsid w:val="005C5E15"/>
    <w:rsid w:val="005E34A3"/>
    <w:rsid w:val="00601987"/>
    <w:rsid w:val="00615A8B"/>
    <w:rsid w:val="00623484"/>
    <w:rsid w:val="00626395"/>
    <w:rsid w:val="006C36E6"/>
    <w:rsid w:val="006C7E17"/>
    <w:rsid w:val="006D7A0F"/>
    <w:rsid w:val="006F46EA"/>
    <w:rsid w:val="006F7455"/>
    <w:rsid w:val="0075681B"/>
    <w:rsid w:val="007B593F"/>
    <w:rsid w:val="007C28B0"/>
    <w:rsid w:val="00805798"/>
    <w:rsid w:val="008366A0"/>
    <w:rsid w:val="0085270F"/>
    <w:rsid w:val="00864EAA"/>
    <w:rsid w:val="00876285"/>
    <w:rsid w:val="00880F82"/>
    <w:rsid w:val="008E6A96"/>
    <w:rsid w:val="009026BB"/>
    <w:rsid w:val="009128F5"/>
    <w:rsid w:val="00923121"/>
    <w:rsid w:val="009239BB"/>
    <w:rsid w:val="009243C0"/>
    <w:rsid w:val="00924561"/>
    <w:rsid w:val="00973A1B"/>
    <w:rsid w:val="009850B8"/>
    <w:rsid w:val="00A110D0"/>
    <w:rsid w:val="00A15AB7"/>
    <w:rsid w:val="00A44A71"/>
    <w:rsid w:val="00A6313F"/>
    <w:rsid w:val="00A671F5"/>
    <w:rsid w:val="00A80EB3"/>
    <w:rsid w:val="00A828C1"/>
    <w:rsid w:val="00A90C82"/>
    <w:rsid w:val="00AB3539"/>
    <w:rsid w:val="00AD3398"/>
    <w:rsid w:val="00AF4C01"/>
    <w:rsid w:val="00B01169"/>
    <w:rsid w:val="00B32E61"/>
    <w:rsid w:val="00B35218"/>
    <w:rsid w:val="00B844BF"/>
    <w:rsid w:val="00B93B9A"/>
    <w:rsid w:val="00BC4571"/>
    <w:rsid w:val="00BC7C81"/>
    <w:rsid w:val="00C13DEC"/>
    <w:rsid w:val="00C23B58"/>
    <w:rsid w:val="00C356A1"/>
    <w:rsid w:val="00C36359"/>
    <w:rsid w:val="00CC43BC"/>
    <w:rsid w:val="00CC7D07"/>
    <w:rsid w:val="00CE3890"/>
    <w:rsid w:val="00CE3B7D"/>
    <w:rsid w:val="00CE4F52"/>
    <w:rsid w:val="00D10A4F"/>
    <w:rsid w:val="00D31451"/>
    <w:rsid w:val="00D448E9"/>
    <w:rsid w:val="00D60187"/>
    <w:rsid w:val="00D60476"/>
    <w:rsid w:val="00D959BC"/>
    <w:rsid w:val="00DA5FA3"/>
    <w:rsid w:val="00DC6111"/>
    <w:rsid w:val="00DD67BA"/>
    <w:rsid w:val="00DE479D"/>
    <w:rsid w:val="00E24EDF"/>
    <w:rsid w:val="00E64D32"/>
    <w:rsid w:val="00E815AE"/>
    <w:rsid w:val="00E9166A"/>
    <w:rsid w:val="00E94EF5"/>
    <w:rsid w:val="00EC1564"/>
    <w:rsid w:val="00EF0908"/>
    <w:rsid w:val="00F3761C"/>
    <w:rsid w:val="00F42A90"/>
    <w:rsid w:val="00F5779C"/>
    <w:rsid w:val="00F6227A"/>
    <w:rsid w:val="00F71AC5"/>
    <w:rsid w:val="00F75F88"/>
    <w:rsid w:val="00F83060"/>
    <w:rsid w:val="00F97D49"/>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9243C0"/>
    <w:rPr>
      <w:color w:val="808080"/>
      <w:bdr w:space="0" w:sz="0" w:color="auto" w:val="none"/>
      <w:shd w:fill="auto" w:color="auto" w:val="clear"/>
    </w:rPr>
  </w:style>
  <w:style w:customStyle="true" w:styleId="eSPISCCParagraphDefaultFont" w:type="character">
    <w:name w:val="eSPIS_CC_Paragraph Default Font"/>
    <w:basedOn w:val="Zadanifontodlomka"/>
    <w:rsid w:val="009243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43C0"/>
    <w:rPr>
      <w:sz w:val="24"/>
      <w:bdr w:space="0" w:sz="0" w:color="auto" w:val="none"/>
      <w:shd w:fill="FFFFCC" w:color="auto" w:val="clear"/>
      <w:lang w:val="hr-HR"/>
    </w:rPr>
  </w:style>
  <w:style w:customStyle="true" w:styleId="PozadinaSvijetloCrvena" w:type="character">
    <w:name w:val="Pozadina_SvijetloCrvena"/>
    <w:basedOn w:val="eSPISCCParagraphDefaultFont"/>
    <w:rsid w:val="009243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43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St-71/2016</izvorni_sadrzaj>
    <derivirana_varijabla naziv="DomainObject.Predmet.OznakaBroj_1">St-71/2016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Rahim Kolašinac</izvorni_sadrzaj>
    <derivirana_varijabla naziv="DomainObject.Predmet.ProtustrankaFormated_1">  Rahim Kolašinac</derivirana_varijabla>
  </DomainObject.Predmet.ProtustrankaFormated>
  <DomainObject.Predmet.ProtustrankaFormatedOIB>
    <izvorni_sadrzaj>  Rahim Kolašinac, OIB 97775750317</izvorni_sadrzaj>
    <derivirana_varijabla naziv="DomainObject.Predmet.ProtustrankaFormatedOIB_1">  Rahim Kolašinac, OIB 97775750317</derivirana_varijabla>
  </DomainObject.Predmet.ProtustrankaFormatedOIB>
  <DomainObject.Predmet.ProtustrankaFormatedWithAdress>
    <izvorni_sadrzaj> Rahim Kolašinac, Novska 12, 10000 Zagreb</izvorni_sadrzaj>
    <derivirana_varijabla naziv="DomainObject.Predmet.ProtustrankaFormatedWithAdress_1"> Rahim Kolašinac, Novska 12, 10000 Zagreb</derivirana_varijabla>
  </DomainObject.Predmet.ProtustrankaFormatedWithAdress>
  <DomainObject.Predmet.ProtustrankaFormatedWithAdressOIB>
    <izvorni_sadrzaj> Rahim Kolašinac, OIB 97775750317, Novska 12, 10000 Zagreb</izvorni_sadrzaj>
    <derivirana_varijabla naziv="DomainObject.Predmet.ProtustrankaFormatedWithAdressOIB_1"> Rahim Kolašinac, OIB 97775750317, Novska 12, 10000 Zagreb</derivirana_varijabla>
  </DomainObject.Predmet.ProtustrankaFormatedWithAdressOIB>
  <DomainObject.Predmet.ProtustrankaWithAdress>
    <izvorni_sadrzaj>Rahim Kolašinac Novska 12, 10000 Zagreb</izvorni_sadrzaj>
    <derivirana_varijabla naziv="DomainObject.Predmet.ProtustrankaWithAdress_1">Rahim Kolašinac Novska 12, 10000 Zagreb</derivirana_varijabla>
  </DomainObject.Predmet.ProtustrankaWithAdress>
  <DomainObject.Predmet.ProtustrankaWithAdressOIB>
    <izvorni_sadrzaj>Rahim Kolašinac, OIB 97775750317, Novska 12, 10000 Zagreb</izvorni_sadrzaj>
    <derivirana_varijabla naziv="DomainObject.Predmet.ProtustrankaWithAdressOIB_1">Rahim Kolašinac, OIB 97775750317, Novska 12, 10000 Zagreb</derivirana_varijabla>
  </DomainObject.Predmet.ProtustrankaWithAdressOIB>
  <DomainObject.Predmet.ProtustrankaNazivFormated>
    <izvorni_sadrzaj>Rahim Kolašinac</izvorni_sadrzaj>
    <derivirana_varijabla naziv="DomainObject.Predmet.ProtustrankaNazivFormated_1">Rahim Kolašinac</derivirana_varijabla>
  </DomainObject.Predmet.ProtustrankaNazivFormated>
  <DomainObject.Predmet.ProtustrankaNazivFormatedOIB>
    <izvorni_sadrzaj>Rahim Kolašinac, OIB 97775750317</izvorni_sadrzaj>
    <derivirana_varijabla naziv="DomainObject.Predmet.ProtustrankaNazivFormatedOIB_1">Rahim Kolašinac, OIB 97775750317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PU Zagreb</izvorni_sadrzaj>
    <derivirana_varijabla naziv="DomainObject.Predmet.StrankaFormated_1">  RH MINISTARSTVO FINANCIJA, Porezna uprava, PU Zagreb</derivirana_varijabla>
  </DomainObject.Predmet.StrankaFormated>
  <DomainObject.Predmet.StrankaFormatedOIB>
    <izvorni_sadrzaj>  RH MINISTARSTVO FINANCIJA, Porezna uprava, PU Zagreb, OIB 18683136487</izvorni_sadrzaj>
    <derivirana_varijabla naziv="DomainObject.Predmet.StrankaFormatedOIB_1">  RH MINISTARSTVO FINANCIJA, Porezna uprava, PU Zagreb, OIB 18683136487</derivirana_varijabla>
  </DomainObject.Predmet.StrankaFormatedOIB>
  <DomainObject.Predmet.StrankaFormatedWithAdress>
    <izvorni_sadrzaj> RH MINISTARSTVO FINANCIJA, Porezna uprava, PU Zagreb, Savska cesta 41, 10000 Zagreb</izvorni_sadrzaj>
    <derivirana_varijabla naziv="DomainObject.Predmet.StrankaFormatedWithAdress_1"> RH MINISTARSTVO FINANCIJA, Porezna uprava, PU Zagreb, Savska cesta 41, 10000 Zagreb</derivirana_varijabla>
  </DomainObject.Predmet.StrankaFormatedWithAdress>
  <DomainObject.Predmet.StrankaFormatedWithAdressOIB>
    <izvorni_sadrzaj> RH MINISTARSTVO FINANCIJA, Porezna uprava, PU Zagreb, OIB 18683136487, Savska cesta 41, 10000 Zagreb</izvorni_sadrzaj>
    <derivirana_varijabla naziv="DomainObject.Predmet.StrankaFormatedWithAdressOIB_1"> RH MINISTARSTVO FINANCIJA, Porezna uprava, PU Zagreb, OIB 18683136487, Savska cesta 41, 10000 Zagreb</derivirana_varijabla>
  </DomainObject.Predmet.StrankaFormatedWithAdressOIB>
  <DomainObject.Predmet.StrankaWithAdress>
    <izvorni_sadrzaj>RH MINISTARSTVO FINANCIJA, Porezna uprava, PU Zagreb Savska cesta 41,10000 Zagreb</izvorni_sadrzaj>
    <derivirana_varijabla naziv="DomainObject.Predmet.StrankaWithAdress_1">RH MINISTARSTVO FINANCIJA, Porezna uprava, PU Zagreb Savska cesta 41,10000 Zagreb</derivirana_varijabla>
  </DomainObject.Predmet.StrankaWithAdress>
  <DomainObject.Predmet.StrankaWithAdressOIB>
    <izvorni_sadrzaj>RH MINISTARSTVO FINANCIJA, Porezna uprava, PU Zagreb, OIB 18683136487, Savska cesta 41,10000 Zagreb</izvorni_sadrzaj>
    <derivirana_varijabla naziv="DomainObject.Predmet.StrankaWithAdressOIB_1">RH MINISTARSTVO FINANCIJA, Porezna uprava, PU Zagreb, OIB 18683136487, Savska cesta 41,10000 Zagreb</derivirana_varijabla>
  </DomainObject.Predmet.StrankaWithAdressOIB>
  <DomainObject.Predmet.StrankaNazivFormated>
    <izvorni_sadrzaj>RH MINISTARSTVO FINANCIJA, Porezna uprava, PU Zagreb</izvorni_sadrzaj>
    <derivirana_varijabla naziv="DomainObject.Predmet.StrankaNazivFormated_1">RH MINISTARSTVO FINANCIJA, Porezna uprava, PU Zagreb</derivirana_varijabla>
  </DomainObject.Predmet.StrankaNazivFormated>
  <DomainObject.Predmet.StrankaNazivFormatedOIB>
    <izvorni_sadrzaj>RH MINISTARSTVO FINANCIJA, Porezna uprava, PU Zagreb, OIB 18683136487</izvorni_sadrzaj>
    <derivirana_varijabla naziv="DomainObject.Predmet.StrankaNazivFormatedOIB_1">RH MINISTARSTVO FINANCIJA, Porezna uprava, PU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RH MINISTARSTVO FINANCIJA, Porezna uprava, PU Zagreb</item>
    </izvorni_sadrzaj>
    <derivirana_varijabla naziv="DomainObject.Predmet.StrankaListFormated_1">
      <item>RH MINISTARSTVO FINANCIJA, Porezna uprava, PU Zagreb</item>
    </derivirana_varijabla>
  </DomainObject.Predmet.StrankaListFormated>
  <DomainObject.Predmet.StrankaListFormatedOIB>
    <izvorni_sadrzaj>
      <item>RH MINISTARSTVO FINANCIJA, Porezna uprava, PU Zagreb, OIB 18683136487</item>
    </izvorni_sadrzaj>
    <derivirana_varijabla naziv="DomainObject.Predmet.StrankaListFormatedOIB_1">
      <item>RH MINISTARSTVO FINANCIJA, Porezna uprava, PU Zagreb, OIB 18683136487</item>
    </derivirana_varijabla>
  </DomainObject.Predmet.StrankaListFormatedOIB>
  <DomainObject.Predmet.StrankaListFormatedWithAdress>
    <izvorni_sadrzaj>
      <item>RH MINISTARSTVO FINANCIJA, Porezna uprava, PU Zagreb, Savska cesta 41, 10000 Zagreb</item>
    </izvorni_sadrzaj>
    <derivirana_varijabla naziv="DomainObject.Predmet.StrankaListFormatedWithAdress_1">
      <item>RH MINISTARSTVO FINANCIJA, Porezna uprava, PU Zagreb, Savska cesta 41, 10000 Zagreb</item>
    </derivirana_varijabla>
  </DomainObject.Predmet.StrankaListFormatedWithAdress>
  <DomainObject.Predmet.StrankaListFormatedWithAdressOIB>
    <izvorni_sadrzaj>
      <item>RH MINISTARSTVO FINANCIJA, Porezna uprava, PU Zagreb, OIB 18683136487, Savska cesta 41, 10000 Zagreb</item>
    </izvorni_sadrzaj>
    <derivirana_varijabla naziv="DomainObject.Predmet.StrankaListFormatedWithAdressOIB_1">
      <item>RH MINISTARSTVO FINANCIJA, Porezna uprava, PU Zagreb, OIB 18683136487, Savska cesta 41, 10000 Zagreb</item>
    </derivirana_varijabla>
  </DomainObject.Predmet.StrankaListFormatedWithAdressOIB>
  <DomainObject.Predmet.StrankaListNazivFormated>
    <izvorni_sadrzaj>
      <item>RH MINISTARSTVO FINANCIJA, Porezna uprava, PU Zagreb</item>
    </izvorni_sadrzaj>
    <derivirana_varijabla naziv="DomainObject.Predmet.StrankaListNazivFormated_1">
      <item>RH MINISTARSTVO FINANCIJA, Porezna uprava, PU Zagreb</item>
    </derivirana_varijabla>
  </DomainObject.Predmet.StrankaListNazivFormated>
  <DomainObject.Predmet.StrankaListNazivFormatedOIB>
    <izvorni_sadrzaj>
      <item>RH MINISTARSTVO FINANCIJA, Porezna uprava, PU Zagreb, OIB 18683136487</item>
    </izvorni_sadrzaj>
    <derivirana_varijabla naziv="DomainObject.Predmet.StrankaListNazivFormatedOIB_1">
      <item>RH MINISTARSTVO FINANCIJA, Porezna uprava, PU Zagreb, OIB 18683136487</item>
    </derivirana_varijabla>
  </DomainObject.Predmet.StrankaListNazivFormatedOIB>
  <DomainObject.Predmet.ProtuStrankaListFormated>
    <izvorni_sadrzaj>
      <item>Rahim Kolašinac</item>
    </izvorni_sadrzaj>
    <derivirana_varijabla naziv="DomainObject.Predmet.ProtuStrankaListFormated_1">
      <item>Rahim Kolašinac</item>
    </derivirana_varijabla>
  </DomainObject.Predmet.ProtuStrankaListFormated>
  <DomainObject.Predmet.ProtuStrankaListFormatedOIB>
    <izvorni_sadrzaj>
      <item>Rahim Kolašinac, OIB 97775750317</item>
    </izvorni_sadrzaj>
    <derivirana_varijabla naziv="DomainObject.Predmet.ProtuStrankaListFormatedOIB_1">
      <item>Rahim Kolašinac, OIB 97775750317</item>
    </derivirana_varijabla>
  </DomainObject.Predmet.ProtuStrankaListFormatedOIB>
  <DomainObject.Predmet.ProtuStrankaListFormatedWithAdress>
    <izvorni_sadrzaj>
      <item>Rahim Kolašinac, Novska 12, 10000 Zagreb</item>
    </izvorni_sadrzaj>
    <derivirana_varijabla naziv="DomainObject.Predmet.ProtuStrankaListFormatedWithAdress_1">
      <item>Rahim Kolašinac, Novska 12, 10000 Zagreb</item>
    </derivirana_varijabla>
  </DomainObject.Predmet.ProtuStrankaListFormatedWithAdress>
  <DomainObject.Predmet.ProtuStrankaListFormatedWithAdressOIB>
    <izvorni_sadrzaj>
      <item>Rahim Kolašinac, OIB 97775750317, Novska 12, 10000 Zagreb</item>
    </izvorni_sadrzaj>
    <derivirana_varijabla naziv="DomainObject.Predmet.ProtuStrankaListFormatedWithAdressOIB_1">
      <item>Rahim Kolašinac, OIB 97775750317, Novska 12, 10000 Zagreb</item>
    </derivirana_varijabla>
  </DomainObject.Predmet.ProtuStrankaListFormatedWithAdressOIB>
  <DomainObject.Predmet.ProtuStrankaListNazivFormated>
    <izvorni_sadrzaj>
      <item>Rahim Kolašinac</item>
    </izvorni_sadrzaj>
    <derivirana_varijabla naziv="DomainObject.Predmet.ProtuStrankaListNazivFormated_1">
      <item>Rahim Kolašinac</item>
    </derivirana_varijabla>
  </DomainObject.Predmet.ProtuStrankaListNazivFormated>
  <DomainObject.Predmet.ProtuStrankaListNazivFormatedOIB>
    <izvorni_sadrzaj>
      <item>Rahim Kolašinac, OIB 97775750317</item>
    </izvorni_sadrzaj>
    <derivirana_varijabla naziv="DomainObject.Predmet.ProtuStrankaListNazivFormatedOIB_1">
      <item>Rahim Kolašinac, OIB 97775750317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RH MINISTARSTVO FINANCIJA, Porezna uprava, PU Zagreb</izvorni_sadrzaj>
    <derivirana_varijabla naziv="DomainObject.Predmet.StrankaIDrugi_1">RH MINISTARSTVO FINANCIJA, Porezna uprava, PU Zagreb</derivirana_varijabla>
  </DomainObject.Predmet.StrankaIDrugi>
  <DomainObject.Predmet.ProtustrankaIDrugi>
    <izvorni_sadrzaj>Rahim Kolašinac</izvorni_sadrzaj>
    <derivirana_varijabla naziv="DomainObject.Predmet.ProtustrankaIDrugi_1">Rahim Kolašinac</derivirana_varijabla>
  </DomainObject.Predmet.ProtustrankaIDrugi>
  <DomainObject.Predmet.StrankaIDrugiAdressOIB>
    <izvorni_sadrzaj>RH MINISTARSTVO FINANCIJA, Porezna uprava, PU Zagreb, OIB 18683136487, Savska cesta 41, 10000 Zagreb</izvorni_sadrzaj>
    <derivirana_varijabla naziv="DomainObject.Predmet.StrankaIDrugiAdressOIB_1">RH MINISTARSTVO FINANCIJA, Porezna uprava, PU Zagreb, OIB 18683136487, Savska cesta 41, 10000 Zagreb</derivirana_varijabla>
  </DomainObject.Predmet.StrankaIDrugiAdressOIB>
  <DomainObject.Predmet.ProtustrankaIDrugiAdressOIB>
    <izvorni_sadrzaj>Rahim Kolašinac, OIB 97775750317, Novska 12, 10000 Zagreb</izvorni_sadrzaj>
    <derivirana_varijabla naziv="DomainObject.Predmet.ProtustrankaIDrugiAdressOIB_1">Rahim Kolašinac, OIB 97775750317, Novska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PU Zagreb</item>
      <item>Rahim Kolašinac</item>
    </izvorni_sadrzaj>
    <derivirana_varijabla naziv="DomainObject.Predmet.SudioniciListNaziv_1">
      <item>RH MINISTARSTVO FINANCIJA, Porezna uprava, PU Zagreb</item>
      <item>Rahim Kolašinac</item>
    </derivirana_varijabla>
  </DomainObject.Predmet.SudioniciListNaziv>
  <DomainObject.Predmet.SudioniciListAdressOIB>
    <izvorni_sadrzaj>
      <item>RH MINISTARSTVO FINANCIJA, Porezna uprava, PU Zagreb, OIB 18683136487, Savska cesta 41,10000 Zagreb</item>
      <item>Rahim Kolašinac, OIB 97775750317, Novska 12,10000 Zagreb</item>
    </izvorni_sadrzaj>
    <derivirana_varijabla naziv="DomainObject.Predmet.SudioniciListAdressOIB_1">
      <item>RH MINISTARSTVO FINANCIJA, Porezna uprava, PU Zagreb, OIB 18683136487, Savska cesta 41,10000 Zagreb</item>
      <item>Rahim Kolašinac, OIB 97775750317, Novska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97775750317</item>
    </izvorni_sadrzaj>
    <derivirana_varijabla naziv="DomainObject.Predmet.SudioniciListNazivOIB_1">
      <item>, OIB 18683136487</item>
      <item>, OIB 97775750317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1635</properties:Words>
  <properties:Characters>9418</properties:Characters>
  <properties:Lines>209</properties:Lines>
  <properties:Paragraphs>65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2016-01-11T09:34:00Z</dcterms:created>
  <dc:creator>Unknown</dc:creator>
  <cp:lastModifiedBy>Ivanka Lukač</cp:lastModifiedBy>
  <cp:lastPrinted>2016-01-11T09:33:00Z</cp:lastPrinted>
  <dcterms:modified xmlns:xsi="http://www.w3.org/2001/XMLSchema-instance" xsi:type="dcterms:W3CDTF">2016-01-11T09:38:00Z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