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aa95d" w14:paraId="e4aa95d" w:rsidRDefault="00386198" w:rsidP="00E51FDF" w:rsidR="00386198" w:rsidRPr="000D739E">
      <w:pPr>
        <w:jc w:val="right"/>
        <w15:collapsed w:val="false"/>
      </w:pPr>
      <w:bookmarkStart w:name="_GoBack" w:id="0"/>
      <w:bookmarkEnd w:id="0"/>
      <w:r w:rsidRPr="000D739E">
        <w:tab/>
      </w:r>
    </w:p>
    <w:p w:rsidRDefault="00386198" w:rsidP="00825537" w:rsidR="00386198" w:rsidRPr="000D739E"/>
    <w:p w:rsidRDefault="00386198" w:rsidP="00825537" w:rsidR="00386198" w:rsidRPr="000D739E"/>
    <w:p w:rsidRDefault="000E4FA2" w:rsidP="00825537" w:rsidR="000E4FA2" w:rsidRPr="000D739E">
      <w:pPr>
        <w:rPr>
          <w:b/>
          <w:bCs/>
        </w:rPr>
      </w:pPr>
    </w:p>
    <w:p w:rsidRDefault="00386198" w:rsidP="00825537" w:rsidR="00386198" w:rsidRPr="00104B99">
      <w:pPr>
        <w:rPr>
          <w:bCs/>
        </w:rPr>
      </w:pPr>
      <w:r w:rsidRPr="00104B99">
        <w:rPr>
          <w:bCs/>
        </w:rPr>
        <w:t>REPUBLIKA HRVATSKA</w:t>
      </w:r>
    </w:p>
    <w:p w:rsidRDefault="00386198" w:rsidP="00825537" w:rsidR="00386198" w:rsidRPr="00104B99">
      <w:pPr>
        <w:rPr>
          <w:bCs/>
        </w:rPr>
      </w:pPr>
      <w:r w:rsidRPr="00104B99">
        <w:rPr>
          <w:bCs/>
        </w:rPr>
        <w:t>TRGOVAČKI SUD U ZADRU</w:t>
      </w:r>
    </w:p>
    <w:p w:rsidRDefault="00345BC5" w:rsidP="00825537" w:rsidR="00345BC5" w:rsidRPr="00104B99">
      <w:r w:rsidRPr="00104B99">
        <w:t>Dr. Franje Tuđmana 35</w:t>
      </w:r>
    </w:p>
    <w:p w:rsidRDefault="00386198" w:rsidP="00825537" w:rsidR="00386198" w:rsidRPr="00104B99">
      <w:pPr>
        <w:jc w:val="center"/>
      </w:pPr>
    </w:p>
    <w:p w:rsidRDefault="00161E46" w:rsidP="00825537" w:rsidR="00386198" w:rsidRPr="00104B99">
      <w:pPr>
        <w:jc w:val="center"/>
        <w:rPr>
          <w:bCs/>
        </w:rPr>
      </w:pPr>
      <w:r>
        <w:rPr>
          <w:bCs/>
        </w:rPr>
        <w:t xml:space="preserve">U  I M E  R E </w:t>
      </w:r>
      <w:r w:rsidR="00386198" w:rsidRPr="00104B99">
        <w:rPr>
          <w:bCs/>
        </w:rPr>
        <w:t xml:space="preserve">P U B L I K E  H R V A T S K E </w:t>
      </w:r>
    </w:p>
    <w:p w:rsidRDefault="00386198" w:rsidP="00825537" w:rsidR="00386198" w:rsidRPr="00104B99">
      <w:pPr>
        <w:rPr>
          <w:bCs/>
        </w:rPr>
      </w:pPr>
    </w:p>
    <w:p w:rsidRDefault="00386198" w:rsidP="00825537" w:rsidR="00386198" w:rsidRPr="00104B99">
      <w:pPr>
        <w:jc w:val="center"/>
        <w:rPr>
          <w:bCs/>
        </w:rPr>
      </w:pPr>
      <w:r w:rsidRPr="00104B99">
        <w:rPr>
          <w:bCs/>
        </w:rPr>
        <w:t>R J E Š E N J E</w:t>
      </w:r>
    </w:p>
    <w:p w:rsidRDefault="005B5AF4" w:rsidP="00825537" w:rsidR="005B5AF4" w:rsidRPr="00104B99"/>
    <w:p w:rsidRDefault="005B5AF4" w:rsidP="009A6524" w:rsidR="00C26D1C" w:rsidRPr="00104B99">
      <w:pPr>
        <w:ind w:firstLine="708"/>
        <w:jc w:val="both"/>
      </w:pPr>
      <w:r w:rsidRPr="00104B99">
        <w:t xml:space="preserve">Trgovački sud u Zadru, </w:t>
      </w:r>
      <w:r w:rsidR="000E4FA2" w:rsidRPr="00104B99">
        <w:t xml:space="preserve">po sutkinji Ani Markač, </w:t>
      </w:r>
      <w:r w:rsidRPr="00104B99">
        <w:t>u stečajnom postupku nad stečajnim dužnikom</w:t>
      </w:r>
      <w:r w:rsidR="00C300E6" w:rsidRPr="00104B99">
        <w:t xml:space="preserve"> </w:t>
      </w:r>
      <w:r w:rsidR="001C565A">
        <w:t>BEAUTY RELAX j.d.o.o., Debeljak, Debeljak 90, OIB:03904445538</w:t>
      </w:r>
      <w:r w:rsidR="009A6524">
        <w:t xml:space="preserve">, </w:t>
      </w:r>
      <w:r w:rsidR="00A62314">
        <w:t>dana</w:t>
      </w:r>
      <w:r w:rsidR="00303D52">
        <w:t xml:space="preserve"> 28. prosinca </w:t>
      </w:r>
      <w:r w:rsidR="00731302">
        <w:t>2018.</w:t>
      </w:r>
      <w:r w:rsidR="000A1F5A" w:rsidRPr="00104B99">
        <w:t>,</w:t>
      </w:r>
    </w:p>
    <w:p w:rsidRDefault="00386198" w:rsidP="00825537" w:rsidR="00386198" w:rsidRPr="00104B99">
      <w:pPr>
        <w:jc w:val="center"/>
      </w:pPr>
      <w:r w:rsidRPr="00104B99">
        <w:t>r i j e š i o  j e</w:t>
      </w:r>
    </w:p>
    <w:p w:rsidRDefault="00386198" w:rsidP="00825537" w:rsidR="00386198" w:rsidRPr="000D739E">
      <w:pPr>
        <w:jc w:val="both"/>
      </w:pPr>
    </w:p>
    <w:p w:rsidRDefault="00654A2D" w:rsidP="00654A2D" w:rsidR="00654A2D" w:rsidRPr="000D739E">
      <w:pPr>
        <w:jc w:val="both"/>
      </w:pPr>
      <w:r w:rsidRPr="000D739E">
        <w:t>I.</w:t>
      </w:r>
      <w:r w:rsidRPr="000D739E">
        <w:tab/>
      </w:r>
      <w:r w:rsidR="00386198" w:rsidRPr="000D739E">
        <w:t>Otvara se stečajni postupak nad stečajnim dužnikom</w:t>
      </w:r>
      <w:r w:rsidR="000D739E" w:rsidRPr="000D739E">
        <w:t xml:space="preserve"> </w:t>
      </w:r>
      <w:r w:rsidR="001C565A">
        <w:t>BEAUTY RELAX j.d.o.o., Debeljak, Debeljak 90, OIB:03904445538</w:t>
      </w:r>
      <w:r w:rsidR="00104B99">
        <w:t xml:space="preserve">, </w:t>
      </w:r>
      <w:r w:rsidRPr="000D739E">
        <w:t>s danom</w:t>
      </w:r>
      <w:r w:rsidR="00731302">
        <w:t xml:space="preserve"> </w:t>
      </w:r>
      <w:r w:rsidR="00FD653C">
        <w:t>28. prosinca 2018. u 9,00</w:t>
      </w:r>
      <w:r w:rsidR="00A62314">
        <w:t xml:space="preserve"> sati </w:t>
      </w:r>
      <w:r w:rsidR="00552858">
        <w:t xml:space="preserve"> </w:t>
      </w:r>
      <w:r w:rsidRPr="000D739E">
        <w:rPr>
          <w:bCs/>
        </w:rPr>
        <w:t>kada</w:t>
      </w:r>
      <w:r w:rsidRPr="000D739E">
        <w:t xml:space="preserve"> će se ovo rješenje objaviti na mrežnoj stranici e-Oglasna ploča sudova. </w:t>
      </w:r>
    </w:p>
    <w:p w:rsidRDefault="00654A2D" w:rsidP="00F1126F" w:rsidR="00654A2D" w:rsidRPr="000D739E">
      <w:pPr>
        <w:ind w:hanging="709" w:left="709"/>
        <w:jc w:val="both"/>
      </w:pPr>
    </w:p>
    <w:p w:rsidRDefault="00B32C8D" w:rsidP="00654A2D" w:rsidR="00386198" w:rsidRPr="000D739E">
      <w:pPr>
        <w:jc w:val="both"/>
      </w:pPr>
      <w:r>
        <w:t>II.</w:t>
      </w:r>
      <w:r>
        <w:tab/>
      </w:r>
      <w:r w:rsidR="001C565A">
        <w:t>Predrag Filajdić iz Slavonskog Broda, L. Lukića 65, OIB:32894922284, imenuje se za stečajnog upravitelja</w:t>
      </w:r>
      <w:r w:rsidR="00386198" w:rsidRPr="000D739E">
        <w:t>.</w:t>
      </w:r>
    </w:p>
    <w:p w:rsidRDefault="00386198" w:rsidP="00013993" w:rsidR="00386198" w:rsidRPr="000D739E">
      <w:pPr>
        <w:jc w:val="both"/>
      </w:pPr>
    </w:p>
    <w:p w:rsidRDefault="00654A2D" w:rsidP="00654A2D" w:rsidR="00B32C8D">
      <w:pPr>
        <w:jc w:val="both"/>
      </w:pPr>
      <w:r w:rsidRPr="000D739E">
        <w:t>III.</w:t>
      </w:r>
      <w:r w:rsidRPr="000D739E">
        <w:tab/>
      </w:r>
      <w:r w:rsidR="00386198" w:rsidRPr="000D739E">
        <w:t xml:space="preserve">Zaključuje se stečajni postupak nad stečajnim dužnikom </w:t>
      </w:r>
      <w:r w:rsidR="001C565A">
        <w:t>BEAUTY RELAX j.d.o.o., Debeljak, Debeljak 90, OIB:03904445538</w:t>
      </w:r>
      <w:r w:rsidR="009C1CDC">
        <w:t>.</w:t>
      </w:r>
    </w:p>
    <w:p w:rsidRDefault="009C1CDC" w:rsidP="00654A2D" w:rsidR="009C1CDC">
      <w:pPr>
        <w:jc w:val="both"/>
      </w:pPr>
    </w:p>
    <w:p w:rsidRDefault="00C26D1C" w:rsidP="00303D52" w:rsidR="00386198" w:rsidRPr="000D739E">
      <w:pPr>
        <w:jc w:val="both"/>
      </w:pPr>
      <w:r>
        <w:t>I</w:t>
      </w:r>
      <w:r w:rsidR="00654A2D" w:rsidRPr="000D739E">
        <w:t>V.</w:t>
      </w:r>
      <w:r w:rsidR="00654A2D" w:rsidRPr="000D739E">
        <w:tab/>
      </w:r>
      <w:r w:rsidR="00386198" w:rsidRPr="000D739E">
        <w:t xml:space="preserve">Ovo rješenje </w:t>
      </w:r>
      <w:r w:rsidR="000D739E">
        <w:t>objavit će se na mrežnoj stranici e-O</w:t>
      </w:r>
      <w:r w:rsidR="006C1D4F" w:rsidRPr="000D739E">
        <w:t>glasn</w:t>
      </w:r>
      <w:r w:rsidR="000D739E">
        <w:t>a ploča sudova i</w:t>
      </w:r>
      <w:r w:rsidR="00386198" w:rsidRPr="000D739E">
        <w:t xml:space="preserve"> dostav</w:t>
      </w:r>
      <w:r w:rsidR="000D739E">
        <w:t xml:space="preserve">it će se </w:t>
      </w:r>
      <w:r w:rsidR="00386198" w:rsidRPr="000D739E">
        <w:t xml:space="preserve"> sudskom registru radi </w:t>
      </w:r>
      <w:r w:rsidR="006104B9" w:rsidRPr="000D739E">
        <w:t>upisa činjenice otvaranja stečajnog</w:t>
      </w:r>
      <w:r w:rsidR="000D739E">
        <w:t xml:space="preserve"> postupka odmah po objavi na </w:t>
      </w:r>
      <w:r w:rsidR="00104B99">
        <w:t xml:space="preserve">mrežnoj stranici </w:t>
      </w:r>
      <w:r w:rsidR="000D739E">
        <w:t>e-O</w:t>
      </w:r>
      <w:r w:rsidR="006104B9" w:rsidRPr="000D739E">
        <w:t>glasn</w:t>
      </w:r>
      <w:r w:rsidR="000D739E">
        <w:t xml:space="preserve">a ploča sudova </w:t>
      </w:r>
      <w:r w:rsidR="006104B9" w:rsidRPr="000D739E">
        <w:t xml:space="preserve">i po pravomoćnosti radi </w:t>
      </w:r>
      <w:r w:rsidR="00386198" w:rsidRPr="000D739E">
        <w:t>brisanja stečajnog dužnika iz registra.</w:t>
      </w:r>
    </w:p>
    <w:p w:rsidRDefault="00386198" w:rsidP="00825537" w:rsidR="00386198" w:rsidRPr="000D739E">
      <w:pPr>
        <w:ind w:hanging="705" w:left="705"/>
        <w:jc w:val="center"/>
      </w:pPr>
      <w:r w:rsidRPr="000D739E">
        <w:t>Obrazloženje</w:t>
      </w:r>
    </w:p>
    <w:p w:rsidRDefault="00386198" w:rsidP="00825537" w:rsidR="00386198" w:rsidRPr="000D739E">
      <w:pPr>
        <w:ind w:hanging="705" w:left="705"/>
        <w:jc w:val="center"/>
      </w:pPr>
    </w:p>
    <w:p w:rsidRDefault="00386198" w:rsidP="009C1CDC" w:rsidR="00721FB9">
      <w:pPr>
        <w:ind w:firstLine="720"/>
        <w:jc w:val="both"/>
      </w:pPr>
      <w:r w:rsidRPr="000D739E">
        <w:t>Financijska agencija, Regionalni centar Split</w:t>
      </w:r>
      <w:r w:rsidR="00F1126F" w:rsidRPr="000D739E">
        <w:t xml:space="preserve">, Podružnica </w:t>
      </w:r>
      <w:r w:rsidR="007F1C41">
        <w:t>Zadar</w:t>
      </w:r>
      <w:r w:rsidR="002859B2">
        <w:t>,</w:t>
      </w:r>
      <w:r w:rsidR="000D739E">
        <w:t xml:space="preserve"> </w:t>
      </w:r>
      <w:r w:rsidRPr="000D739E">
        <w:t xml:space="preserve">dostavila </w:t>
      </w:r>
      <w:r w:rsidR="00654A2D" w:rsidRPr="000D739E">
        <w:t xml:space="preserve">je </w:t>
      </w:r>
      <w:r w:rsidRPr="000D739E">
        <w:t xml:space="preserve">ovom sudu </w:t>
      </w:r>
      <w:r w:rsidR="00303D52">
        <w:t>zahtjev za provedbu skraćenog stečajnog postupka</w:t>
      </w:r>
      <w:r w:rsidRPr="000D739E">
        <w:t xml:space="preserve"> nad </w:t>
      </w:r>
      <w:r w:rsidR="009C416E" w:rsidRPr="000D739E">
        <w:t xml:space="preserve">uvodnom označenim </w:t>
      </w:r>
      <w:r w:rsidRPr="000D739E">
        <w:t xml:space="preserve">stečajnim dužnikom postupajući temeljem članka </w:t>
      </w:r>
      <w:r w:rsidR="00303D52">
        <w:t xml:space="preserve">429. st. 1. </w:t>
      </w:r>
      <w:r w:rsidR="00F1126F" w:rsidRPr="000D739E">
        <w:t>Stečajnog zakona</w:t>
      </w:r>
      <w:r w:rsidR="00FD653C">
        <w:t xml:space="preserve"> (Narodne novine broj 71/2015)</w:t>
      </w:r>
      <w:r w:rsidR="00654A2D" w:rsidRPr="000D739E">
        <w:t>.</w:t>
      </w:r>
      <w:r w:rsidR="00280E12" w:rsidRPr="000D739E">
        <w:t xml:space="preserve"> </w:t>
      </w:r>
      <w:r w:rsidR="00721FB9">
        <w:t xml:space="preserve">U </w:t>
      </w:r>
      <w:r w:rsidR="00303D52">
        <w:t xml:space="preserve">zathjevu je </w:t>
      </w:r>
      <w:r w:rsidR="00721FB9">
        <w:t>ist</w:t>
      </w:r>
      <w:r w:rsidR="00323593">
        <w:t>a nav</w:t>
      </w:r>
      <w:r w:rsidR="00A62314">
        <w:t xml:space="preserve">ela da je </w:t>
      </w:r>
      <w:r w:rsidR="00721FB9">
        <w:t xml:space="preserve">dužnik na dan </w:t>
      </w:r>
      <w:r w:rsidR="00262A99">
        <w:t>25</w:t>
      </w:r>
      <w:r w:rsidR="00F717F7">
        <w:t xml:space="preserve">. </w:t>
      </w:r>
      <w:r w:rsidR="00262A99">
        <w:t>travnja</w:t>
      </w:r>
      <w:r w:rsidR="00F717F7">
        <w:t xml:space="preserve"> </w:t>
      </w:r>
      <w:r w:rsidR="009A6524">
        <w:t>2017</w:t>
      </w:r>
      <w:r w:rsidR="00F717F7">
        <w:t>.</w:t>
      </w:r>
      <w:r w:rsidR="00721FB9">
        <w:t xml:space="preserve"> </w:t>
      </w:r>
      <w:r w:rsidR="00721FB9" w:rsidRPr="002B5AAE">
        <w:t>u Očevidniku redoslijeda osnova za plaćanje ima</w:t>
      </w:r>
      <w:r w:rsidR="00323593">
        <w:t>o</w:t>
      </w:r>
      <w:r w:rsidR="00721FB9" w:rsidRPr="002B5AAE">
        <w:t xml:space="preserve"> evidentirane neizvršene osnove za plaćanje u neprekinutom razdoblju od </w:t>
      </w:r>
      <w:r w:rsidR="009C1CDC">
        <w:t>120</w:t>
      </w:r>
      <w:r w:rsidR="00721FB9">
        <w:t xml:space="preserve"> </w:t>
      </w:r>
      <w:r w:rsidR="00721FB9" w:rsidRPr="002B5AAE">
        <w:t>dan</w:t>
      </w:r>
      <w:r w:rsidR="00721FB9">
        <w:t>a</w:t>
      </w:r>
      <w:r w:rsidR="00721FB9" w:rsidRPr="002B5AAE">
        <w:t xml:space="preserve"> u ukupnom iznosu od </w:t>
      </w:r>
      <w:r w:rsidR="00262A99">
        <w:t>22.386,59</w:t>
      </w:r>
      <w:r w:rsidR="00721FB9">
        <w:t xml:space="preserve"> kn</w:t>
      </w:r>
      <w:r w:rsidR="00721FB9" w:rsidRPr="002B5AAE">
        <w:t xml:space="preserve">, da </w:t>
      </w:r>
      <w:r w:rsidR="009A6524">
        <w:t xml:space="preserve">nema </w:t>
      </w:r>
      <w:r w:rsidR="00841BCF">
        <w:t>zaposlenih</w:t>
      </w:r>
      <w:r w:rsidR="00721FB9" w:rsidRPr="002B5AAE">
        <w:t xml:space="preserve">, </w:t>
      </w:r>
      <w:r w:rsidR="00721FB9" w:rsidRPr="00CF7AC9">
        <w:t xml:space="preserve">da </w:t>
      </w:r>
      <w:r w:rsidR="00721FB9">
        <w:t>ima</w:t>
      </w:r>
      <w:r w:rsidR="00721FB9" w:rsidRPr="00CF7AC9">
        <w:t xml:space="preserve"> otvoren račun</w:t>
      </w:r>
      <w:r w:rsidR="009C1CDC">
        <w:t xml:space="preserve"> kod </w:t>
      </w:r>
      <w:r w:rsidR="009A6524">
        <w:t>Raiffeisenbank Austria d.d.,</w:t>
      </w:r>
      <w:r w:rsidR="007F1C41">
        <w:t xml:space="preserve"> </w:t>
      </w:r>
      <w:r w:rsidR="00721FB9">
        <w:t xml:space="preserve">kao </w:t>
      </w:r>
      <w:r w:rsidR="00721FB9" w:rsidRPr="00CF7AC9">
        <w:t xml:space="preserve">i da </w:t>
      </w:r>
      <w:r w:rsidR="00721FB9">
        <w:t xml:space="preserve">nema </w:t>
      </w:r>
      <w:r w:rsidR="00721FB9" w:rsidRPr="00CF7AC9">
        <w:t>zaplijenjenih sredstava na ime predujma za namire</w:t>
      </w:r>
      <w:r w:rsidR="00721FB9">
        <w:t>nje troškova.</w:t>
      </w:r>
    </w:p>
    <w:p w:rsidRDefault="009A6524" w:rsidP="009A6524" w:rsidR="009A6524" w:rsidRPr="000D739E">
      <w:pPr>
        <w:ind w:firstLine="720"/>
        <w:jc w:val="both"/>
      </w:pPr>
      <w:r>
        <w:t>Oglasom</w:t>
      </w:r>
      <w:r w:rsidR="00A62314">
        <w:t xml:space="preserve"> ovog suda od </w:t>
      </w:r>
      <w:r w:rsidR="00262A99">
        <w:t>25</w:t>
      </w:r>
      <w:r w:rsidR="00A62314">
        <w:t xml:space="preserve">. </w:t>
      </w:r>
      <w:r w:rsidR="00262A99">
        <w:t>svibnja</w:t>
      </w:r>
      <w:r w:rsidR="00A62314">
        <w:t xml:space="preserve"> 2017. poz</w:t>
      </w:r>
      <w:r>
        <w:t>vani su vjerovnici dužnika da u roku od 45 dana od dana objave oglasa predlože otvaranje stečajnog postupka nad dužnikom. U propisanom roku prijedlog za otvaranje stečajnog postupka podnio je vjerovnik Republika Hrvatska, Ministarstvo financija, Područni ured Dalmacija, zastupan po Županijskom državnom odvjetništvu u Zadru</w:t>
      </w:r>
    </w:p>
    <w:p w:rsidRDefault="00386198" w:rsidP="001605CA" w:rsidR="00A62314">
      <w:pPr>
        <w:jc w:val="both"/>
      </w:pPr>
      <w:r w:rsidRPr="000D739E">
        <w:tab/>
        <w:t xml:space="preserve">Rješenjem </w:t>
      </w:r>
      <w:r w:rsidR="00721FB9">
        <w:t>s</w:t>
      </w:r>
      <w:r w:rsidRPr="000D739E">
        <w:t xml:space="preserve">uda od </w:t>
      </w:r>
      <w:r w:rsidR="00262A99">
        <w:t>14</w:t>
      </w:r>
      <w:r w:rsidR="009A6524">
        <w:t xml:space="preserve">. </w:t>
      </w:r>
      <w:r w:rsidR="00262A99">
        <w:t>kolovoza</w:t>
      </w:r>
      <w:r w:rsidR="009A6524">
        <w:t xml:space="preserve"> 2017. obustavljen je skraćeni stečajni postupak nad uvodno označenim dužnikom</w:t>
      </w:r>
      <w:r w:rsidR="00303D52">
        <w:t xml:space="preserve"> sukladno odredbi čl. 433. Stečajnog zakona</w:t>
      </w:r>
      <w:r w:rsidR="009A6524">
        <w:t xml:space="preserve">, </w:t>
      </w:r>
      <w:r w:rsidR="00A62314">
        <w:t xml:space="preserve">a koje </w:t>
      </w:r>
      <w:r w:rsidR="00303D52">
        <w:t xml:space="preserve">rješenje </w:t>
      </w:r>
      <w:r w:rsidR="00A62314">
        <w:t xml:space="preserve">je postalo pravomoćno </w:t>
      </w:r>
      <w:r w:rsidR="00262A99">
        <w:t>31</w:t>
      </w:r>
      <w:r w:rsidR="00A62314">
        <w:t xml:space="preserve">. </w:t>
      </w:r>
      <w:r w:rsidR="00262A99">
        <w:t>kolovoza</w:t>
      </w:r>
      <w:r w:rsidR="00A62314">
        <w:t xml:space="preserve"> 2018. </w:t>
      </w:r>
    </w:p>
    <w:p w:rsidRDefault="00A62314" w:rsidP="00A62314" w:rsidR="00386198" w:rsidRPr="000D739E">
      <w:pPr>
        <w:ind w:firstLine="708"/>
        <w:jc w:val="both"/>
      </w:pPr>
      <w:r>
        <w:t xml:space="preserve">Nadalje, </w:t>
      </w:r>
      <w:r w:rsidR="009A6524">
        <w:t xml:space="preserve">rješenjem </w:t>
      </w:r>
      <w:r>
        <w:t>suda poslovni broj St-</w:t>
      </w:r>
      <w:r w:rsidR="00262A99">
        <w:t>458/2017-11</w:t>
      </w:r>
      <w:r>
        <w:t xml:space="preserve"> </w:t>
      </w:r>
      <w:r w:rsidR="009A6524">
        <w:t xml:space="preserve">od </w:t>
      </w:r>
      <w:r w:rsidR="00262A99">
        <w:t>16</w:t>
      </w:r>
      <w:r w:rsidR="00731302">
        <w:t xml:space="preserve">. </w:t>
      </w:r>
      <w:r w:rsidR="00262A99">
        <w:t>studenog</w:t>
      </w:r>
      <w:r w:rsidR="00F717F7">
        <w:t xml:space="preserve"> </w:t>
      </w:r>
      <w:r w:rsidR="00841BCF">
        <w:t>201</w:t>
      </w:r>
      <w:r w:rsidR="00262A99">
        <w:t>7</w:t>
      </w:r>
      <w:r w:rsidR="00F717F7">
        <w:t>.</w:t>
      </w:r>
      <w:r w:rsidR="00104B99">
        <w:t xml:space="preserve"> </w:t>
      </w:r>
      <w:r w:rsidR="00386198" w:rsidRPr="000D739E">
        <w:t xml:space="preserve">pokrenut prethodni postupak nad </w:t>
      </w:r>
      <w:r w:rsidR="000D739E">
        <w:t>uvodno označenim dužnikom.</w:t>
      </w:r>
    </w:p>
    <w:p w:rsidRDefault="00386198" w:rsidP="00230A1D" w:rsidR="00230A1D">
      <w:pPr>
        <w:jc w:val="both"/>
        <w:rPr>
          <w:rFonts w:cstheme="majorBidi" w:hAnsiTheme="majorBidi" w:asciiTheme="majorBidi"/>
        </w:rPr>
      </w:pPr>
      <w:r w:rsidRPr="000D739E">
        <w:lastRenderedPageBreak/>
        <w:tab/>
      </w:r>
      <w:r w:rsidR="00721FB9">
        <w:t>Privre</w:t>
      </w:r>
      <w:r w:rsidR="002859B2">
        <w:t>meni</w:t>
      </w:r>
      <w:r w:rsidR="00721FB9">
        <w:t xml:space="preserve"> stečajn</w:t>
      </w:r>
      <w:r w:rsidR="002859B2">
        <w:t>i upravitelj</w:t>
      </w:r>
      <w:r w:rsidR="00721FB9">
        <w:t xml:space="preserve"> </w:t>
      </w:r>
      <w:r w:rsidR="00262A99">
        <w:t>Predrag Filajdić</w:t>
      </w:r>
      <w:r w:rsidR="009D5D7A">
        <w:t xml:space="preserve"> </w:t>
      </w:r>
      <w:r w:rsidR="00262A99">
        <w:rPr>
          <w:rFonts w:cstheme="majorBidi" w:hAnsiTheme="majorBidi" w:asciiTheme="majorBidi"/>
        </w:rPr>
        <w:t xml:space="preserve">u izvješću </w:t>
      </w:r>
      <w:r w:rsidR="00A62314">
        <w:rPr>
          <w:rFonts w:cstheme="majorBidi" w:hAnsiTheme="majorBidi" w:asciiTheme="majorBidi"/>
        </w:rPr>
        <w:t>koje je dostavio</w:t>
      </w:r>
      <w:r w:rsidR="00A62314" w:rsidRPr="00536423">
        <w:rPr>
          <w:rFonts w:cstheme="majorBidi" w:hAnsiTheme="majorBidi" w:asciiTheme="majorBidi"/>
        </w:rPr>
        <w:t xml:space="preserve"> sudu </w:t>
      </w:r>
      <w:r w:rsidR="00230A1D">
        <w:t>utvrdio je postojanje stečajnih razloga za otvaranje stečajnog postupka na strani dužnik i to insolventnost i prezaduženost. Isti je utvrdio i da se temeljem čl. 119. st. 2. točka 3. Stečajnog zakona iz imovine dužnika ne mogu namiriti troškovi stečajnog postupka. Nadalje, u izvješću navodi i da iz iskaza zastupnice dužnik po zakonu proizlazi kako u odnosu na dužnika ne postoji poslovna dokumentacija jer da je ista izgorjela u požaru koji da se dogodio u poslovnom prostoru gdje se obavljala djelatnost, zbog čega da je dužnik i obustavio poslovanje sredinom listopada 2015., a koju da je prethodno obavljao tek oko 2,5 mjeseca. Dužnik da je imao jednog zaposlenoga u osobi direktora i osnivača društva. Kako je u požaru nestala sva imovina dužnika naprijed navedeno da upućuje na zaključak</w:t>
      </w:r>
      <w:r w:rsidR="00FD653C">
        <w:t>,</w:t>
      </w:r>
      <w:r w:rsidR="00230A1D">
        <w:t xml:space="preserve"> da dužnik ne može pokriti svoje kratkoročne obveze koje da se odnose uglavnom na poreze i doprinose, slijedom čega onda i proizlazi da je isti prezadužen, dok se iz blokade računa koja da je na dan 27. prosinca 2016. iznosila 423 dana zaključuje da je isti insolventan tj. nesposoban za plaćanje.  </w:t>
      </w:r>
    </w:p>
    <w:p w:rsidRDefault="00A62314" w:rsidP="00A62314" w:rsidR="00296268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 w:rsidR="008C65CD">
        <w:rPr>
          <w:rFonts w:cstheme="majorBidi" w:hAnsiTheme="majorBidi" w:asciiTheme="majorBidi"/>
        </w:rPr>
        <w:t>Privremeni</w:t>
      </w:r>
      <w:r w:rsidR="00B24BB6">
        <w:rPr>
          <w:rFonts w:cstheme="majorBidi" w:hAnsiTheme="majorBidi" w:asciiTheme="majorBidi"/>
        </w:rPr>
        <w:t xml:space="preserve"> </w:t>
      </w:r>
      <w:r w:rsidR="00B24BB6" w:rsidRPr="00297520">
        <w:rPr>
          <w:rFonts w:cstheme="majorBidi" w:hAnsiTheme="majorBidi" w:asciiTheme="majorBidi"/>
        </w:rPr>
        <w:t>stečajn</w:t>
      </w:r>
      <w:r w:rsidR="008C65CD">
        <w:rPr>
          <w:rFonts w:cstheme="majorBidi" w:hAnsiTheme="majorBidi" w:asciiTheme="majorBidi"/>
        </w:rPr>
        <w:t>i</w:t>
      </w:r>
      <w:r w:rsidR="00B24BB6" w:rsidRPr="00297520">
        <w:rPr>
          <w:rFonts w:cstheme="majorBidi" w:hAnsiTheme="majorBidi" w:asciiTheme="majorBidi"/>
        </w:rPr>
        <w:t xml:space="preserve"> upravitel</w:t>
      </w:r>
      <w:r w:rsidR="00B24BB6">
        <w:rPr>
          <w:rFonts w:cstheme="majorBidi" w:hAnsiTheme="majorBidi" w:asciiTheme="majorBidi"/>
        </w:rPr>
        <w:t>j predloži</w:t>
      </w:r>
      <w:r w:rsidR="008C65CD">
        <w:rPr>
          <w:rFonts w:cstheme="majorBidi" w:hAnsiTheme="majorBidi" w:asciiTheme="majorBidi"/>
        </w:rPr>
        <w:t>o</w:t>
      </w:r>
      <w:r w:rsidR="00B24BB6" w:rsidRPr="00297520">
        <w:rPr>
          <w:rFonts w:cstheme="majorBidi" w:hAnsiTheme="majorBidi" w:asciiTheme="majorBidi"/>
        </w:rPr>
        <w:t xml:space="preserve"> je da sud postupi sukladno odredbi čl. 132. </w:t>
      </w:r>
      <w:r w:rsidR="00B24BB6">
        <w:rPr>
          <w:rFonts w:cstheme="majorBidi" w:hAnsiTheme="majorBidi" w:asciiTheme="majorBidi"/>
        </w:rPr>
        <w:t>st. 1. i st. 2. Stečajnog zakona. Ist</w:t>
      </w:r>
      <w:r w:rsidR="008C65CD">
        <w:rPr>
          <w:rFonts w:cstheme="majorBidi" w:hAnsiTheme="majorBidi" w:asciiTheme="majorBidi"/>
        </w:rPr>
        <w:t>i je procijenio</w:t>
      </w:r>
      <w:r w:rsidR="00B24BB6" w:rsidRPr="00297520">
        <w:rPr>
          <w:rFonts w:cstheme="majorBidi" w:hAnsiTheme="majorBidi" w:asciiTheme="majorBidi"/>
        </w:rPr>
        <w:t xml:space="preserve"> troškove vođenja stečajnog postupka u iznos od ukupno </w:t>
      </w:r>
      <w:r w:rsidR="00296268">
        <w:rPr>
          <w:rFonts w:cstheme="majorBidi" w:hAnsiTheme="majorBidi" w:asciiTheme="majorBidi"/>
        </w:rPr>
        <w:t>10.000,00</w:t>
      </w:r>
      <w:r w:rsidR="00B24BB6" w:rsidRPr="00297520">
        <w:rPr>
          <w:rFonts w:cstheme="majorBidi" w:hAnsiTheme="majorBidi" w:asciiTheme="majorBidi"/>
        </w:rPr>
        <w:t xml:space="preserve"> kn</w:t>
      </w:r>
      <w:r w:rsidR="00EE2997">
        <w:rPr>
          <w:rFonts w:cstheme="majorBidi" w:hAnsiTheme="majorBidi" w:asciiTheme="majorBidi"/>
        </w:rPr>
        <w:t xml:space="preserve"> za 6 mjeseci</w:t>
      </w:r>
      <w:r w:rsidR="00B24BB6" w:rsidRPr="00297520">
        <w:rPr>
          <w:rFonts w:cstheme="majorBidi" w:hAnsiTheme="majorBidi" w:asciiTheme="majorBidi"/>
        </w:rPr>
        <w:t xml:space="preserve"> i to na ime</w:t>
      </w:r>
      <w:r w:rsidR="00296268">
        <w:rPr>
          <w:rFonts w:cstheme="majorBidi" w:hAnsiTheme="majorBidi" w:asciiTheme="majorBidi"/>
        </w:rPr>
        <w:t xml:space="preserve"> otvaranja žiro računa iznos od 200,00 kn, izgrade žiga iznos od 200,00 kn, arhiviranje građe dužnika iznos od 1.000,00 kn, nagrade i naknade za rad stečajnom upravitelju iznos od 6.000,00 kn, knjigovodstvene usluge iznos od 1.600,00 kn, uredski materijal iznos od 600,00 kn te drugi troškovi iznos od 400,00 kn.</w:t>
      </w:r>
    </w:p>
    <w:p w:rsidRDefault="00386198" w:rsidP="00595E6E" w:rsidR="00386198" w:rsidRPr="000D739E">
      <w:pPr>
        <w:ind w:firstLine="708"/>
        <w:jc w:val="both"/>
      </w:pPr>
      <w:r w:rsidRPr="000D739E">
        <w:t xml:space="preserve">Obzirom na sadržaj navedenog izvješća </w:t>
      </w:r>
      <w:r w:rsidR="00721FB9">
        <w:t>privremen</w:t>
      </w:r>
      <w:r w:rsidR="008C65CD">
        <w:t>og stečajnog</w:t>
      </w:r>
      <w:r w:rsidR="00721FB9">
        <w:t xml:space="preserve"> upravitelj</w:t>
      </w:r>
      <w:r w:rsidR="008C65CD">
        <w:t>a</w:t>
      </w:r>
      <w:r w:rsidR="00F77558">
        <w:t xml:space="preserve"> </w:t>
      </w:r>
      <w:r w:rsidRPr="000D739E">
        <w:t xml:space="preserve">sud je zaključio da su ispunjeni uvjeti iz čl. </w:t>
      </w:r>
      <w:r w:rsidR="00942352" w:rsidRPr="000D739E">
        <w:t>132. st. 1</w:t>
      </w:r>
      <w:r w:rsidRPr="000D739E">
        <w:t>. Stečajnog zakona, odnosno da se iz sada raspoložive stečajne mase ne mogu namiriti niti troškovi postupka pa se stoga ni stečajni postupak ne može provesti.</w:t>
      </w:r>
      <w:r w:rsidR="00951F73" w:rsidRPr="000D739E">
        <w:t xml:space="preserve"> </w:t>
      </w:r>
      <w:r w:rsidRPr="000D739E">
        <w:t xml:space="preserve">Stoga je sud postupajući u skladu sa čl. </w:t>
      </w:r>
      <w:r w:rsidR="00942352" w:rsidRPr="000D739E">
        <w:t>132. st. 1</w:t>
      </w:r>
      <w:r w:rsidRPr="000D739E">
        <w:t xml:space="preserve">. Stečajnog zakona pozvao vjerovnike da predujme dostatan iznos novca za pokriće troškova postupka koje je stečajni upravitelj specificirao u predračunu troškova. </w:t>
      </w:r>
    </w:p>
    <w:p w:rsidRDefault="00386198" w:rsidP="001605CA" w:rsidR="00B24BB6">
      <w:pPr>
        <w:ind w:firstLine="708"/>
        <w:jc w:val="both"/>
      </w:pPr>
      <w:r w:rsidRPr="000D739E">
        <w:t>Rješenje kojim su vjerovnici pozvani na uplatu predujma objavljeno je</w:t>
      </w:r>
      <w:r w:rsidR="00E13355">
        <w:t xml:space="preserve"> na </w:t>
      </w:r>
      <w:r w:rsidR="009E67B8">
        <w:t xml:space="preserve">mrežnoj stranici </w:t>
      </w:r>
      <w:r w:rsidR="00E13355">
        <w:t>e-O</w:t>
      </w:r>
      <w:r w:rsidR="00B05CF9" w:rsidRPr="000D739E">
        <w:t>glasn</w:t>
      </w:r>
      <w:r w:rsidR="00E13355">
        <w:t xml:space="preserve">a ploča sudova </w:t>
      </w:r>
      <w:r w:rsidR="00595E6E">
        <w:t>24</w:t>
      </w:r>
      <w:r w:rsidR="00B94B62">
        <w:t xml:space="preserve">. </w:t>
      </w:r>
      <w:r w:rsidR="00595E6E">
        <w:t>rujna</w:t>
      </w:r>
      <w:r w:rsidR="002C4292">
        <w:t xml:space="preserve"> 2018</w:t>
      </w:r>
      <w:r w:rsidR="009E67B8">
        <w:t>.</w:t>
      </w:r>
      <w:r w:rsidRPr="000D739E">
        <w:t xml:space="preserve">, temeljem čega je rok za uplatu predujma istekao </w:t>
      </w:r>
      <w:r w:rsidR="00A554D8">
        <w:t>1</w:t>
      </w:r>
      <w:r w:rsidR="00595E6E">
        <w:t>7</w:t>
      </w:r>
      <w:r w:rsidR="00A62314">
        <w:t xml:space="preserve">. </w:t>
      </w:r>
      <w:r w:rsidR="00595E6E">
        <w:t>listopada</w:t>
      </w:r>
      <w:r w:rsidR="00A62314">
        <w:t xml:space="preserve"> </w:t>
      </w:r>
      <w:r w:rsidR="002C4292">
        <w:t>2018.</w:t>
      </w:r>
      <w:r w:rsidR="009E67B8">
        <w:t xml:space="preserve"> </w:t>
      </w:r>
    </w:p>
    <w:p w:rsidRDefault="00386198" w:rsidP="00E766AE" w:rsidR="00386198" w:rsidRPr="000D739E">
      <w:pPr>
        <w:ind w:firstLine="708"/>
        <w:jc w:val="both"/>
      </w:pPr>
      <w:r w:rsidRPr="000D739E">
        <w:t>Kako u ostavljenom roku niti jedan od vjerovnika nije predujmio novac za pokriće troškova vođenja stečajnog postupka, to je odlučeno kao u izreci</w:t>
      </w:r>
      <w:r w:rsidR="00E766AE" w:rsidRPr="00E766AE">
        <w:t xml:space="preserve"> </w:t>
      </w:r>
      <w:r w:rsidR="00E86B27">
        <w:t xml:space="preserve">po d točkom I. i III. </w:t>
      </w:r>
      <w:r w:rsidR="00E766AE">
        <w:t xml:space="preserve">budući je odredbom čl. 132. st. 2. Stečajnog zakona propisano da ako osobe iz stavka 1. </w:t>
      </w:r>
      <w:r w:rsidR="00E766AE" w:rsidRPr="00932A20">
        <w:t xml:space="preserve">istog članka citiranog Zakona ne predujme zatraženi iznos, sud će donijeti rješenje o otvaranju i zaključenju stečajnog postupka. </w:t>
      </w:r>
      <w:r w:rsidRPr="000D739E">
        <w:t xml:space="preserve"> </w:t>
      </w:r>
    </w:p>
    <w:p w:rsidRDefault="00654A2D" w:rsidP="00654A2D" w:rsidR="00654A2D" w:rsidRPr="000D739E">
      <w:pPr>
        <w:ind w:firstLine="708"/>
        <w:jc w:val="both"/>
        <w:rPr>
          <w:bCs/>
        </w:rPr>
      </w:pPr>
      <w:r w:rsidRPr="000D739E">
        <w:rPr>
          <w:bCs/>
        </w:rPr>
        <w:t>Imenovanje stečajnog upravitelja izvršeno je sukladno odredbi čl. 85. st. 2. Stečajnog zakona.</w:t>
      </w:r>
    </w:p>
    <w:p w:rsidRDefault="00386198" w:rsidP="00323593" w:rsidR="001951F1">
      <w:pPr>
        <w:ind w:firstLine="708"/>
        <w:jc w:val="both"/>
      </w:pPr>
      <w:r w:rsidRPr="000D739E">
        <w:t xml:space="preserve">Nalog iz točke </w:t>
      </w:r>
      <w:r w:rsidR="00C26D1C">
        <w:t>I</w:t>
      </w:r>
      <w:r w:rsidRPr="000D739E">
        <w:t>V</w:t>
      </w:r>
      <w:r w:rsidR="00F7059A" w:rsidRPr="000D739E">
        <w:t>.</w:t>
      </w:r>
      <w:r w:rsidR="009E67B8">
        <w:t xml:space="preserve"> </w:t>
      </w:r>
      <w:r w:rsidRPr="000D739E">
        <w:t xml:space="preserve">ovog rješenja temelji se na odredbi članka </w:t>
      </w:r>
      <w:r w:rsidR="00754ACC" w:rsidRPr="000D739E">
        <w:t>129</w:t>
      </w:r>
      <w:r w:rsidRPr="000D739E">
        <w:t xml:space="preserve">. stavak </w:t>
      </w:r>
      <w:r w:rsidR="00754ACC" w:rsidRPr="000D739E">
        <w:t>2</w:t>
      </w:r>
      <w:r w:rsidRPr="000D739E">
        <w:t>. Stečajnog zakona</w:t>
      </w:r>
      <w:r w:rsidR="00721FB9">
        <w:t>.</w:t>
      </w:r>
    </w:p>
    <w:p w:rsidRDefault="00386198" w:rsidP="00F1126F" w:rsidR="00386198" w:rsidRPr="000D739E">
      <w:pPr>
        <w:ind w:hanging="705" w:left="705"/>
        <w:jc w:val="center"/>
      </w:pPr>
      <w:r w:rsidRPr="000D739E">
        <w:t>U Zadru</w:t>
      </w:r>
      <w:r w:rsidR="00F1126F" w:rsidRPr="000D739E">
        <w:t xml:space="preserve"> </w:t>
      </w:r>
      <w:r w:rsidR="00E86B27">
        <w:t xml:space="preserve">28. prosinca </w:t>
      </w:r>
      <w:r w:rsidR="00731302">
        <w:t>2018.</w:t>
      </w:r>
      <w:r w:rsidR="000D739E">
        <w:t xml:space="preserve"> </w:t>
      </w:r>
      <w:r w:rsidRPr="000D739E">
        <w:t xml:space="preserve"> </w:t>
      </w:r>
    </w:p>
    <w:p w:rsidRDefault="00731302" w:rsidP="00552858" w:rsidR="00096C5B">
      <w:r>
        <w:tab/>
      </w:r>
      <w:r>
        <w:tab/>
      </w:r>
      <w:r w:rsidR="001951F1">
        <w:tab/>
      </w:r>
      <w:r w:rsidR="001951F1">
        <w:tab/>
      </w:r>
      <w:r w:rsidR="001951F1">
        <w:tab/>
      </w:r>
      <w:r w:rsidR="001951F1">
        <w:tab/>
      </w:r>
      <w:r w:rsidR="001951F1">
        <w:tab/>
      </w:r>
      <w:r w:rsidR="002C4292">
        <w:t xml:space="preserve">           </w:t>
      </w:r>
      <w:r w:rsidR="001951F1">
        <w:tab/>
      </w:r>
    </w:p>
    <w:p w:rsidRDefault="00E766AE" w:rsidP="00B470EC" w:rsidR="00B470EC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</w:t>
      </w:r>
    </w:p>
    <w:p w:rsidRDefault="00B470EC" w:rsidP="00B470EC" w:rsidR="00B470EC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</w:t>
      </w:r>
      <w:r w:rsidRPr="006F3E15">
        <w:t>Sutkinja</w:t>
      </w:r>
    </w:p>
    <w:p w:rsidRDefault="00B470EC" w:rsidP="00B470EC" w:rsidR="00B470EC" w:rsidRPr="006F3E15">
      <w:r>
        <w:t>Elena Glavan</w:t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</w:t>
      </w:r>
      <w:r>
        <w:t xml:space="preserve">             </w:t>
      </w:r>
      <w:r w:rsidRPr="006F3E15">
        <w:t>Ana Markač, v.r.</w:t>
      </w:r>
    </w:p>
    <w:p w:rsidRDefault="00B470EC" w:rsidP="00B470EC" w:rsidR="00B470EC" w:rsidRPr="006F3E15"/>
    <w:p w:rsidRDefault="00B470EC" w:rsidP="00B470EC" w:rsidR="00B470EC">
      <w:pPr>
        <w:jc w:val="center"/>
      </w:pPr>
    </w:p>
    <w:p w:rsidRDefault="00386198" w:rsidP="00825537" w:rsidR="00386198" w:rsidRPr="000D739E">
      <w:pPr>
        <w:jc w:val="both"/>
      </w:pPr>
      <w:r w:rsidRPr="000D739E">
        <w:t>UPUTA O PRAVNOM LIJEKU:</w:t>
      </w:r>
    </w:p>
    <w:p w:rsidRDefault="00386198" w:rsidP="0029546C" w:rsidR="0029546C" w:rsidRPr="000D739E">
      <w:pPr>
        <w:ind w:firstLine="705"/>
        <w:jc w:val="both"/>
      </w:pPr>
      <w:r w:rsidRPr="000D739E">
        <w:tab/>
      </w:r>
      <w:r w:rsidR="0029546C" w:rsidRPr="000D739E"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29546C" w:rsidP="00552858" w:rsidR="00FC52C8">
      <w:pPr>
        <w:ind w:firstLine="705"/>
        <w:jc w:val="both"/>
      </w:pPr>
      <w:r w:rsidRPr="000D739E">
        <w:t xml:space="preserve">Žalba se podnosi ovom sudu za Visoki trgovački sud Republike Hrvatske u 2 (dva) primjerka u roku od 8 (osam) dana od prijema rješenja, odnosno od isteka </w:t>
      </w:r>
      <w:r w:rsidR="000D739E">
        <w:t>osmog dana od dana objave na mrežnoj stranici e-O</w:t>
      </w:r>
      <w:r w:rsidRPr="000D739E">
        <w:t>glasn</w:t>
      </w:r>
      <w:r w:rsidR="000D739E">
        <w:t xml:space="preserve">a </w:t>
      </w:r>
      <w:r w:rsidRPr="000D739E">
        <w:t>ploči sud</w:t>
      </w:r>
      <w:r w:rsidR="000D739E">
        <w:t>ova</w:t>
      </w:r>
      <w:r w:rsidRPr="000D739E">
        <w:t>.</w:t>
      </w:r>
    </w:p>
    <w:p w:rsidRDefault="00386198" w:rsidP="007D7570" w:rsidR="00386198" w:rsidRPr="000D739E">
      <w:pPr>
        <w:jc w:val="both"/>
      </w:pPr>
    </w:p>
    <w:sectPr w:rsidSect="00F77558" w:rsidR="00386198" w:rsidRPr="000D739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19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6198" w:rsidR="00386198">
      <w:r>
        <w:separator/>
      </w:r>
    </w:p>
  </w:endnote>
  <w:endnote w:id="0" w:type="continuationSeparator">
    <w:p w:rsidRDefault="00386198" w:rsidR="00386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6198" w:rsidR="00386198">
      <w:r>
        <w:separator/>
      </w:r>
    </w:p>
  </w:footnote>
  <w:footnote w:id="0" w:type="continuationSeparator">
    <w:p w:rsidRDefault="00386198" w:rsidR="003861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6198" w:rsidR="0038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 w:rsidRPr="00B470EC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B470EC">
      <w:rPr>
        <w:rStyle w:val="Brojstranice"/>
        <w:sz w:val="22"/>
        <w:szCs w:val="22"/>
      </w:rPr>
      <w:fldChar w:fldCharType="begin"/>
    </w:r>
    <w:r w:rsidRPr="00B470EC">
      <w:rPr>
        <w:rStyle w:val="Brojstranice"/>
        <w:sz w:val="22"/>
        <w:szCs w:val="22"/>
      </w:rPr>
      <w:instrText xml:space="preserve">PAGE  </w:instrText>
    </w:r>
    <w:r w:rsidRPr="00B470EC">
      <w:rPr>
        <w:rStyle w:val="Brojstranice"/>
        <w:sz w:val="22"/>
        <w:szCs w:val="22"/>
      </w:rPr>
      <w:fldChar w:fldCharType="separate"/>
    </w:r>
    <w:r w:rsidR="00BB17D1">
      <w:rPr>
        <w:rStyle w:val="Brojstranice"/>
        <w:noProof/>
        <w:sz w:val="22"/>
        <w:szCs w:val="22"/>
      </w:rPr>
      <w:t>2</w:t>
    </w:r>
    <w:r w:rsidRPr="00B470EC">
      <w:rPr>
        <w:rStyle w:val="Brojstranice"/>
        <w:sz w:val="22"/>
        <w:szCs w:val="22"/>
      </w:rPr>
      <w:fldChar w:fldCharType="end"/>
    </w:r>
  </w:p>
  <w:p w:rsidRDefault="009A6524" w:rsidP="009A6524" w:rsidR="009A6524" w:rsidRPr="009E1438">
    <w:pPr>
      <w:jc w:val="right"/>
      <w:rPr>
        <w:sz w:val="22"/>
        <w:szCs w:val="22"/>
      </w:rPr>
    </w:pPr>
    <w:r w:rsidRPr="009E1438">
      <w:rPr>
        <w:sz w:val="22"/>
        <w:szCs w:val="22"/>
      </w:rPr>
      <w:t>Poslovni broj 2 St-</w:t>
    </w:r>
    <w:r w:rsidR="001C565A">
      <w:rPr>
        <w:sz w:val="22"/>
        <w:szCs w:val="22"/>
      </w:rPr>
      <w:t>458</w:t>
    </w:r>
    <w:r w:rsidR="00303D52">
      <w:rPr>
        <w:sz w:val="22"/>
        <w:szCs w:val="22"/>
      </w:rPr>
      <w:t>/2017-32</w:t>
    </w:r>
  </w:p>
  <w:p w:rsidRDefault="00386198" w:rsidP="00A11C28" w:rsidR="00386198" w:rsidRPr="004C2B0A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FDF" w:rsidP="00E51FDF" w:rsidR="00E51FDF" w:rsidRPr="009E1438">
    <w:pPr>
      <w:jc w:val="right"/>
      <w:rPr>
        <w:sz w:val="22"/>
        <w:szCs w:val="22"/>
      </w:rPr>
    </w:pPr>
    <w:r w:rsidRPr="009E1438">
      <w:rPr>
        <w:sz w:val="22"/>
        <w:szCs w:val="22"/>
      </w:rPr>
      <w:t>Poslovni broj 2 St-</w:t>
    </w:r>
    <w:r w:rsidR="001C565A">
      <w:rPr>
        <w:sz w:val="22"/>
        <w:szCs w:val="22"/>
      </w:rPr>
      <w:t>458</w:t>
    </w:r>
    <w:r w:rsidR="00B32C8D">
      <w:rPr>
        <w:sz w:val="22"/>
        <w:szCs w:val="22"/>
      </w:rPr>
      <w:t>/</w:t>
    </w:r>
    <w:r w:rsidR="00303D52">
      <w:rPr>
        <w:sz w:val="22"/>
        <w:szCs w:val="22"/>
      </w:rPr>
      <w:t>2017-32</w:t>
    </w:r>
  </w:p>
  <w:p w:rsidRDefault="00E51FDF" w:rsidP="00E51FDF" w:rsidR="00E51FD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1B72DB5"/>
    <w:multiLevelType w:val="hybridMultilevel"/>
    <w:tmpl w:val="A46E9E3C"/>
    <w:lvl w:tplc="975E76EC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13993"/>
    <w:rsid w:val="00015DEB"/>
    <w:rsid w:val="00040296"/>
    <w:rsid w:val="000501A1"/>
    <w:rsid w:val="0006522B"/>
    <w:rsid w:val="000859B2"/>
    <w:rsid w:val="000964E5"/>
    <w:rsid w:val="00096C5B"/>
    <w:rsid w:val="000A1F5A"/>
    <w:rsid w:val="000D739E"/>
    <w:rsid w:val="000E4FA2"/>
    <w:rsid w:val="00104B99"/>
    <w:rsid w:val="00117181"/>
    <w:rsid w:val="001441EB"/>
    <w:rsid w:val="001457F0"/>
    <w:rsid w:val="001540AB"/>
    <w:rsid w:val="001605CA"/>
    <w:rsid w:val="00161E46"/>
    <w:rsid w:val="00176691"/>
    <w:rsid w:val="00187596"/>
    <w:rsid w:val="001951F1"/>
    <w:rsid w:val="001C565A"/>
    <w:rsid w:val="00215D49"/>
    <w:rsid w:val="002226FD"/>
    <w:rsid w:val="00227E5A"/>
    <w:rsid w:val="00230A1D"/>
    <w:rsid w:val="0023474F"/>
    <w:rsid w:val="00253644"/>
    <w:rsid w:val="00262A99"/>
    <w:rsid w:val="00280E12"/>
    <w:rsid w:val="00281249"/>
    <w:rsid w:val="002859B2"/>
    <w:rsid w:val="0029546C"/>
    <w:rsid w:val="00296268"/>
    <w:rsid w:val="002A25D5"/>
    <w:rsid w:val="002A357D"/>
    <w:rsid w:val="002C3F74"/>
    <w:rsid w:val="002C4292"/>
    <w:rsid w:val="002D327F"/>
    <w:rsid w:val="00303D52"/>
    <w:rsid w:val="00323593"/>
    <w:rsid w:val="00341947"/>
    <w:rsid w:val="00345BC5"/>
    <w:rsid w:val="003466FE"/>
    <w:rsid w:val="00347F8C"/>
    <w:rsid w:val="00353B45"/>
    <w:rsid w:val="003572C6"/>
    <w:rsid w:val="00386198"/>
    <w:rsid w:val="003A0F96"/>
    <w:rsid w:val="003A4B29"/>
    <w:rsid w:val="003B7793"/>
    <w:rsid w:val="003C384B"/>
    <w:rsid w:val="003E326D"/>
    <w:rsid w:val="003F769A"/>
    <w:rsid w:val="00403476"/>
    <w:rsid w:val="004131E7"/>
    <w:rsid w:val="00416CD7"/>
    <w:rsid w:val="004215A1"/>
    <w:rsid w:val="00436A25"/>
    <w:rsid w:val="00437E5E"/>
    <w:rsid w:val="00454E5B"/>
    <w:rsid w:val="00482F52"/>
    <w:rsid w:val="004A07A1"/>
    <w:rsid w:val="004B1AD4"/>
    <w:rsid w:val="004C2B0A"/>
    <w:rsid w:val="004C78F7"/>
    <w:rsid w:val="004D7B96"/>
    <w:rsid w:val="004F2EAE"/>
    <w:rsid w:val="0050703D"/>
    <w:rsid w:val="00520474"/>
    <w:rsid w:val="00525F6C"/>
    <w:rsid w:val="005260F1"/>
    <w:rsid w:val="00540A6A"/>
    <w:rsid w:val="00552858"/>
    <w:rsid w:val="0055393A"/>
    <w:rsid w:val="00554974"/>
    <w:rsid w:val="00560032"/>
    <w:rsid w:val="00566BE9"/>
    <w:rsid w:val="00577A9F"/>
    <w:rsid w:val="00580411"/>
    <w:rsid w:val="00595E6E"/>
    <w:rsid w:val="005A3DFA"/>
    <w:rsid w:val="005B5AF4"/>
    <w:rsid w:val="005F207C"/>
    <w:rsid w:val="006104B9"/>
    <w:rsid w:val="00622B35"/>
    <w:rsid w:val="00626D21"/>
    <w:rsid w:val="006420EF"/>
    <w:rsid w:val="00645943"/>
    <w:rsid w:val="00645C80"/>
    <w:rsid w:val="00654A2D"/>
    <w:rsid w:val="00656BED"/>
    <w:rsid w:val="00667CB9"/>
    <w:rsid w:val="006A2D75"/>
    <w:rsid w:val="006B13B2"/>
    <w:rsid w:val="006B3467"/>
    <w:rsid w:val="006C1D4F"/>
    <w:rsid w:val="006D1A44"/>
    <w:rsid w:val="006F6106"/>
    <w:rsid w:val="00704B62"/>
    <w:rsid w:val="00715A33"/>
    <w:rsid w:val="00721FB9"/>
    <w:rsid w:val="0072725E"/>
    <w:rsid w:val="0073003F"/>
    <w:rsid w:val="00731302"/>
    <w:rsid w:val="00734852"/>
    <w:rsid w:val="00754ACC"/>
    <w:rsid w:val="007573DA"/>
    <w:rsid w:val="007624D3"/>
    <w:rsid w:val="00780AA8"/>
    <w:rsid w:val="00785CC1"/>
    <w:rsid w:val="007C13A9"/>
    <w:rsid w:val="007D2590"/>
    <w:rsid w:val="007D7570"/>
    <w:rsid w:val="007E2061"/>
    <w:rsid w:val="007E7809"/>
    <w:rsid w:val="007F1C41"/>
    <w:rsid w:val="0080120F"/>
    <w:rsid w:val="0080413A"/>
    <w:rsid w:val="00812A15"/>
    <w:rsid w:val="008227EA"/>
    <w:rsid w:val="00825537"/>
    <w:rsid w:val="008275AD"/>
    <w:rsid w:val="00830C45"/>
    <w:rsid w:val="00841BCF"/>
    <w:rsid w:val="00854BFC"/>
    <w:rsid w:val="0086586A"/>
    <w:rsid w:val="00875BF2"/>
    <w:rsid w:val="0087616C"/>
    <w:rsid w:val="00893718"/>
    <w:rsid w:val="00896E93"/>
    <w:rsid w:val="008A7855"/>
    <w:rsid w:val="008A7CD9"/>
    <w:rsid w:val="008C65CD"/>
    <w:rsid w:val="008F0D7C"/>
    <w:rsid w:val="009037AE"/>
    <w:rsid w:val="0093600F"/>
    <w:rsid w:val="00937B7C"/>
    <w:rsid w:val="00942352"/>
    <w:rsid w:val="00951F73"/>
    <w:rsid w:val="00957A63"/>
    <w:rsid w:val="00960D51"/>
    <w:rsid w:val="009626DB"/>
    <w:rsid w:val="00971E2F"/>
    <w:rsid w:val="009A2757"/>
    <w:rsid w:val="009A6524"/>
    <w:rsid w:val="009C1CDC"/>
    <w:rsid w:val="009C40AB"/>
    <w:rsid w:val="009C416E"/>
    <w:rsid w:val="009D30D7"/>
    <w:rsid w:val="009D3372"/>
    <w:rsid w:val="009D5D7A"/>
    <w:rsid w:val="009D7018"/>
    <w:rsid w:val="009E1438"/>
    <w:rsid w:val="009E67B8"/>
    <w:rsid w:val="009F1AC6"/>
    <w:rsid w:val="00A06A48"/>
    <w:rsid w:val="00A11C28"/>
    <w:rsid w:val="00A27918"/>
    <w:rsid w:val="00A31DE4"/>
    <w:rsid w:val="00A554D8"/>
    <w:rsid w:val="00A62314"/>
    <w:rsid w:val="00A67590"/>
    <w:rsid w:val="00A800F5"/>
    <w:rsid w:val="00A80D29"/>
    <w:rsid w:val="00A9426A"/>
    <w:rsid w:val="00AB4171"/>
    <w:rsid w:val="00AB483A"/>
    <w:rsid w:val="00AC5741"/>
    <w:rsid w:val="00AD7687"/>
    <w:rsid w:val="00AF299B"/>
    <w:rsid w:val="00B033D7"/>
    <w:rsid w:val="00B05CF9"/>
    <w:rsid w:val="00B20829"/>
    <w:rsid w:val="00B24BB6"/>
    <w:rsid w:val="00B32C8D"/>
    <w:rsid w:val="00B45C7F"/>
    <w:rsid w:val="00B45E69"/>
    <w:rsid w:val="00B470EC"/>
    <w:rsid w:val="00B604A8"/>
    <w:rsid w:val="00B85A8A"/>
    <w:rsid w:val="00B94B62"/>
    <w:rsid w:val="00BA21BB"/>
    <w:rsid w:val="00BA5150"/>
    <w:rsid w:val="00BB0D8F"/>
    <w:rsid w:val="00BB17D1"/>
    <w:rsid w:val="00BD5992"/>
    <w:rsid w:val="00BE2723"/>
    <w:rsid w:val="00BF6893"/>
    <w:rsid w:val="00C22AEC"/>
    <w:rsid w:val="00C26D1C"/>
    <w:rsid w:val="00C300E6"/>
    <w:rsid w:val="00C35145"/>
    <w:rsid w:val="00C94376"/>
    <w:rsid w:val="00CA31D7"/>
    <w:rsid w:val="00CB6BD1"/>
    <w:rsid w:val="00CC3666"/>
    <w:rsid w:val="00CC3BD1"/>
    <w:rsid w:val="00CE7D3D"/>
    <w:rsid w:val="00D074E2"/>
    <w:rsid w:val="00D23FC7"/>
    <w:rsid w:val="00D376EA"/>
    <w:rsid w:val="00D44545"/>
    <w:rsid w:val="00D470A9"/>
    <w:rsid w:val="00D5631D"/>
    <w:rsid w:val="00D6238B"/>
    <w:rsid w:val="00D6373B"/>
    <w:rsid w:val="00D67C25"/>
    <w:rsid w:val="00D7083B"/>
    <w:rsid w:val="00D84F28"/>
    <w:rsid w:val="00DB0826"/>
    <w:rsid w:val="00DC0DCC"/>
    <w:rsid w:val="00DC32C2"/>
    <w:rsid w:val="00DC4DED"/>
    <w:rsid w:val="00DF0663"/>
    <w:rsid w:val="00E06BFD"/>
    <w:rsid w:val="00E13355"/>
    <w:rsid w:val="00E17BE4"/>
    <w:rsid w:val="00E504BC"/>
    <w:rsid w:val="00E51FDF"/>
    <w:rsid w:val="00E766AE"/>
    <w:rsid w:val="00E81B3E"/>
    <w:rsid w:val="00E86B27"/>
    <w:rsid w:val="00E93CD4"/>
    <w:rsid w:val="00EA42B5"/>
    <w:rsid w:val="00EA565A"/>
    <w:rsid w:val="00ED1690"/>
    <w:rsid w:val="00EE00E0"/>
    <w:rsid w:val="00EE2997"/>
    <w:rsid w:val="00EF5BFE"/>
    <w:rsid w:val="00F00368"/>
    <w:rsid w:val="00F1126F"/>
    <w:rsid w:val="00F20F1A"/>
    <w:rsid w:val="00F30506"/>
    <w:rsid w:val="00F649B6"/>
    <w:rsid w:val="00F7059A"/>
    <w:rsid w:val="00F717F7"/>
    <w:rsid w:val="00F76731"/>
    <w:rsid w:val="00F77558"/>
    <w:rsid w:val="00F85CB1"/>
    <w:rsid w:val="00F92206"/>
    <w:rsid w:val="00FC2EE6"/>
    <w:rsid w:val="00FC51FD"/>
    <w:rsid w:val="00FC52C8"/>
    <w:rsid w:val="00FD653C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75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5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5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5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5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75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5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5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5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5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5620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St-458/2017</izvorni_sadrzaj>
    <derivirana_varijabla naziv="DomainObject.Predmet.OznakaBroj_1">St-458/2017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BEAUTY RELAX j.d.o.o. za usluge</izvorni_sadrzaj>
    <derivirana_varijabla naziv="DomainObject.Predmet.ProtustrankaFormated_1">  BEAUTY RELAX j.d.o.o. za usluge</derivirana_varijabla>
  </DomainObject.Predmet.ProtustrankaFormated>
  <DomainObject.Predmet.ProtustrankaFormatedOIB>
    <izvorni_sadrzaj>  BEAUTY RELAX j.d.o.o. za usluge, OIB 03904445538</izvorni_sadrzaj>
    <derivirana_varijabla naziv="DomainObject.Predmet.ProtustrankaFormatedOIB_1">  BEAUTY RELAX j.d.o.o. za usluge, OIB 03904445538</derivirana_varijabla>
  </DomainObject.Predmet.ProtustrankaFormatedOIB>
  <DomainObject.Predmet.ProtustrankaFormatedWithAdress>
    <izvorni_sadrzaj> BEAUTY RELAX j.d.o.o. za usluge, Debeljak 90, 23206 Debeljak</izvorni_sadrzaj>
    <derivirana_varijabla naziv="DomainObject.Predmet.ProtustrankaFormatedWithAdress_1"> BEAUTY RELAX j.d.o.o. za usluge, Debeljak 90, 23206 Debeljak</derivirana_varijabla>
  </DomainObject.Predmet.ProtustrankaFormatedWithAdress>
  <DomainObject.Predmet.ProtustrankaFormatedWithAdressOIB>
    <izvorni_sadrzaj> BEAUTY RELAX j.d.o.o. za usluge, OIB 03904445538, Debeljak 90, 23206 Debeljak</izvorni_sadrzaj>
    <derivirana_varijabla naziv="DomainObject.Predmet.ProtustrankaFormatedWithAdressOIB_1"> BEAUTY RELAX j.d.o.o. za usluge, OIB 03904445538, Debeljak 90, 23206 Debeljak</derivirana_varijabla>
  </DomainObject.Predmet.ProtustrankaFormatedWithAdressOIB>
  <DomainObject.Predmet.ProtustrankaWithAdress>
    <izvorni_sadrzaj>BEAUTY RELAX j.d.o.o. za usluge Debeljak 90, 23206 Debeljak</izvorni_sadrzaj>
    <derivirana_varijabla naziv="DomainObject.Predmet.ProtustrankaWithAdress_1">BEAUTY RELAX j.d.o.o. za usluge Debeljak 90, 23206 Debeljak</derivirana_varijabla>
  </DomainObject.Predmet.ProtustrankaWithAdress>
  <DomainObject.Predmet.ProtustrankaWithAdressOIB>
    <izvorni_sadrzaj>BEAUTY RELAX j.d.o.o. za usluge, OIB 03904445538, Debeljak 90, 23206 Debeljak</izvorni_sadrzaj>
    <derivirana_varijabla naziv="DomainObject.Predmet.ProtustrankaWithAdressOIB_1">BEAUTY RELAX j.d.o.o. za usluge, OIB 03904445538, Debeljak 90, 23206 Debeljak</derivirana_varijabla>
  </DomainObject.Predmet.ProtustrankaWithAdressOIB>
  <DomainObject.Predmet.ProtustrankaNazivFormated>
    <izvorni_sadrzaj>BEAUTY RELAX j.d.o.o. za usluge</izvorni_sadrzaj>
    <derivirana_varijabla naziv="DomainObject.Predmet.ProtustrankaNazivFormated_1">BEAUTY RELAX j.d.o.o. za usluge</derivirana_varijabla>
  </DomainObject.Predmet.ProtustrankaNazivFormated>
  <DomainObject.Predmet.ProtustrankaNazivFormatedOIB>
    <izvorni_sadrzaj>BEAUTY RELAX j.d.o.o. za usluge, OIB 03904445538</izvorni_sadrzaj>
    <derivirana_varijabla naziv="DomainObject.Predmet.ProtustrankaNazivFormatedOIB_1">BEAUTY RELAX j.d.o.o. za usluge, OIB 03904445538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BEAUTY RELAX j.d.o.o. za usluge</item>
    </izvorni_sadrzaj>
    <derivirana_varijabla naziv="DomainObject.Predmet.ProtuStrankaListFormated_1">
      <item>BEAUTY RELAX j.d.o.o. za usluge</item>
    </derivirana_varijabla>
  </DomainObject.Predmet.ProtuStrankaListFormated>
  <DomainObject.Predmet.ProtuStrankaListFormatedOIB>
    <izvorni_sadrzaj>
      <item>BEAUTY RELAX j.d.o.o. za usluge, OIB 03904445538</item>
    </izvorni_sadrzaj>
    <derivirana_varijabla naziv="DomainObject.Predmet.ProtuStrankaListFormatedOIB_1">
      <item>BEAUTY RELAX j.d.o.o. za usluge, OIB 03904445538</item>
    </derivirana_varijabla>
  </DomainObject.Predmet.ProtuStrankaListFormatedOIB>
  <DomainObject.Predmet.ProtuStrankaListFormatedWithAdress>
    <izvorni_sadrzaj>
      <item>BEAUTY RELAX j.d.o.o. za usluge, Debeljak 90, 23206 Debeljak</item>
    </izvorni_sadrzaj>
    <derivirana_varijabla naziv="DomainObject.Predmet.ProtuStrankaListFormatedWithAdress_1">
      <item>BEAUTY RELAX j.d.o.o. za usluge, Debeljak 90, 23206 Debeljak</item>
    </derivirana_varijabla>
  </DomainObject.Predmet.ProtuStrankaListFormatedWithAdress>
  <DomainObject.Predmet.ProtuStrankaListFormatedWithAdressOIB>
    <izvorni_sadrzaj>
      <item>BEAUTY RELAX j.d.o.o. za usluge, OIB 03904445538, Debeljak 90, 23206 Debeljak</item>
    </izvorni_sadrzaj>
    <derivirana_varijabla naziv="DomainObject.Predmet.ProtuStrankaListFormatedWithAdressOIB_1">
      <item>BEAUTY RELAX j.d.o.o. za usluge, OIB 03904445538, Debeljak 90, 23206 Debeljak</item>
    </derivirana_varijabla>
  </DomainObject.Predmet.ProtuStrankaListFormatedWithAdressOIB>
  <DomainObject.Predmet.ProtuStrankaListNazivFormated>
    <izvorni_sadrzaj>
      <item>BEAUTY RELAX j.d.o.o. za usluge</item>
    </izvorni_sadrzaj>
    <derivirana_varijabla naziv="DomainObject.Predmet.ProtuStrankaListNazivFormated_1">
      <item>BEAUTY RELAX j.d.o.o. za usluge</item>
    </derivirana_varijabla>
  </DomainObject.Predmet.ProtuStrankaListNazivFormated>
  <DomainObject.Predmet.ProtuStrankaListNazivFormatedOIB>
    <izvorni_sadrzaj>
      <item>BEAUTY RELAX j.d.o.o. za usluge, OIB 03904445538</item>
    </izvorni_sadrzaj>
    <derivirana_varijabla naziv="DomainObject.Predmet.ProtuStrankaListNazivFormatedOIB_1">
      <item>BEAUTY RELAX j.d.o.o. za usluge, OIB 03904445538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BEAUTY RELAX j.d.o.o. za usluge</izvorni_sadrzaj>
    <derivirana_varijabla naziv="DomainObject.Predmet.ProtustrankaIDrugi_1">BEAUTY RELAX j.d.o.o.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BEAUTY RELAX j.d.o.o. za usluge, OIB 03904445538, Debeljak 90, 23206 Debeljak</izvorni_sadrzaj>
    <derivirana_varijabla naziv="DomainObject.Predmet.ProtustrankaIDrugiAdressOIB_1">BEAUTY RELAX j.d.o.o. za usluge, OIB 03904445538, Debeljak 90, 23206 Debeljak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BEAUTY RELAX j.d.o.o. za usluge</item>
      <item>FINA</item>
    </izvorni_sadrzaj>
    <derivirana_varijabla naziv="DomainObject.Predmet.SudioniciListNaziv_1">
      <item>BEAUTY RELAX j.d.o.o. za usluge</item>
      <item>FINA</item>
    </derivirana_varijabla>
  </DomainObject.Predmet.SudioniciListNaziv>
  <DomainObject.Predmet.SudioniciListAdressOIB>
    <izvorni_sadrzaj>
      <item>BEAUTY RELAX j.d.o.o. za usluge, OIB 03904445538, Debeljak 90,23206 Debeljak</item>
      <item>FINA, OIB 85821130368</item>
    </izvorni_sadrzaj>
    <derivirana_varijabla naziv="DomainObject.Predmet.SudioniciListAdressOIB_1">
      <item>BEAUTY RELAX j.d.o.o. za usluge, OIB 03904445538, Debeljak 90,23206 Debeljak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03904445538</item>
      <item>, OIB 85821130368</item>
    </izvorni_sadrzaj>
    <derivirana_varijabla naziv="DomainObject.Predmet.SudioniciListNazivOIB_1">
      <item>, OIB 03904445538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2018.</izvorni_sadrzaj>
    <derivirana_varijabla naziv="DomainObject.Predmet.DatumZadnjeOdrzaneSudskeRadnje_1">17. siječnja 2018.</derivirana_varijabla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St-458/2017-21</izvorni_sadrzaj>
    <derivirana_varijabla naziv="DomainObject.PredzadnjaOdlukaIzPredmeta.Oznaka_1">St-458/2017-21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09568D-AE64-4118-B4D3-6FC5F802E4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949</properties:Words>
  <properties:Characters>5091</properties:Characters>
  <properties:Lines>102</properties:Lines>
  <properties:Paragraphs>29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2018-10-31T07:55:00Z</dcterms:created>
  <dc:creator>Ardena Bajlo</dc:creator>
  <cp:lastModifiedBy>Elena Glavan</cp:lastModifiedBy>
  <cp:lastPrinted>2018-12-28T07:36:00Z</cp:lastPrinted>
  <dcterms:modified xmlns:xsi="http://www.w3.org/2001/XMLSchema-instance" xsi:type="dcterms:W3CDTF">2018-12-28T07:52:00Z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(St-458-17 BEAUTY RELAX otvaranje i zaključenje  28.12.2018..docx)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