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ae32" w14:paraId="d50ae32" w:rsidRDefault="00AE649C" w:rsidP="00631FB1" w:rsidR="00AE649C">
      <w:pPr>
        <w:pStyle w:val="Naslov3"/>
        <w:spacing w:after="0" w:before="0"/>
        <w15:collapsed w:val="false"/>
      </w:pPr>
    </w:p>
    <w:p w:rsidRDefault="00631FB1" w:rsidP="00631FB1" w:rsidR="00631FB1"/>
    <w:p w:rsidRDefault="00631FB1" w:rsidP="00631FB1" w:rsidR="00631FB1">
      <w:pPr>
        <w:spacing w:after="0"/>
      </w:pPr>
      <w:r>
        <w:t>REPUBLIKA HRVATSKA</w:t>
      </w:r>
    </w:p>
    <w:p w:rsidRDefault="00631FB1" w:rsidP="00631FB1" w:rsidR="00631FB1">
      <w:pPr>
        <w:spacing w:after="0"/>
      </w:pPr>
      <w:r>
        <w:t>Trgovački sud u Varaždinu</w:t>
      </w:r>
    </w:p>
    <w:p w:rsidRDefault="00631FB1" w:rsidP="00631FB1" w:rsidR="00631FB1" w:rsidRPr="00631FB1">
      <w:pPr>
        <w:spacing w:after="0"/>
      </w:pPr>
      <w:r>
        <w:t>Varaždin, Braće Radić br. 2.</w:t>
      </w:r>
    </w:p>
    <w:p w:rsidRDefault="00937FF9" w:rsidP="00631FB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31FB1" w:rsidR="00AE649C" w:rsidRPr="00B76F3C">
      <w:pPr>
        <w:pStyle w:val="SudSjedite"/>
      </w:pPr>
      <w:r>
        <w:tab/>
      </w:r>
    </w:p>
    <w:p w:rsidRDefault="00CB0EA4" w:rsidP="00631FB1" w:rsidR="00CB0EA4">
      <w:pPr>
        <w:pStyle w:val="Naslovdokumenta"/>
        <w:spacing w:after="0" w:before="0"/>
      </w:pPr>
    </w:p>
    <w:p w:rsidRDefault="00631FB1" w:rsidP="00631FB1" w:rsidR="00631FB1">
      <w:pPr>
        <w:pStyle w:val="SudNaziv"/>
        <w:jc w:val="center"/>
        <w:rPr>
          <w:b w:val="false"/>
        </w:rPr>
      </w:pPr>
      <w:r>
        <w:rPr>
          <w:b w:val="false"/>
        </w:rPr>
        <w:t>R E P U B L I K A      H R V A T S K A</w:t>
      </w:r>
    </w:p>
    <w:p w:rsidRDefault="00631FB1" w:rsidP="00631FB1" w:rsidR="00631FB1">
      <w:pPr>
        <w:pStyle w:val="SudNaziv"/>
        <w:jc w:val="center"/>
      </w:pPr>
    </w:p>
    <w:p w:rsidRDefault="00631FB1" w:rsidP="00631FB1" w:rsidR="00631FB1">
      <w:pPr>
        <w:spacing w:after="0"/>
        <w:jc w:val="center"/>
      </w:pPr>
      <w:r>
        <w:t>R    J    E    Š    E    NJ    E</w:t>
      </w:r>
    </w:p>
    <w:p w:rsidRDefault="00631FB1" w:rsidP="00631FB1" w:rsidR="00631FB1">
      <w:pPr>
        <w:spacing w:after="0"/>
        <w:jc w:val="both"/>
        <w:rPr>
          <w:b/>
        </w:rPr>
      </w:pPr>
    </w:p>
    <w:p w:rsidRDefault="00631FB1" w:rsidP="00631FB1" w:rsidR="00631FB1">
      <w:pPr>
        <w:spacing w:after="0"/>
        <w:jc w:val="both"/>
        <w:rPr>
          <w:b/>
        </w:rPr>
      </w:pPr>
    </w:p>
    <w:p w:rsidRDefault="00631FB1" w:rsidP="00631FB1" w:rsidR="00631FB1">
      <w:pPr>
        <w:spacing w:after="0"/>
        <w:jc w:val="both"/>
        <w:rPr>
          <w:b/>
        </w:rPr>
      </w:pPr>
    </w:p>
    <w:p w:rsidRDefault="00631FB1" w:rsidP="00631FB1" w:rsidR="00631FB1">
      <w:pPr>
        <w:spacing w:after="0"/>
        <w:jc w:val="both"/>
      </w:pPr>
      <w:r>
        <w:rPr>
          <w:b/>
        </w:rPr>
        <w:tab/>
      </w:r>
      <w:r>
        <w:t>TRGOVAČKI SUD U VARAŽDINU,</w:t>
      </w:r>
      <w:r>
        <w:rPr>
          <w:b/>
        </w:rPr>
        <w:t xml:space="preserve"> </w:t>
      </w:r>
      <w:r>
        <w:t xml:space="preserve">po sucu toga suda Hugu </w:t>
      </w:r>
      <w:proofErr w:type="spellStart"/>
      <w:r>
        <w:t>Wedemeyeru</w:t>
      </w:r>
      <w:proofErr w:type="spellEnd"/>
      <w:r>
        <w:t>, u stečajnom postupku povodom prijedloga predlagatelja</w:t>
      </w:r>
      <w:r w:rsidR="009C4837">
        <w:t>-dužnika</w:t>
      </w:r>
      <w:r>
        <w:t xml:space="preserve"> KRIČKA d.o.o. iz Čakovca, Trg E. Kvaternika br. 13, OIB: 02622334669, za pokretanje stečajnog postupka nad predlagateljem- dužnikom, izvan ročišta 21. ožujka 2017.,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center"/>
        <w:rPr>
          <w:b/>
        </w:rPr>
      </w:pPr>
      <w:r>
        <w:t>r   i   j   e   š   i   o</w:t>
      </w:r>
      <w:r>
        <w:rPr>
          <w:b/>
        </w:rPr>
        <w:t xml:space="preserve">           </w:t>
      </w:r>
      <w:r>
        <w:t>j</w:t>
      </w:r>
      <w:r>
        <w:rPr>
          <w:b/>
        </w:rPr>
        <w:t xml:space="preserve">   </w:t>
      </w:r>
      <w:r>
        <w:t>e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ab/>
        <w:t>O d b a c u j e      s e     prijedlog predlagatelja</w:t>
      </w:r>
      <w:r w:rsidR="009C4837">
        <w:t>-dužnika</w:t>
      </w:r>
      <w:r>
        <w:t xml:space="preserve"> KRIČKA d.o.o. iz Čakovca, Trg E. Kvaternika br. 13, OIB: 02622334669, za otvaranje stečajnog postupka nad predlagateljem-dužnikom.</w:t>
      </w:r>
    </w:p>
    <w:p w:rsidRDefault="00631FB1" w:rsidP="00631FB1" w:rsidR="00631FB1">
      <w:pPr>
        <w:spacing w:after="0"/>
        <w:jc w:val="both"/>
      </w:pPr>
      <w:r>
        <w:tab/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center"/>
      </w:pPr>
      <w:r>
        <w:t xml:space="preserve">Obrazloženje  </w:t>
      </w:r>
    </w:p>
    <w:p w:rsidRDefault="00631FB1" w:rsidP="00631FB1" w:rsidR="00631FB1">
      <w:pPr>
        <w:spacing w:after="0"/>
        <w:jc w:val="center"/>
        <w:rPr>
          <w:b/>
        </w:rPr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 xml:space="preserve">       </w:t>
      </w:r>
      <w:r>
        <w:tab/>
        <w:t>Predlagatelj je sudu podnio prijedlog za otvaranje stečajnog postupka nad dužnikom.</w:t>
      </w:r>
    </w:p>
    <w:p w:rsidRDefault="00631FB1" w:rsidP="00631FB1" w:rsidR="00631FB1">
      <w:pPr>
        <w:spacing w:after="0"/>
        <w:jc w:val="both"/>
      </w:pPr>
      <w:r>
        <w:tab/>
        <w:t xml:space="preserve">Uvidom u </w:t>
      </w:r>
      <w:proofErr w:type="spellStart"/>
      <w:r>
        <w:t>ovosudni</w:t>
      </w:r>
      <w:proofErr w:type="spellEnd"/>
      <w:r>
        <w:t xml:space="preserve"> spis</w:t>
      </w:r>
      <w:r w:rsidR="009C4837">
        <w:t xml:space="preserve"> poslovni broj St-824</w:t>
      </w:r>
      <w:r>
        <w:t>/16. sud je utvrdio da j</w:t>
      </w:r>
      <w:r w:rsidR="009C4837">
        <w:t>e rješenjem poslovni broj St-824</w:t>
      </w:r>
      <w:r>
        <w:t>/16-80 od 31. listopada 2016. nad dužnikom otvoren stečajni postupak sa danom 31. listopada 2016.</w:t>
      </w:r>
    </w:p>
    <w:p w:rsidRDefault="00631FB1" w:rsidP="00631FB1" w:rsidR="00631FB1">
      <w:pPr>
        <w:spacing w:after="0"/>
        <w:jc w:val="both"/>
      </w:pPr>
      <w:r>
        <w:tab/>
        <w:t>S obzirom da je nad dužnikom već otvoren stečajni postupak, to u ovom predmetu nije moguće još jednom otvoriti stečajni postupak nad istim subjektom, te je odlučeno kao u izreci ovog rješenja.</w:t>
      </w:r>
    </w:p>
    <w:p w:rsidRDefault="00631FB1" w:rsidP="00631FB1" w:rsidR="00631FB1">
      <w:pPr>
        <w:spacing w:after="0"/>
        <w:jc w:val="both"/>
      </w:pPr>
      <w:r>
        <w:t xml:space="preserve"> </w:t>
      </w:r>
    </w:p>
    <w:p w:rsidRDefault="00631FB1" w:rsidP="00631FB1" w:rsidR="00631FB1">
      <w:pPr>
        <w:spacing w:after="0"/>
        <w:jc w:val="center"/>
      </w:pPr>
      <w:r>
        <w:t>U Varaždinu, 21. ožujka 2017.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 :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>
        <w:t>, v.r.</w:t>
      </w:r>
    </w:p>
    <w:p w:rsidRDefault="00631FB1" w:rsidP="00631FB1" w:rsidR="00631F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631FB1" w:rsidP="00631FB1" w:rsidR="00631F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631FB1" w:rsidP="00631FB1" w:rsidR="00631FB1" w:rsidRPr="00631FB1">
      <w:pPr>
        <w:spacing w:after="0"/>
        <w:jc w:val="both"/>
      </w:pPr>
      <w:r>
        <w:rPr>
          <w:u w:val="single"/>
        </w:rPr>
        <w:lastRenderedPageBreak/>
        <w:t>UPUTA  O  PRAVNOM  LIJEKU :</w:t>
      </w:r>
    </w:p>
    <w:p w:rsidRDefault="00631FB1" w:rsidP="00631FB1" w:rsidR="00631FB1">
      <w:pPr>
        <w:spacing w:after="0"/>
        <w:jc w:val="both"/>
        <w:rPr>
          <w:b/>
          <w:u w:val="single"/>
        </w:rPr>
      </w:pPr>
    </w:p>
    <w:p w:rsidRDefault="00631FB1" w:rsidP="00631FB1" w:rsidR="00631FB1">
      <w:pPr>
        <w:spacing w:after="0"/>
        <w:jc w:val="both"/>
      </w:pPr>
      <w:r>
        <w:tab/>
        <w:t xml:space="preserve">Protiv ovog rješenja dopuštena je žalbe u roku od osam (8) dana po primitku </w:t>
      </w:r>
      <w:proofErr w:type="spellStart"/>
      <w:r>
        <w:t>otpravka</w:t>
      </w:r>
      <w:proofErr w:type="spellEnd"/>
      <w:r>
        <w:t xml:space="preserve"> rješenja, pisano u četiri (4) primjerka, putem ovoga suda, a o kojoj žalbi odlučuje Visoki trgovački sud Republike Hrvatske u Zagrebu.</w:t>
      </w:r>
    </w:p>
    <w:p w:rsidRDefault="00631FB1" w:rsidP="00631FB1" w:rsidR="00631FB1">
      <w:pPr>
        <w:spacing w:after="0"/>
        <w:jc w:val="both"/>
      </w:pPr>
      <w:r>
        <w:tab/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rPr>
          <w:b/>
        </w:rPr>
        <w:t xml:space="preserve">                                                                                         </w:t>
      </w:r>
    </w:p>
    <w:p w:rsidRDefault="00631FB1" w:rsidP="00631FB1" w:rsidR="00631FB1">
      <w:pPr>
        <w:spacing w:after="0"/>
        <w:jc w:val="both"/>
      </w:pPr>
      <w:r>
        <w:t>DNA :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 xml:space="preserve">Predlagatelj-dužnik KRIČKA d.o.o. iz Čakovca, Trg E. Kvaternika br. 13, 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>Pisarnica - kal. pravomoćnosti – 8 dana,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center"/>
      </w:pPr>
      <w:r>
        <w:t xml:space="preserve">U Varaždinu, 21. ožujka 2017. </w:t>
      </w: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</w:p>
    <w:p w:rsidRDefault="00631FB1" w:rsidP="00631FB1" w:rsidR="00631F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SUDAC :</w:t>
      </w:r>
    </w:p>
    <w:p w:rsidRDefault="00631FB1" w:rsidP="00631FB1" w:rsidR="00631FB1">
      <w:pPr>
        <w:spacing w:after="0"/>
      </w:pPr>
    </w:p>
    <w:p w:rsidRDefault="00631FB1" w:rsidP="00631FB1" w:rsidR="00631FB1">
      <w:pPr>
        <w:pStyle w:val="ZapisniarPotpis"/>
        <w:spacing w:after="0" w:before="0"/>
      </w:pPr>
    </w:p>
    <w:p w:rsidRDefault="0071688E" w:rsidP="00631FB1" w:rsidR="0071688E">
      <w:pPr>
        <w:pStyle w:val="Poetniodjeljak"/>
        <w:spacing w:after="0" w:before="0"/>
      </w:pPr>
    </w:p>
    <w:p w:rsidRDefault="00A21F0D" w:rsidP="00631FB1" w:rsidR="00A21F0D">
      <w:pPr>
        <w:pStyle w:val="NormaleSPIS"/>
        <w:spacing w:after="0"/>
        <w:rPr>
          <w:noProof/>
        </w:rPr>
      </w:pPr>
    </w:p>
    <w:p w:rsidRDefault="00DA0242" w:rsidP="00631FB1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AF" w:rsidP="00537B78" w:rsidR="00EE62AF">
      <w:r>
        <w:separator/>
      </w:r>
    </w:p>
  </w:endnote>
  <w:endnote w:id="0" w:type="continuationSeparator">
    <w:p w:rsidRDefault="00EE62AF" w:rsidP="00537B78" w:rsidR="00EE6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365145"/>
      <w:docPartObj>
        <w:docPartGallery w:val="Page Numbers (Bottom of Page)"/>
        <w:docPartUnique/>
      </w:docPartObj>
    </w:sdtPr>
    <w:sdtEndPr/>
    <w:sdtContent>
      <w:p w:rsidRDefault="00631FB1" w:rsidR="00631FB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731">
          <w:t>1</w:t>
        </w:r>
        <w:r>
          <w:fldChar w:fldCharType="end"/>
        </w:r>
      </w:p>
    </w:sdtContent>
  </w:sdt>
  <w:p w:rsidRDefault="00631FB1" w:rsidR="00631F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AF" w:rsidP="00537B78" w:rsidR="00EE62AF">
      <w:r>
        <w:separator/>
      </w:r>
    </w:p>
  </w:footnote>
  <w:footnote w:id="0" w:type="continuationSeparator">
    <w:p w:rsidRDefault="00EE62AF" w:rsidP="00537B78" w:rsidR="00EE6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FB1" w:rsidR="008333A9">
    <w:pPr>
      <w:pStyle w:val="Zaglavlje"/>
    </w:pPr>
    <w:r>
      <w:rPr>
        <w:rStyle w:val="PozadinaSvijetloCrvena"/>
        <w:shd w:fill="auto" w:color="auto" w:val="clear"/>
      </w:rPr>
      <w:t>POSL. BROJ : 6 St-1030/16-3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731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1FB1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977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6DA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3ED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837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2AF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St-1030/2016-3</izvorni_sadrzaj>
    <derivirana_varijabla naziv="DomainObject.Oznaka_1">St-1030/2016-3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st. 5 St-824/16- roč. za raspravljanje o uvjetima za otvaranje st. postupka
20. kolovoza 2016. u 12,00</izvorni_sadrzaj>
    <derivirana_varijabla naziv="DomainObject.Predmet.PrimjedbaSuca_1">Prijedlog za st. 5 St-824/16- roč. za raspravljanje o uvjetima za otvaranje st. postupka
20. kolovoza 2016. u 12,00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KRIČKA društvo s ograničenom odgovornošću za ugostiteljstvo, trgovinu i posredovanje</izvorni_sadrzaj>
    <derivirana_varijabla naziv="DomainObject.Predmet.StrankaFormated_1">  KRIČKA društvo s ograničenom odgovornošću za ugostiteljstvo, trgovinu i posredovanje</derivirana_varijabla>
  </DomainObject.Predmet.StrankaFormated>
  <DomainObject.Predmet.StrankaFormatedOIB>
    <izvorni_sadrzaj>  KRIČKA društvo s ograničenom odgovornošću za ugostiteljstvo, trgovinu i posredovanje, OIB 02622334669</izvorni_sadrzaj>
    <derivirana_varijabla naziv="DomainObject.Predmet.StrankaFormatedOIB_1">  KRIČKA društvo s ograničenom odgovornošću za ugostiteljstvo, trgovinu i posredovanje, OIB 02622334669</derivirana_varijabla>
  </DomainObject.Predmet.StrankaFormatedOIB>
  <DomainObject.Predmet.StrankaFormatedWithAdress>
    <izvorni_sadrzaj> KRIČKA društvo s ograničenom odgovornošću za ugostiteljstvo, trgovinu i posredovanje, Trg Eugena Kvaternika 13, 40000 Čakovec</izvorni_sadrzaj>
    <derivirana_varijabla naziv="DomainObject.Predmet.StrankaFormatedWithAdress_1"> KRIČKA društvo s ograničenom odgovornošću za ugostiteljstvo, trgovinu i posredovanje, Trg Eugena Kvaternika 13, 40000 Čakovec</derivirana_varijabla>
  </DomainObject.Predmet.StrankaFormatedWithAdress>
  <DomainObject.Predmet.StrankaFormatedWithAdressOIB>
    <izvorni_sadrzaj> KRIČKA društvo s ograničenom odgovornošću za ugostiteljstvo, trgovinu i posredovanje, OIB 02622334669, Trg Eugena Kvaternika 13, 40000 Čakovec</izvorni_sadrzaj>
    <derivirana_varijabla naziv="DomainObject.Predmet.StrankaFormatedWithAdressOIB_1"> KRIČKA društvo s ograničenom odgovornošću za ugostiteljstvo, trgovinu i posredovanje, OIB 02622334669, Trg Eugena Kvaternika 13, 40000 Čakovec</derivirana_varijabla>
  </DomainObject.Predmet.StrankaFormatedWithAdressOIB>
  <DomainObject.Predmet.StrankaWithAdress>
    <izvorni_sadrzaj>KRIČKA društvo s ograničenom odgovornošću za ugostiteljstvo, trgovinu i posredovanje Trg Eugena Kvaternika 13,40000 Čakovec</izvorni_sadrzaj>
    <derivirana_varijabla naziv="DomainObject.Predmet.StrankaWithAdress_1">KRIČKA društvo s ograničenom odgovornošću za ugostiteljstvo, trgovinu i posredovanje Trg Eugena Kvaternika 13,40000 Čakovec</derivirana_varijabla>
  </DomainObject.Predmet.StrankaWithAdress>
  <DomainObject.Predmet.StrankaWithAdressOIB>
    <izvorni_sadrzaj>KRIČKA društvo s ograničenom odgovornošću za ugostiteljstvo, trgovinu i posredovanje, OIB 02622334669, Trg Eugena Kvaternika 13,40000 Čakovec</izvorni_sadrzaj>
    <derivirana_varijabla naziv="DomainObject.Predmet.StrankaWithAdressOIB_1">KRIČKA društvo s ograničenom odgovornošću za ugostiteljstvo, trgovinu i posredovanje, OIB 02622334669, Trg Eugena Kvaternika 13,40000 Čakovec</derivirana_varijabla>
  </DomainObject.Predmet.StrankaWithAdressOIB>
  <DomainObject.Predmet.StrankaNazivFormated>
    <izvorni_sadrzaj>KRIČKA društvo s ograničenom odgovornošću za ugostiteljstvo, trgovinu i posredovanje</izvorni_sadrzaj>
    <derivirana_varijabla naziv="DomainObject.Predmet.StrankaNazivFormated_1">KRIČKA društvo s ograničenom odgovornošću za ugostiteljstvo, trgovinu i posredovanje</derivirana_varijabla>
  </DomainObject.Predmet.StrankaNazivFormated>
  <DomainObject.Predmet.StrankaNazivFormatedOIB>
    <izvorni_sadrzaj>KRIČKA društvo s ograničenom odgovornošću za ugostiteljstvo, trgovinu i posredovanje, OIB 02622334669</izvorni_sadrzaj>
    <derivirana_varijabla naziv="DomainObject.Predmet.StrankaNazivFormatedOIB_1">KRIČKA društvo s ograničenom odgovornošću za ugostiteljstvo, trgovinu i posredovanje, OIB 02622334669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KRIČKA društvo s ograničenom odgovornošću za ugostiteljstvo, trgovinu i posredovanje</item>
    </izvorni_sadrzaj>
    <derivirana_varijabla naziv="DomainObject.Predmet.StrankaListFormated_1">
      <item>KRIČKA društvo s ograničenom odgovornošću za ugostiteljstvo, trgovinu i posredovanje</item>
    </derivirana_varijabla>
  </DomainObject.Predmet.StrankaListFormated>
  <DomainObject.Predmet.StrankaListFormatedOIB>
    <izvorni_sadrzaj>
      <item>KRIČKA društvo s ograničenom odgovornošću za ugostiteljstvo, trgovinu i posredovanje, OIB 02622334669</item>
    </izvorni_sadrzaj>
    <derivirana_varijabla naziv="DomainObject.Predmet.StrankaListFormatedOIB_1">
      <item>KRIČKA društvo s ograničenom odgovornošću za ugostiteljstvo, trgovinu i posredovanje, OIB 02622334669</item>
    </derivirana_varijabla>
  </DomainObject.Predmet.StrankaListFormatedOIB>
  <DomainObject.Predmet.StrankaListFormatedWithAdress>
    <izvorni_sadrzaj>
      <item>KRIČKA društvo s ograničenom odgovornošću za ugostiteljstvo, trgovinu i posredovanje, Trg Eugena Kvaternika 13, 40000 Čakovec</item>
    </izvorni_sadrzaj>
    <derivirana_varijabla naziv="DomainObject.Predmet.StrankaListFormatedWithAdress_1">
      <item>KRIČKA društvo s ograničenom odgovornošću za ugostiteljstvo, trgovinu i posredovanje, Trg Eugena Kvaternika 13, 40000 Čakovec</item>
    </derivirana_varijabla>
  </DomainObject.Predmet.StrankaListFormatedWithAdress>
  <DomainObject.Predmet.StrankaListFormatedWithAdressOIB>
    <izvorni_sadrzaj>
      <item>KRIČKA društvo s ograničenom odgovornošću za ugostiteljstvo, trgovinu i posredovanje, OIB 02622334669, Trg Eugena Kvaternika 13, 40000 Čakovec</item>
    </izvorni_sadrzaj>
    <derivirana_varijabla naziv="DomainObject.Predmet.StrankaListFormatedWithAdressOIB_1">
      <item>KRIČKA društvo s ograničenom odgovornošću za ugostiteljstvo, trgovinu i posredovanje, OIB 02622334669, Trg Eugena Kvaternika 13, 40000 Čakovec</item>
    </derivirana_varijabla>
  </DomainObject.Predmet.StrankaListFormatedWithAdressOIB>
  <DomainObject.Predmet.StrankaListNazivFormated>
    <izvorni_sadrzaj>
      <item>KRIČKA društvo s ograničenom odgovornošću za ugostiteljstvo, trgovinu i posredovanje</item>
    </izvorni_sadrzaj>
    <derivirana_varijabla naziv="DomainObject.Predmet.StrankaListNazivFormated_1">
      <item>KRIČKA društvo s ograničenom odgovornošću za ugostiteljstvo, trgovinu i posredovanje</item>
    </derivirana_varijabla>
  </DomainObject.Predmet.StrankaListNazivFormated>
  <DomainObject.Predmet.StrankaListNazivFormatedOIB>
    <izvorni_sadrzaj>
      <item>KRIČKA društvo s ograničenom odgovornošću za ugostiteljstvo, trgovinu i posredovanje, OIB 02622334669</item>
    </izvorni_sadrzaj>
    <derivirana_varijabla naziv="DomainObject.Predmet.StrankaListNazivFormatedOIB_1">
      <item>KRIČKA društvo s ograničenom odgovornošću za ugostiteljstvo, trgovinu i posredovanje, OIB 02622334669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</item>
      <item>Sudski registar</item>
    </izvorni_sadrzaj>
    <derivirana_varijabla naziv="DomainObject.Predmet.OstaliListFormated_1">
      <item>e-Oglasna</item>
      <item>Financijska agencija</item>
      <item>Sudski registar</item>
    </derivirana_varijabla>
  </DomainObject.Predmet.OstaliListFormated>
  <DomainObject.Predmet.OstaliListFormatedOIB>
    <izvorni_sadrzaj>
      <item>e-Oglasna</item>
      <item>Financijska agencija, OIB 85821130368</item>
      <item>Sudski registar</item>
    </izvorni_sadrzaj>
    <derivirana_varijabla naziv="DomainObject.Predmet.OstaliListFormatedOIB_1">
      <item>e-Oglasna</item>
      <item>Financijska agencija, OIB 85821130368</item>
      <item>Sudski registar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</izvorni_sadrzaj>
    <derivirana_varijabla naziv="DomainObject.Predmet.OstaliListFormatedWithAdress_1">
      <item>e-Oglasna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e-Oglasna</item>
      <item>Financijska agencija</item>
      <item>Sudski registar</item>
    </izvorni_sadrzaj>
    <derivirana_varijabla naziv="DomainObject.Predmet.OstaliListNazivFormated_1">
      <item>e-Oglasna</item>
      <item>Financijska agencija</item>
      <item>Sudski registar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</izvorni_sadrzaj>
    <derivirana_varijabla naziv="DomainObject.Predmet.OstaliListNazivFormatedOIB_1">
      <item>e-Oglasna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St-1030/2016-3</izvorni_sadrzaj>
    <derivirana_varijabla naziv="DomainObject.PoslovniBrojDokumenta_1">St-1030/2016-3</derivirana_varijabla>
  </DomainObject.PoslovniBrojDokumenta>
  <DomainObject.Predmet.StrankaIDrugi>
    <izvorni_sadrzaj>KRIČKA društvo s ograničenom odgovornošću za ugostiteljstvo, trgovinu i posredovanje</izvorni_sadrzaj>
    <derivirana_varijabla naziv="DomainObject.Predmet.StrankaIDrugi_1">KRIČKA društvo s ograničenom odgovornošću za ugostiteljstvo,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KRIČKA društvo s ograničenom odgovornošću za ugostiteljstvo, trgovinu i posredovanje, OIB 02622334669, Trg Eugena Kvaternika 13, 40000 Čakovec</izvorni_sadrzaj>
    <derivirana_varijabla naziv="DomainObject.Predmet.StrankaIDrugiAdressOIB_1">KRIČKA društvo s ograničenom odgovornošću za ugostiteljstvo, trgovinu i posredovanje, OIB 02622334669, Trg Eugena Kvaternika 13,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KRIČKA društvo s ograničenom odgovornošću za ugostiteljstvo, trgovinu i posredovanje</item>
      <item>e-Oglasna</item>
      <item>Financijska agencija</item>
      <item>Sudski registar</item>
    </izvorni_sadrzaj>
    <derivirana_varijabla naziv="DomainObject.Predmet.SudioniciListNaziv_1">
      <item>KRIČKA društvo s ograničenom odgovornošću za ugostiteljstvo, trgovinu i posredovanje</item>
      <item>e-Oglasna</item>
      <item>Financijska agencija</item>
      <item>Sudski registar</item>
    </derivirana_varijabla>
  </DomainObject.Predmet.SudioniciListNaziv>
  <DomainObject.Predmet.SudioniciListAdressOIB>
    <izvorni_sadrzaj>
      <item>KRIČKA društvo s ograničenom odgovornošću za ugostiteljstvo, trgovinu i posredovanje, OIB 02622334669, Trg Eugena Kvaternika 13,40000 Čakovec</item>
      <item>e-Oglasna</item>
      <item>Financijska agencija, OIB 85821130368, Ulica grada Vukovara 70,10000 Zagreb</item>
      <item>Sudski registar</item>
    </izvorni_sadrzaj>
    <derivirana_varijabla naziv="DomainObject.Predmet.SudioniciListAdressOIB_1">
      <item>KRIČKA društvo s ograničenom odgovornošću za ugostiteljstvo, trgovinu i posredovanje, OIB 02622334669, Trg Eugena Kvaternika 13,40000 Čakovec</item>
      <item>e-Oglasna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E0CA3-AE33-4CCD-B926-FC99573C7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1298</properties:Characters>
  <properties:Lines>73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2017-03-21T08:56:00Z</cp:lastPrinted>
  <dcterms:modified xmlns:xsi="http://www.w3.org/2001/XMLSchema-instance" xsi:type="dcterms:W3CDTF">2017-03-21T08:57:00Z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St-1030/2016-3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