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3d31" w14:paraId="0c73d31" w:rsidRDefault="00E302E8" w:rsidP="00E302E8" w:rsidR="00E302E8" w:rsidRPr="00C5124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5124B">
        <w:rPr>
          <w:noProof/>
        </w:rPr>
        <w:t xml:space="preserve">             </w:t>
      </w:r>
      <w:r w:rsidRPr="00C5124B"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24B">
        <w:rPr>
          <w:rFonts w:hAnsi="Times New Roman" w:ascii="Times New Roman"/>
          <w:szCs w:val="24"/>
        </w:rPr>
        <w:t xml:space="preserve">   </w:t>
      </w: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 xml:space="preserve">         Republika Hrvatska</w:t>
      </w: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TRGOVAČKI SUD U ZAGREBU</w:t>
      </w: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 xml:space="preserve">      Zagreb, Amruševa 2/II</w:t>
      </w:r>
    </w:p>
    <w:p w:rsidRDefault="00E302E8" w:rsidP="00E302E8" w:rsidR="00E302E8" w:rsidRPr="00C5124B">
      <w:pPr>
        <w:jc w:val="right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20 St-</w:t>
      </w:r>
      <w:r w:rsidR="00C5124B" w:rsidRPr="00C5124B">
        <w:rPr>
          <w:rFonts w:hAnsi="Times New Roman" w:ascii="Times New Roman"/>
          <w:szCs w:val="24"/>
        </w:rPr>
        <w:t>3081/16</w:t>
      </w:r>
      <w:r w:rsidRPr="00C5124B">
        <w:rPr>
          <w:rFonts w:hAnsi="Times New Roman" w:ascii="Times New Roman"/>
          <w:szCs w:val="24"/>
        </w:rPr>
        <w:t>-</w:t>
      </w:r>
      <w:r w:rsidR="00FC0375">
        <w:rPr>
          <w:rFonts w:hAnsi="Times New Roman" w:ascii="Times New Roman"/>
          <w:szCs w:val="24"/>
        </w:rPr>
        <w:t>65</w:t>
      </w:r>
    </w:p>
    <w:p w:rsidRDefault="00E302E8" w:rsidP="00E302E8" w:rsidR="00E302E8" w:rsidRPr="00C5124B">
      <w:pPr>
        <w:jc w:val="center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U  I M E  R E P U B L I K E   H R V A T S KE</w:t>
      </w:r>
    </w:p>
    <w:p w:rsidRDefault="00E302E8" w:rsidP="00E302E8" w:rsidR="00E302E8" w:rsidRPr="00C5124B">
      <w:pPr>
        <w:jc w:val="center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center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R J E Š E N J E</w:t>
      </w:r>
    </w:p>
    <w:p w:rsidRDefault="00E302E8" w:rsidP="00E302E8" w:rsidR="00E302E8" w:rsidRPr="00C5124B">
      <w:pPr>
        <w:jc w:val="center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  <w:t xml:space="preserve">TRGOVAČKI SUD U ZAGREBU, po sucu pojedincu Luciji Butigan u stečajnom postupku nad stečajnim dužnikom </w:t>
      </w:r>
      <w:r w:rsidR="00C5124B" w:rsidRPr="00C5124B">
        <w:rPr>
          <w:rFonts w:hAnsi="Times New Roman" w:ascii="Times New Roman"/>
          <w:szCs w:val="24"/>
        </w:rPr>
        <w:t>EC-PROIZVODNJA d. o. o. u stečaju, Zagreb, Tratinska 80/A, OIB 26619811145, dana 16</w:t>
      </w:r>
      <w:r w:rsidRPr="00C5124B">
        <w:rPr>
          <w:rFonts w:hAnsi="Times New Roman" w:ascii="Times New Roman"/>
          <w:szCs w:val="24"/>
        </w:rPr>
        <w:t xml:space="preserve">. </w:t>
      </w:r>
      <w:r w:rsidR="00C5124B" w:rsidRPr="00C5124B">
        <w:rPr>
          <w:rFonts w:hAnsi="Times New Roman" w:ascii="Times New Roman"/>
          <w:szCs w:val="24"/>
        </w:rPr>
        <w:t>ožujka</w:t>
      </w:r>
      <w:r w:rsidR="00C5124B">
        <w:rPr>
          <w:rFonts w:hAnsi="Times New Roman" w:ascii="Times New Roman"/>
          <w:szCs w:val="24"/>
        </w:rPr>
        <w:t xml:space="preserve"> 2018</w:t>
      </w:r>
      <w:r w:rsidRPr="00C5124B">
        <w:rPr>
          <w:rFonts w:hAnsi="Times New Roman" w:ascii="Times New Roman"/>
          <w:szCs w:val="24"/>
        </w:rPr>
        <w:t>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center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 xml:space="preserve">r i j e š i o     j e 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I.</w:t>
      </w:r>
      <w:r w:rsidRPr="00C5124B">
        <w:rPr>
          <w:rFonts w:hAnsi="Times New Roman" w:ascii="Times New Roman"/>
          <w:szCs w:val="24"/>
        </w:rPr>
        <w:tab/>
        <w:t xml:space="preserve">Obustavlja se stečajni postupak nad stečajnim dužnikom </w:t>
      </w:r>
      <w:r w:rsidR="00CF79D7">
        <w:rPr>
          <w:rFonts w:hAnsi="Times New Roman" w:ascii="Times New Roman"/>
          <w:szCs w:val="24"/>
        </w:rPr>
        <w:t>EC-PROIZVODNJA d.o.</w:t>
      </w:r>
      <w:r w:rsidR="00C5124B" w:rsidRPr="00C5124B">
        <w:rPr>
          <w:rFonts w:hAnsi="Times New Roman" w:ascii="Times New Roman"/>
          <w:szCs w:val="24"/>
        </w:rPr>
        <w:t>o. u stečaju, Zagreb, Tratinska 80/A, OIB 26619811145</w:t>
      </w:r>
      <w:r w:rsidRPr="00C5124B">
        <w:rPr>
          <w:rFonts w:hAnsi="Times New Roman" w:ascii="Times New Roman"/>
          <w:szCs w:val="24"/>
        </w:rPr>
        <w:t>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II.</w:t>
      </w:r>
      <w:r w:rsidRPr="00C5124B">
        <w:rPr>
          <w:rFonts w:hAnsi="Times New Roman" w:ascii="Times New Roman"/>
          <w:szCs w:val="24"/>
        </w:rPr>
        <w:tab/>
        <w:t xml:space="preserve">Ovo Rješenje objavit će se na </w:t>
      </w:r>
      <w:r w:rsidR="003D3B3A">
        <w:rPr>
          <w:rFonts w:hAnsi="Times New Roman" w:ascii="Times New Roman"/>
          <w:szCs w:val="24"/>
        </w:rPr>
        <w:t>mrežnoj stranici e-oglasna ploča</w:t>
      </w:r>
      <w:r w:rsidRPr="00C5124B">
        <w:rPr>
          <w:rFonts w:hAnsi="Times New Roman" w:ascii="Times New Roman"/>
          <w:szCs w:val="24"/>
        </w:rPr>
        <w:t xml:space="preserve"> Trgovačkog suda u Zagrebu.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III.</w:t>
      </w:r>
      <w:r w:rsidRPr="00C5124B">
        <w:rPr>
          <w:rFonts w:hAnsi="Times New Roman" w:ascii="Times New Roman"/>
          <w:szCs w:val="24"/>
        </w:rPr>
        <w:tab/>
        <w:t xml:space="preserve">Po pravomoćnosti ovog Rješenja isto će se dostaviti sudskom registru ovog suda radi brisanja dužnika iz sudskog registra. </w:t>
      </w: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center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>Obrazloženje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  <w:t>Rješenjem ovog suda br. St-</w:t>
      </w:r>
      <w:r w:rsidR="002B7D69">
        <w:rPr>
          <w:rFonts w:hAnsi="Times New Roman" w:ascii="Times New Roman"/>
          <w:szCs w:val="24"/>
        </w:rPr>
        <w:t>3081/16 od  10</w:t>
      </w:r>
      <w:r w:rsidRPr="00C5124B">
        <w:rPr>
          <w:rFonts w:hAnsi="Times New Roman" w:ascii="Times New Roman"/>
          <w:szCs w:val="24"/>
        </w:rPr>
        <w:t xml:space="preserve">. </w:t>
      </w:r>
      <w:r w:rsidR="002B7D69">
        <w:rPr>
          <w:rFonts w:hAnsi="Times New Roman" w:ascii="Times New Roman"/>
          <w:szCs w:val="24"/>
        </w:rPr>
        <w:t>svibnja 2016</w:t>
      </w:r>
      <w:r w:rsidRPr="00C5124B">
        <w:rPr>
          <w:rFonts w:hAnsi="Times New Roman" w:ascii="Times New Roman"/>
          <w:szCs w:val="24"/>
        </w:rPr>
        <w:t xml:space="preserve">. otvoren je stečajni postupak nad dužnikom </w:t>
      </w:r>
      <w:r w:rsidR="00CF79D7">
        <w:rPr>
          <w:rFonts w:hAnsi="Times New Roman" w:ascii="Times New Roman"/>
          <w:szCs w:val="24"/>
        </w:rPr>
        <w:t>EC-PROIZVODNJA d.o.</w:t>
      </w:r>
      <w:r w:rsidR="002B7D69" w:rsidRPr="00C5124B">
        <w:rPr>
          <w:rFonts w:hAnsi="Times New Roman" w:ascii="Times New Roman"/>
          <w:szCs w:val="24"/>
        </w:rPr>
        <w:t>o. u stečaju, Zagreb, Tratinska 80/A, OIB 26619811145</w:t>
      </w:r>
      <w:r w:rsidRPr="00C5124B">
        <w:rPr>
          <w:rFonts w:hAnsi="Times New Roman" w:ascii="Times New Roman"/>
          <w:szCs w:val="24"/>
        </w:rPr>
        <w:t>, a koje rješenje je objavljeno na</w:t>
      </w:r>
      <w:r w:rsidR="003D3B3A">
        <w:rPr>
          <w:rFonts w:hAnsi="Times New Roman" w:ascii="Times New Roman"/>
          <w:szCs w:val="24"/>
        </w:rPr>
        <w:t xml:space="preserve"> mrežnoj stranici</w:t>
      </w:r>
      <w:r w:rsidRPr="00C5124B">
        <w:rPr>
          <w:rFonts w:hAnsi="Times New Roman" w:ascii="Times New Roman"/>
          <w:szCs w:val="24"/>
        </w:rPr>
        <w:t xml:space="preserve"> </w:t>
      </w:r>
      <w:r w:rsidR="002B7D69">
        <w:rPr>
          <w:rFonts w:hAnsi="Times New Roman" w:ascii="Times New Roman"/>
          <w:szCs w:val="24"/>
        </w:rPr>
        <w:t>e-</w:t>
      </w:r>
      <w:r w:rsidR="003D3B3A">
        <w:rPr>
          <w:rFonts w:hAnsi="Times New Roman" w:ascii="Times New Roman"/>
          <w:szCs w:val="24"/>
        </w:rPr>
        <w:t>oglasna ploča ovog</w:t>
      </w:r>
      <w:r w:rsidR="002B7D69">
        <w:rPr>
          <w:rFonts w:hAnsi="Times New Roman" w:ascii="Times New Roman"/>
          <w:szCs w:val="24"/>
        </w:rPr>
        <w:t xml:space="preserve"> suda dana 10. svibnja 2016.g.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  <w:t>Is</w:t>
      </w:r>
      <w:r w:rsidR="002B7D69">
        <w:rPr>
          <w:rFonts w:hAnsi="Times New Roman" w:ascii="Times New Roman"/>
          <w:szCs w:val="24"/>
        </w:rPr>
        <w:t>pitno ročište održano je dana 14</w:t>
      </w:r>
      <w:r w:rsidRPr="00C5124B">
        <w:rPr>
          <w:rFonts w:hAnsi="Times New Roman" w:ascii="Times New Roman"/>
          <w:szCs w:val="24"/>
        </w:rPr>
        <w:t xml:space="preserve">. </w:t>
      </w:r>
      <w:r w:rsidR="002B7D69">
        <w:rPr>
          <w:rFonts w:hAnsi="Times New Roman" w:ascii="Times New Roman"/>
          <w:szCs w:val="24"/>
        </w:rPr>
        <w:t>rujna 2016. U I.</w:t>
      </w:r>
      <w:r w:rsidRPr="00C5124B">
        <w:rPr>
          <w:rFonts w:hAnsi="Times New Roman" w:ascii="Times New Roman"/>
          <w:szCs w:val="24"/>
        </w:rPr>
        <w:t xml:space="preserve"> višem isplatnom redu utvrđene su tražbine stečajnih vjerovnika u ukupnom iznosu od </w:t>
      </w:r>
      <w:r w:rsidR="002B7D69">
        <w:rPr>
          <w:rFonts w:hAnsi="Times New Roman" w:ascii="Times New Roman"/>
          <w:szCs w:val="24"/>
        </w:rPr>
        <w:t>4.386.042,37  kn, te u II</w:t>
      </w:r>
      <w:r w:rsidRPr="00C5124B">
        <w:rPr>
          <w:rFonts w:hAnsi="Times New Roman" w:ascii="Times New Roman"/>
          <w:szCs w:val="24"/>
        </w:rPr>
        <w:t xml:space="preserve">. višem isplatnom redu utvrđene tražbine stečajnih vjerovnika ukupno iznose </w:t>
      </w:r>
      <w:r w:rsidR="002B7D69">
        <w:rPr>
          <w:rFonts w:hAnsi="Times New Roman" w:ascii="Times New Roman"/>
          <w:szCs w:val="24"/>
        </w:rPr>
        <w:t>2.718.985,56 kn, odnosno ukupno utvrđene obveze prema stečajnim vjerovnicima viših isplatnih redova iznose 7.105.027,93 kn.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 xml:space="preserve"> </w:t>
      </w:r>
    </w:p>
    <w:p w:rsidRDefault="00E302E8" w:rsidP="00E302E8" w:rsidR="00E302E8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  <w:t xml:space="preserve">U svom pisanom prijedlogu, </w:t>
      </w:r>
      <w:r w:rsidR="003D3B3A">
        <w:rPr>
          <w:rFonts w:hAnsi="Times New Roman" w:ascii="Times New Roman"/>
          <w:szCs w:val="24"/>
        </w:rPr>
        <w:t xml:space="preserve"> a nakon što je unovčena cjelokupna imovina koja je činila stečajnu masu ovog dužnika, </w:t>
      </w:r>
      <w:r w:rsidRPr="00C5124B">
        <w:rPr>
          <w:rFonts w:hAnsi="Times New Roman" w:ascii="Times New Roman"/>
          <w:szCs w:val="24"/>
        </w:rPr>
        <w:t>a zbog činjenice nedostatnosti mase za ispunjenje ostalih obveza stečajne mase, stečajni upravitelj predložio je</w:t>
      </w:r>
      <w:r w:rsidR="003714FA">
        <w:rPr>
          <w:rFonts w:hAnsi="Times New Roman" w:ascii="Times New Roman"/>
          <w:szCs w:val="24"/>
        </w:rPr>
        <w:t>,</w:t>
      </w:r>
      <w:r w:rsidRPr="00C5124B">
        <w:rPr>
          <w:rFonts w:hAnsi="Times New Roman" w:ascii="Times New Roman"/>
          <w:szCs w:val="24"/>
        </w:rPr>
        <w:t xml:space="preserve"> da se ovaj po</w:t>
      </w:r>
      <w:r w:rsidR="0067697B">
        <w:rPr>
          <w:rFonts w:hAnsi="Times New Roman" w:ascii="Times New Roman"/>
          <w:szCs w:val="24"/>
        </w:rPr>
        <w:t>stupak obustavi temeljem čl. 294. Stečajnog zakona (NN 71/15,104/17, dalje SZ)</w:t>
      </w:r>
      <w:r w:rsidR="003714FA">
        <w:rPr>
          <w:rFonts w:hAnsi="Times New Roman" w:ascii="Times New Roman"/>
          <w:szCs w:val="24"/>
        </w:rPr>
        <w:t>, a koji prijedlog je  objavljen  na mrežnoj stranici e-oglasna ploča Trgovačkog suda u Zagrebu dana 10. listopada 2017.g.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</w:r>
    </w:p>
    <w:p w:rsidRDefault="00E302E8" w:rsidP="00E302E8" w:rsidR="003714FA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  <w:t>Ste</w:t>
      </w:r>
      <w:r w:rsidR="0067697B">
        <w:rPr>
          <w:rFonts w:hAnsi="Times New Roman" w:ascii="Times New Roman"/>
          <w:szCs w:val="24"/>
        </w:rPr>
        <w:t xml:space="preserve">čajni upravitelj </w:t>
      </w:r>
      <w:r w:rsidR="003714FA">
        <w:rPr>
          <w:rFonts w:hAnsi="Times New Roman" w:ascii="Times New Roman"/>
          <w:szCs w:val="24"/>
        </w:rPr>
        <w:t xml:space="preserve">u svom pisanom prijedlogu očitovao se, da je unovčena cjelokupna imovina stečajnog dužnika koja je činila stečajnu masu, odnosno da su tijekom trajanja ovog stečajnog postupka u stečajnu masu prihodovana novčana sredstava u ukupnom iznosu od 128.482,75 kn. Navedeni  iznos da je prihodovan s osnove povrata zaplijenjenih sredstava u iznosu od 25.048,43 kn, s osnove naplate potraživanja od dužnikovih dužnika u iznosu od </w:t>
      </w:r>
      <w:r w:rsidR="003714FA">
        <w:rPr>
          <w:rFonts w:hAnsi="Times New Roman" w:ascii="Times New Roman"/>
          <w:szCs w:val="24"/>
        </w:rPr>
        <w:lastRenderedPageBreak/>
        <w:t>95.075,48 kn, zatim da je zaprimljena uplata s osnove povrata plaćenog bolovanja HZZO-a u iznosu od 8.357,42 kn, te pripis kamata od 1,42 kn. Nadalje, tijekom provedbe stečajnog postupka nastali su i troškovi, a koji su i podmireni u iznosu od 128.482,75 kn,</w:t>
      </w:r>
      <w:r w:rsidR="00FD0617">
        <w:rPr>
          <w:rFonts w:hAnsi="Times New Roman" w:ascii="Times New Roman"/>
          <w:szCs w:val="24"/>
        </w:rPr>
        <w:t xml:space="preserve">a sve prema decidirano </w:t>
      </w:r>
      <w:r w:rsidR="009F00C7">
        <w:rPr>
          <w:rFonts w:hAnsi="Times New Roman" w:ascii="Times New Roman"/>
          <w:szCs w:val="24"/>
        </w:rPr>
        <w:t>obrazlo</w:t>
      </w:r>
      <w:r w:rsidR="00FD0617">
        <w:rPr>
          <w:rFonts w:hAnsi="Times New Roman" w:ascii="Times New Roman"/>
          <w:szCs w:val="24"/>
        </w:rPr>
        <w:t>ž</w:t>
      </w:r>
      <w:r w:rsidR="009F00C7">
        <w:rPr>
          <w:rFonts w:hAnsi="Times New Roman" w:ascii="Times New Roman"/>
          <w:szCs w:val="24"/>
        </w:rPr>
        <w:t>e</w:t>
      </w:r>
      <w:r w:rsidR="00FD0617">
        <w:rPr>
          <w:rFonts w:hAnsi="Times New Roman" w:ascii="Times New Roman"/>
          <w:szCs w:val="24"/>
        </w:rPr>
        <w:t>noj specifikaciji u izvješću stečajnog upravitelja (list 462-464 spisa),a koje je obavljeno na mrežnoj stranici e-oglasna ploča ovog suda dana 10. listopada 2017.g.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</w:r>
    </w:p>
    <w:p w:rsidRDefault="0077447F" w:rsidP="0077447F" w:rsidR="009F00C7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302E8" w:rsidRPr="00C5124B">
        <w:rPr>
          <w:rFonts w:hAnsi="Times New Roman" w:ascii="Times New Roman"/>
          <w:szCs w:val="24"/>
        </w:rPr>
        <w:t xml:space="preserve">Temeljem prethodno iznesenog, proizlazi da su troškovi stečajnog postupka </w:t>
      </w:r>
      <w:r>
        <w:rPr>
          <w:rFonts w:hAnsi="Times New Roman" w:ascii="Times New Roman"/>
          <w:szCs w:val="24"/>
        </w:rPr>
        <w:t>namireni</w:t>
      </w:r>
      <w:r w:rsidR="00E302E8" w:rsidRPr="00C5124B">
        <w:rPr>
          <w:rFonts w:hAnsi="Times New Roman" w:ascii="Times New Roman"/>
          <w:szCs w:val="24"/>
        </w:rPr>
        <w:t>, ali da stečajna masa nije dostatna za ispunjenje ostalih dospjelih obveza stečajne mase</w:t>
      </w:r>
      <w:r w:rsidR="009F00C7">
        <w:rPr>
          <w:rFonts w:hAnsi="Times New Roman" w:ascii="Times New Roman"/>
          <w:szCs w:val="24"/>
        </w:rPr>
        <w:t xml:space="preserve"> u iznosu od 737.250,21 kn, s osnove plaća i doprinosa 136 zaposlenika</w:t>
      </w:r>
      <w:r>
        <w:rPr>
          <w:rFonts w:hAnsi="Times New Roman" w:ascii="Times New Roman"/>
          <w:szCs w:val="24"/>
        </w:rPr>
        <w:t xml:space="preserve">, nastale </w:t>
      </w:r>
      <w:r w:rsidR="009F00C7">
        <w:rPr>
          <w:rFonts w:hAnsi="Times New Roman" w:ascii="Times New Roman"/>
          <w:szCs w:val="24"/>
        </w:rPr>
        <w:t>u otkaznom roku</w:t>
      </w:r>
      <w:r w:rsidR="00532CE6">
        <w:rPr>
          <w:rFonts w:hAnsi="Times New Roman" w:ascii="Times New Roman"/>
          <w:szCs w:val="24"/>
        </w:rPr>
        <w:t>.</w:t>
      </w:r>
    </w:p>
    <w:p w:rsidRDefault="00E302E8" w:rsidP="00E302E8" w:rsidR="00E302E8">
      <w:pPr>
        <w:jc w:val="both"/>
        <w:rPr>
          <w:rFonts w:hAnsi="Times New Roman" w:ascii="Times New Roman"/>
          <w:szCs w:val="24"/>
        </w:rPr>
      </w:pPr>
    </w:p>
    <w:p w:rsidRDefault="0077447F" w:rsidP="0077447F" w:rsidR="007744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vjerovnici i vjerovnici ostalih obveza stečajne mase u odnosu na objavljenu nedostatnost mase za ispunjenje ostalih obveza stečajne mase, nisu dostavili nikakvo pisano očitovanje.</w:t>
      </w:r>
    </w:p>
    <w:p w:rsidRDefault="0077447F" w:rsidP="00E302E8" w:rsidR="0077447F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</w:r>
      <w:r w:rsidR="0077447F">
        <w:rPr>
          <w:rFonts w:hAnsi="Times New Roman" w:ascii="Times New Roman"/>
          <w:szCs w:val="24"/>
        </w:rPr>
        <w:t>S</w:t>
      </w:r>
      <w:r w:rsidRPr="00C5124B">
        <w:rPr>
          <w:rFonts w:hAnsi="Times New Roman" w:ascii="Times New Roman"/>
          <w:szCs w:val="24"/>
        </w:rPr>
        <w:t>lije</w:t>
      </w:r>
      <w:r w:rsidR="0077447F">
        <w:rPr>
          <w:rFonts w:hAnsi="Times New Roman" w:ascii="Times New Roman"/>
          <w:szCs w:val="24"/>
        </w:rPr>
        <w:t>dom iznesenog, na temelju čl. 29</w:t>
      </w:r>
      <w:r w:rsidR="003D3B3A">
        <w:rPr>
          <w:rFonts w:hAnsi="Times New Roman" w:ascii="Times New Roman"/>
          <w:szCs w:val="24"/>
        </w:rPr>
        <w:t>4</w:t>
      </w:r>
      <w:r w:rsidR="0077447F">
        <w:rPr>
          <w:rFonts w:hAnsi="Times New Roman" w:ascii="Times New Roman"/>
          <w:szCs w:val="24"/>
        </w:rPr>
        <w:t xml:space="preserve">. SZ-a, </w:t>
      </w:r>
      <w:r w:rsidRPr="00C5124B">
        <w:rPr>
          <w:rFonts w:hAnsi="Times New Roman" w:ascii="Times New Roman"/>
          <w:szCs w:val="24"/>
        </w:rPr>
        <w:t xml:space="preserve">ovaj </w:t>
      </w:r>
      <w:r w:rsidR="0077447F">
        <w:rPr>
          <w:rFonts w:hAnsi="Times New Roman" w:ascii="Times New Roman"/>
          <w:szCs w:val="24"/>
        </w:rPr>
        <w:t xml:space="preserve">stečajni </w:t>
      </w:r>
      <w:r w:rsidRPr="00C5124B">
        <w:rPr>
          <w:rFonts w:hAnsi="Times New Roman" w:ascii="Times New Roman"/>
          <w:szCs w:val="24"/>
        </w:rPr>
        <w:t xml:space="preserve">postupak </w:t>
      </w:r>
      <w:r w:rsidR="0077447F">
        <w:rPr>
          <w:rFonts w:hAnsi="Times New Roman" w:ascii="Times New Roman"/>
          <w:szCs w:val="24"/>
        </w:rPr>
        <w:t>je obustavljen zbog nedostatnosti mase za ispunjenje ostalih obveza stečajne mase</w:t>
      </w:r>
      <w:r w:rsidR="00DE7CBA">
        <w:rPr>
          <w:rFonts w:hAnsi="Times New Roman" w:ascii="Times New Roman"/>
          <w:szCs w:val="24"/>
        </w:rPr>
        <w:t>, pa je valjalo donijeti ovo rješenje.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C5124B" w:rsidP="00E302E8" w:rsidR="00E302E8" w:rsidRPr="00C5124B">
      <w:pPr>
        <w:pStyle w:val="Naslov1"/>
        <w:rPr>
          <w:b w:val="false"/>
          <w:szCs w:val="24"/>
        </w:rPr>
      </w:pPr>
      <w:r w:rsidRPr="00C5124B">
        <w:rPr>
          <w:b w:val="false"/>
          <w:szCs w:val="24"/>
        </w:rPr>
        <w:t>U Zagrebu, 16</w:t>
      </w:r>
      <w:r w:rsidR="00E302E8" w:rsidRPr="00C5124B">
        <w:rPr>
          <w:b w:val="false"/>
          <w:szCs w:val="24"/>
        </w:rPr>
        <w:t xml:space="preserve">. </w:t>
      </w:r>
      <w:r w:rsidRPr="00C5124B">
        <w:rPr>
          <w:b w:val="false"/>
          <w:szCs w:val="24"/>
        </w:rPr>
        <w:t>ožujka  2018</w:t>
      </w:r>
      <w:r w:rsidR="00E302E8" w:rsidRPr="00C5124B">
        <w:rPr>
          <w:b w:val="false"/>
          <w:szCs w:val="24"/>
        </w:rPr>
        <w:t>.</w:t>
      </w: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  <w:t xml:space="preserve">      </w:t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  <w:t xml:space="preserve">            </w:t>
      </w:r>
      <w:r w:rsidRPr="00C5124B">
        <w:rPr>
          <w:rFonts w:hAnsi="Times New Roman" w:ascii="Times New Roman"/>
          <w:szCs w:val="24"/>
        </w:rPr>
        <w:tab/>
        <w:t xml:space="preserve">     S U D A C:</w:t>
      </w: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</w:r>
    </w:p>
    <w:p w:rsidRDefault="00E302E8" w:rsidP="00E302E8" w:rsidR="00E302E8" w:rsidRPr="00C5124B">
      <w:pPr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  <w:t xml:space="preserve">           </w:t>
      </w:r>
      <w:r w:rsidRPr="00C5124B">
        <w:rPr>
          <w:rFonts w:hAnsi="Times New Roman" w:ascii="Times New Roman"/>
          <w:szCs w:val="24"/>
        </w:rPr>
        <w:tab/>
      </w:r>
      <w:r w:rsidRPr="00C5124B">
        <w:rPr>
          <w:rFonts w:hAnsi="Times New Roman" w:ascii="Times New Roman"/>
          <w:szCs w:val="24"/>
        </w:rPr>
        <w:tab/>
        <w:t xml:space="preserve"> LUCIJA BUTIGAN</w:t>
      </w:r>
      <w:r w:rsidR="00FC0375">
        <w:rPr>
          <w:rFonts w:hAnsi="Times New Roman" w:ascii="Times New Roman"/>
          <w:szCs w:val="24"/>
        </w:rPr>
        <w:t>,v.r.</w:t>
      </w:r>
    </w:p>
    <w:p w:rsidRDefault="00E302E8" w:rsidP="00E302E8" w:rsidR="00E302E8" w:rsidRPr="00C5124B">
      <w:pPr>
        <w:jc w:val="right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 xml:space="preserve">  </w:t>
      </w:r>
    </w:p>
    <w:p w:rsidRDefault="00E302E8" w:rsidP="00E302E8" w:rsidR="00E302E8" w:rsidRPr="00C5124B">
      <w:pPr>
        <w:rPr>
          <w:rFonts w:hAnsi="Times New Roman" w:ascii="Times New Roman"/>
          <w:szCs w:val="24"/>
          <w:u w:val="single"/>
        </w:rPr>
      </w:pPr>
      <w:r w:rsidRPr="00C5124B">
        <w:rPr>
          <w:rFonts w:hAnsi="Times New Roman" w:ascii="Times New Roman"/>
          <w:szCs w:val="24"/>
        </w:rPr>
        <w:t>UPUTA O PRAVNOM LIJEKU</w:t>
      </w:r>
      <w:r w:rsidRPr="00C5124B">
        <w:rPr>
          <w:rFonts w:hAnsi="Times New Roman" w:ascii="Times New Roman"/>
          <w:szCs w:val="24"/>
          <w:u w:val="single"/>
        </w:rPr>
        <w:t>:</w:t>
      </w: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  <w:r w:rsidRPr="00C5124B"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DE7CBA">
        <w:rPr>
          <w:rFonts w:hAnsi="Times New Roman" w:ascii="Times New Roman"/>
          <w:szCs w:val="24"/>
        </w:rPr>
        <w:t>dostave</w:t>
      </w:r>
      <w:r w:rsidRPr="00C5124B">
        <w:rPr>
          <w:rFonts w:hAnsi="Times New Roman" w:ascii="Times New Roman"/>
          <w:szCs w:val="24"/>
        </w:rPr>
        <w:t xml:space="preserve"> otpravka rješenja. Žalba se podnosi Visokom trgovačkom sudu RH putem ovog suda u dva primjerka.</w:t>
      </w:r>
    </w:p>
    <w:p w:rsidRDefault="00E302E8" w:rsidP="00E302E8" w:rsidR="00E302E8" w:rsidRPr="00C5124B">
      <w:pPr>
        <w:jc w:val="both"/>
        <w:rPr>
          <w:rStyle w:val="Naglaeno"/>
        </w:rPr>
      </w:pPr>
    </w:p>
    <w:p w:rsidRDefault="00E302E8" w:rsidP="00E302E8" w:rsidR="00E302E8" w:rsidRPr="00C5124B">
      <w:pPr>
        <w:tabs>
          <w:tab w:pos="360" w:val="left"/>
        </w:tabs>
        <w:ind w:left="360"/>
        <w:jc w:val="both"/>
        <w:rPr>
          <w:rFonts w:hAnsi="Times New Roman" w:ascii="Times New Roman"/>
          <w:szCs w:val="24"/>
        </w:rPr>
      </w:pPr>
    </w:p>
    <w:p w:rsidRDefault="00FC0375" w:rsidP="00FC0375" w:rsidR="00FC0375" w:rsidRPr="00FC0375">
      <w:pPr>
        <w:ind w:left="4248"/>
        <w:rPr>
          <w:rFonts w:hAnsi="Times New Roman" w:ascii="Times New Roman"/>
        </w:rPr>
      </w:pPr>
      <w:r w:rsidRPr="00FC0375">
        <w:rPr>
          <w:rFonts w:hAnsi="Times New Roman" w:ascii="Times New Roman"/>
        </w:rPr>
        <w:t>Za točnost otpravka-ovlašteni službenik</w:t>
      </w:r>
    </w:p>
    <w:p w:rsidRDefault="00FC0375" w:rsidP="00FC0375" w:rsidR="00FC0375" w:rsidRPr="00FC0375">
      <w:pPr>
        <w:ind w:left="4248"/>
        <w:rPr>
          <w:rFonts w:hAnsi="Times New Roman" w:ascii="Times New Roman"/>
        </w:rPr>
      </w:pPr>
      <w:r w:rsidRPr="00FC0375">
        <w:rPr>
          <w:rFonts w:hAnsi="Times New Roman" w:ascii="Times New Roman"/>
        </w:rPr>
        <w:tab/>
        <w:t xml:space="preserve">   Monika Grbac</w:t>
      </w:r>
    </w:p>
    <w:p w:rsidRDefault="00DE7CBA" w:rsidP="00E302E8" w:rsidR="00DE7CBA" w:rsidRPr="00C5124B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C5124B">
      <w:pPr>
        <w:jc w:val="both"/>
        <w:rPr>
          <w:rFonts w:hAnsi="Times New Roman" w:ascii="Times New Roman"/>
          <w:szCs w:val="24"/>
        </w:rPr>
      </w:pPr>
    </w:p>
    <w:p w:rsidRDefault="002B4A0D" w:rsidP="00E302E8" w:rsidR="002B4A0D" w:rsidRPr="00C5124B"/>
    <w:sectPr w:rsidSect="00C5124B" w:rsidR="002B4A0D" w:rsidRPr="00C5124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4B" w:rsidP="00C5124B" w:rsidR="00C5124B">
      <w:r>
        <w:separator/>
      </w:r>
    </w:p>
  </w:endnote>
  <w:endnote w:id="0" w:type="continuationSeparator">
    <w:p w:rsidRDefault="00C5124B" w:rsidP="00C5124B" w:rsidR="00C51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4B" w:rsidP="00C5124B" w:rsidR="00C5124B">
      <w:r>
        <w:separator/>
      </w:r>
    </w:p>
  </w:footnote>
  <w:footnote w:id="0" w:type="continuationSeparator">
    <w:p w:rsidRDefault="00C5124B" w:rsidP="00C5124B" w:rsidR="00C51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24B" w:rsidP="00C5124B" w:rsidR="00C5124B" w:rsidRPr="00C5124B">
    <w:pPr>
      <w:pStyle w:val="Zaglavlje"/>
      <w:tabs>
        <w:tab w:pos="6820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299582115"/>
        <w:docPartObj>
          <w:docPartGallery w:val="Page Numbers (Top of Page)"/>
          <w:docPartUnique/>
        </w:docPartObj>
      </w:sdtPr>
      <w:sdtEndPr/>
      <w:sdtContent>
        <w:r w:rsidRPr="00C5124B">
          <w:rPr>
            <w:rFonts w:hAnsi="Times New Roman" w:ascii="Times New Roman"/>
          </w:rPr>
          <w:fldChar w:fldCharType="begin"/>
        </w:r>
        <w:r w:rsidRPr="00C5124B">
          <w:rPr>
            <w:rFonts w:hAnsi="Times New Roman" w:ascii="Times New Roman"/>
          </w:rPr>
          <w:instrText>PAGE   \* MERGEFORMAT</w:instrText>
        </w:r>
        <w:r w:rsidRPr="00C5124B">
          <w:rPr>
            <w:rFonts w:hAnsi="Times New Roman" w:ascii="Times New Roman"/>
          </w:rPr>
          <w:fldChar w:fldCharType="separate"/>
        </w:r>
        <w:r w:rsidR="00FC0375">
          <w:rPr>
            <w:rFonts w:hAnsi="Times New Roman" w:ascii="Times New Roman"/>
            <w:noProof/>
          </w:rPr>
          <w:t>2</w:t>
        </w:r>
        <w:r w:rsidRPr="00C5124B">
          <w:rPr>
            <w:rFonts w:hAnsi="Times New Roman" w:ascii="Times New Roman"/>
          </w:rPr>
          <w:fldChar w:fldCharType="end"/>
        </w:r>
      </w:sdtContent>
    </w:sdt>
    <w:r w:rsidRPr="00C5124B">
      <w:rPr>
        <w:rFonts w:hAnsi="Times New Roman" w:ascii="Times New Roman"/>
      </w:rPr>
      <w:tab/>
      <w:t xml:space="preserve">      20. St-3081/16</w:t>
    </w:r>
  </w:p>
  <w:p w:rsidRDefault="00C5124B" w:rsidR="00C5124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02E8"/>
    <w:rsid w:val="002B4A0D"/>
    <w:rsid w:val="002B7D69"/>
    <w:rsid w:val="003714FA"/>
    <w:rsid w:val="003D3B3A"/>
    <w:rsid w:val="00532CE6"/>
    <w:rsid w:val="0067697B"/>
    <w:rsid w:val="0077447F"/>
    <w:rsid w:val="009F00C7"/>
    <w:rsid w:val="00C5124B"/>
    <w:rsid w:val="00CF79D7"/>
    <w:rsid w:val="00DE7CBA"/>
    <w:rsid w:val="00E302E8"/>
    <w:rsid w:val="00EF46CA"/>
    <w:rsid w:val="00FC0375"/>
    <w:rsid w:val="00FD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2E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02E8"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02E8"/>
    <w:rPr>
      <w:rFonts w:cs="Times New Roman" w:eastAsia="Times New Roman"/>
      <w:b/>
      <w:szCs w:val="20"/>
      <w:lang w:eastAsia="hr-HR"/>
    </w:rPr>
  </w:style>
  <w:style w:styleId="Naglaeno" w:type="character">
    <w:name w:val="Strong"/>
    <w:basedOn w:val="Zadanifontodlomka"/>
    <w:qFormat/>
    <w:rsid w:val="00E302E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2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2E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12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124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12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124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6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6C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6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6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2E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02E8"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02E8"/>
    <w:rPr>
      <w:rFonts w:cs="Times New Roman" w:eastAsia="Times New Roman"/>
      <w:b/>
      <w:szCs w:val="20"/>
      <w:lang w:eastAsia="hr-HR"/>
    </w:rPr>
  </w:style>
  <w:style w:styleId="Naglaeno" w:type="character">
    <w:name w:val="Strong"/>
    <w:basedOn w:val="Zadanifontodlomka"/>
    <w:qFormat/>
    <w:rsid w:val="00E302E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2E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124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124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6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6C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6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6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22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St-3081/2016-65</izvorni_sadrzaj>
    <derivirana_varijabla naziv="DomainObject.Oznaka_1">St-3081/2016-65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d.o.o.; IMEX BANKA dioničko društvo</izvorni_sadrzaj>
    <derivirana_varijabla naziv="DomainObject.Predmet.StrankaFormated_1">  EC-proizvodnja odjeće d.o.o.; IMEX BANKA dioničko društvo</derivirana_varijabla>
  </DomainObject.Predmet.StrankaFormated>
  <DomainObject.Predmet.StrankaFormatedOIB>
    <izvorni_sadrzaj>  EC-proizvodnja odjeće d.o.o., OIB 26619811145; IMEX BANKA dioničko društvo, OIB 99326633206</izvorni_sadrzaj>
    <derivirana_varijabla naziv="DomainObject.Predmet.StrankaFormatedOIB_1">  EC-proizvodnja odjeće d.o.o., OIB 26619811145; IMEX BANKA dioničko društvo, OIB 99326633206</derivirana_varijabla>
  </DomainObject.Predmet.StrankaFormatedOIB>
  <DomainObject.Predmet.StrankaFormatedWithAdress>
    <izvorni_sadrzaj> EC-proizvodnja odjeće d.o.o., Tratinska 80/A, 10000 Zagreb; IMEX BANKA dioničko društvo, Tolstojeva 6, 21000 Split</izvorni_sadrzaj>
    <derivirana_varijabla naziv="DomainObject.Predmet.StrankaFormatedWithAdress_1"> EC-proizvodnja odjeće d.o.o., Tratinska 80/A, 10000 Zagreb; IMEX BANKA dioničko društvo, Tolstojeva 6, 21000 Split</derivirana_varijabla>
  </DomainObject.Predmet.StrankaFormatedWithAdress>
  <DomainObject.Predmet.StrankaFormatedWithAdressOIB>
    <izvorni_sadrzaj> EC-proizvodnja odjeće d.o.o., OIB 26619811145, Tratinska 80/A, 10000 Zagreb; IMEX BANKA dioničko društvo, OIB 99326633206, Tolstojeva 6, 21000 Split</izvorni_sadrzaj>
    <derivirana_varijabla naziv="DomainObject.Predmet.StrankaFormatedWithAdressOIB_1"> EC-proizvodnja odjeće d.o.o., OIB 26619811145, Tratinska 80/A, 10000 Zagreb; IMEX BANKA dioničko društvo, OIB 99326633206, Tolstojeva 6, 21000 Split</derivirana_varijabla>
  </DomainObject.Predmet.StrankaFormatedWithAdressOIB>
  <DomainObject.Predmet.StrankaWithAdress>
    <izvorni_sadrzaj>EC-proizvodnja odjeće d.o.o. Tratinska 80/A,10000 Zagreb,IMEX BANKA dioničko društvo Tolstojeva 6,21000 Split</izvorni_sadrzaj>
    <derivirana_varijabla naziv="DomainObject.Predmet.StrankaWithAdress_1">EC-proizvodnja odjeće d.o.o. Tratinska 80/A,10000 Zagreb,IMEX BANKA dioničko društvo Tolstojeva 6,21000 Split</derivirana_varijabla>
  </DomainObject.Predmet.StrankaWithAdress>
  <DomainObject.Predmet.StrankaWithAdressOIB>
    <izvorni_sadrzaj>EC-proizvodnja odjeće d.o.o., OIB 26619811145, Tratinska 80/A,10000 Zagreb,IMEX BANKA dioničko društvo, OIB 99326633206, Tolstojeva 6,21000 Split</izvorni_sadrzaj>
    <derivirana_varijabla naziv="DomainObject.Predmet.StrankaWithAdressOIB_1">EC-proizvodnja odjeće d.o.o., OIB 26619811145, Tratinska 80/A,10000 Zagreb,IMEX BANKA dioničko društvo, OIB 99326633206, Tolstojeva 6,21000 Split</derivirana_varijabla>
  </DomainObject.Predmet.StrankaWithAdressOIB>
  <DomainObject.Predmet.StrankaNazivFormated>
    <izvorni_sadrzaj>EC-proizvodnja odjeće d.o.o.,IMEX BANKA dioničko društvo</izvorni_sadrzaj>
    <derivirana_varijabla naziv="DomainObject.Predmet.StrankaNazivFormated_1">EC-proizvodnja odjeće d.o.o.,IMEX BANKA dioničko društvo</derivirana_varijabla>
  </DomainObject.Predmet.StrankaNazivFormated>
  <DomainObject.Predmet.StrankaNazivFormatedOIB>
    <izvorni_sadrzaj>EC-proizvodnja odjeće d.o.o., OIB 26619811145,IMEX BANKA dioničko društvo, OIB 99326633206</izvorni_sadrzaj>
    <derivirana_varijabla naziv="DomainObject.Predmet.StrankaNazivFormatedOIB_1">EC-proizvodnja odjeće d.o.o., OIB 26619811145,IMEX BANKA dioničko društvo,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EC-proizvodnja odjeće d.o.o.</item>
      <item>IMEX BANKA dioničko društvo</item>
    </izvorni_sadrzaj>
    <derivirana_varijabla naziv="DomainObject.Predmet.StrankaListFormated_1">
      <item>EC-proizvodnja odjeće d.o.o.</item>
      <item>IMEX BANKA dioničko društvo</item>
    </derivirana_varijabla>
  </DomainObject.Predmet.StrankaListFormated>
  <DomainObject.Predmet.StrankaListFormatedOIB>
    <izvorni_sadrzaj>
      <item>EC-proizvodnja odjeće d.o.o., OIB 26619811145</item>
      <item>IMEX BANKA dioničko društvo, OIB 99326633206</item>
    </izvorni_sadrzaj>
    <derivirana_varijabla naziv="DomainObject.Predmet.StrankaListFormatedOIB_1">
      <item>EC-proizvodnja odjeće d.o.o., OIB 26619811145</item>
      <item>IMEX BANKA dioničko društvo, OIB 99326633206</item>
    </derivirana_varijabla>
  </DomainObject.Predmet.StrankaListFormatedOIB>
  <DomainObject.Predmet.StrankaListFormatedWithAdress>
    <izvorni_sadrzaj>
      <item>EC-proizvodnja odjeće d.o.o., Tratinska 80/A, 10000 Zagreb</item>
      <item>IMEX BANKA dioničko društvo, Tolstojeva 6, 21000 Split</item>
    </izvorni_sadrzaj>
    <derivirana_varijabla naziv="DomainObject.Predmet.StrankaListFormatedWithAdress_1">
      <item>EC-proizvodnja odjeće d.o.o., Tratinska 80/A, 10000 Zagreb</item>
      <item>IMEX BANKA dioničko društvo, Tolstojeva 6, 21000 Split</item>
    </derivirana_varijabla>
  </DomainObject.Predmet.StrankaListFormatedWithAdress>
  <DomainObject.Predmet.StrankaListFormatedWithAdressOIB>
    <izvorni_sadrzaj>
      <item>EC-proizvodnja odjeće d.o.o., OIB 26619811145, Tratinska 80/A, 10000 Zagreb</item>
      <item>IMEX BANKA dioničko društvo, OIB 99326633206, Tolstojeva 6, 21000 Split</item>
    </izvorni_sadrzaj>
    <derivirana_varijabla naziv="DomainObject.Predmet.StrankaListFormatedWithAdressOIB_1">
      <item>EC-proizvodnja odjeće d.o.o., OIB 26619811145, Tratinska 80/A, 10000 Zagreb</item>
      <item>IMEX BANKA dioničko društvo, OIB 99326633206, Tolstojeva 6, 21000 Split</item>
    </derivirana_varijabla>
  </DomainObject.Predmet.StrankaListFormatedWithAdressOIB>
  <DomainObject.Predmet.StrankaListNazivFormated>
    <izvorni_sadrzaj>
      <item>EC-proizvodnja odjeće d.o.o.</item>
      <item>IMEX BANKA dioničko društvo</item>
    </izvorni_sadrzaj>
    <derivirana_varijabla naziv="DomainObject.Predmet.StrankaListNazivFormated_1">
      <item>EC-proizvodnja odjeće d.o.o.</item>
      <item>IMEX BANKA dioničko društvo</item>
    </derivirana_varijabla>
  </DomainObject.Predmet.StrankaListNazivFormated>
  <DomainObject.Predmet.StrankaListNazivFormatedOIB>
    <izvorni_sadrzaj>
      <item>EC-proizvodnja odjeće d.o.o., OIB 26619811145</item>
      <item>IMEX BANKA dioničko društvo, OIB 99326633206</item>
    </izvorni_sadrzaj>
    <derivirana_varijabla naziv="DomainObject.Predmet.StrankaListNazivFormatedOIB_1">
      <item>EC-proizvodnja odjeće d.o.o., OIB 26619811145</item>
      <item>IMEX BANKA dioničko društvo, OIB 99326633206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  <item>Duško Koruga</item>
    </izvorni_sadrzaj>
    <derivirana_varijabla naziv="DomainObject.Predmet.OstaliListFormated_1">
      <item>Zdravko Kajin</item>
      <item>Duško Koruga</item>
    </derivirana_varijabla>
  </DomainObject.Predmet.OstaliListFormated>
  <DomainObject.Predmet.OstaliListFormatedOIB>
    <izvorni_sadrzaj>
      <item>Zdravko Kajin, OIB 65201515792</item>
      <item>Duško Koruga, OIB 40565203589</item>
    </izvorni_sadrzaj>
    <derivirana_varijabla naziv="DomainObject.Predmet.OstaliListFormatedOIB_1">
      <item>Zdravko Kajin, OIB 65201515792</item>
      <item>Duško Koruga, OIB 40565203589</item>
    </derivirana_varijabla>
  </DomainObject.Predmet.OstaliListFormatedOIB>
  <DomainObject.Predmet.OstaliListFormatedWithAdress>
    <izvorni_sadrzaj>
      <item>Zdravko Kajin, Ulica Maršala Tita 32, 51410 Opatija</item>
      <item>Duško Koruga, Ilica 129, 10000 Zagreb</item>
    </izvorni_sadrzaj>
    <derivirana_varijabla naziv="DomainObject.Predmet.OstaliListFormatedWithAdress_1">
      <item>Zdravko Kajin, Ulica Maršala Tita 32, 51410 Opatija</item>
      <item>Duško Koruga, Ilica 129, 10000 Zagreb</item>
    </derivirana_varijabla>
  </DomainObject.Predmet.OstaliListFormatedWithAdress>
  <DomainObject.Predmet.OstaliListFormatedWithAdressOIB>
    <izvorni_sadrzaj>
      <item>Zdravko Kajin, OIB 65201515792, Ulica Maršala Tita 32, 51410 Opatija</item>
      <item>Duško Koruga, OIB 40565203589, Ilica 129, 10000 Zagreb</item>
    </izvorni_sadrzaj>
    <derivirana_varijabla naziv="DomainObject.Predmet.OstaliListFormatedWithAdressOIB_1">
      <item>Zdravko Kajin, OIB 65201515792, Ulica Maršala Tita 32, 51410 Opatija</item>
      <item>Duško Koruga, OIB 40565203589, Ilica 129, 10000 Zagreb</item>
    </derivirana_varijabla>
  </DomainObject.Predmet.OstaliListFormatedWithAdressOIB>
  <DomainObject.Predmet.OstaliListNazivFormated>
    <izvorni_sadrzaj>
      <item>Zdravko Kajin</item>
      <item>Duško Koruga</item>
    </izvorni_sadrzaj>
    <derivirana_varijabla naziv="DomainObject.Predmet.OstaliListNazivFormated_1">
      <item>Zdravko Kajin</item>
      <item>Duško Koruga</item>
    </derivirana_varijabla>
  </DomainObject.Predmet.OstaliListNazivFormated>
  <DomainObject.Predmet.OstaliListNazivFormatedOIB>
    <izvorni_sadrzaj>
      <item>Zdravko Kajin, OIB 65201515792</item>
      <item>Duško Koruga, OIB 40565203589</item>
    </izvorni_sadrzaj>
    <derivirana_varijabla naziv="DomainObject.Predmet.OstaliListNazivFormatedOIB_1">
      <item>Zdravko Kajin, OIB 65201515792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St-3081/2016-65</izvorni_sadrzaj>
    <derivirana_varijabla naziv="DomainObject.PoslovniBrojDokumenta_1">St-3081/2016-65</derivirana_varijabla>
  </DomainObject.PoslovniBrojDokumenta>
  <DomainObject.Predmet.StrankaIDrugi>
    <izvorni_sadrzaj>EC-proizvodnja odjeće d.o.o. i dr.</izvorni_sadrzaj>
    <derivirana_varijabla naziv="DomainObject.Predmet.StrankaIDrugi_1">EC-proizvodnja odjeće d.o.o. i dr.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 i dr.</izvorni_sadrzaj>
    <derivirana_varijabla naziv="DomainObject.Predmet.StrankaIDrugiAdressOIB_1">EC-proizvodnja odjeće d.o.o., OIB 26619811145, Tratinska 80/A, 10000 Zagreb i dr.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  <item>IMEX BANKA dioničko društvo</item>
      <item>Duško Koruga</item>
    </izvorni_sadrzaj>
    <derivirana_varijabla naziv="DomainObject.Predmet.SudioniciListNaziv_1">
      <item>EC-proizvodnja odjeće d.o.o.</item>
      <item>EC-proizvodnja odjeće d.o.o.</item>
      <item>Zdravko Kajin</item>
      <item>IMEX BANKA dioničko društvo</item>
      <item>Duško Koruga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  <item>Duško Koruga, OIB 40565203589, Ilica 129,10000 Zagreb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  <item>, OIB 99326633206</item>
      <item>, OIB 40565203589</item>
    </izvorni_sadrzaj>
    <derivirana_varijabla naziv="DomainObject.Predmet.SudioniciListNazivOIB_1">
      <item>, OIB 26619811145</item>
      <item>, OIB 26619811145</item>
      <item>, OIB 65201515792</item>
      <item>, OIB 99326633206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3094</properties:Characters>
  <properties:Lines>82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2018-03-16T13:20:00Z</dcterms:created>
  <dc:creator>Monika Grbac</dc:creator>
  <cp:lastModifiedBy>Monika Grbac</cp:lastModifiedBy>
  <cp:lastPrinted>2018-03-16T13:50:00Z</cp:lastPrinted>
  <dcterms:modified xmlns:xsi="http://www.w3.org/2001/XMLSchema-instance" xsi:type="dcterms:W3CDTF">2018-03-16T13:50:00Z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St-3081/2016-65 / Odluka - Rješenje - obustava i zaključenje stečajnog postupka zbog nedostatnosti stečajne mase (st-_3081-16__EC_PROIZVODNJA_ODJEĆE.docx)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