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E7142" w:rsidR="00553659" w:rsidRPr="00DF00FB">
        <w:tc>
          <w:tcPr>
            <w:tcW w:type="dxa" w:w="2985"/>
            <w:shd w:fill="auto" w:color="auto" w:val="clear"/>
          </w:tcPr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8fa6e40" w14:paraId="8fa6e40" w:rsidRDefault="00553659" w:rsidP="00553659" w:rsidR="00553659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E7142" w:rsidR="00553659" w:rsidRPr="00DF00FB">
        <w:trPr>
          <w:jc w:val="right"/>
        </w:trPr>
        <w:tc>
          <w:tcPr>
            <w:tcW w:type="dxa" w:w="4320"/>
          </w:tcPr>
          <w:p w:rsidRDefault="00553659" w:rsidP="000E7142" w:rsidR="0055365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</w:t>
            </w:r>
            <w:r w:rsidR="00B13DD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107</w:t>
            </w:r>
          </w:p>
        </w:tc>
      </w:tr>
    </w:tbl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OIB: 01709786550, </w:t>
      </w:r>
      <w:r w:rsidRPr="00D6711A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agencije, </w:t>
      </w:r>
      <w:r>
        <w:rPr>
          <w:rFonts w:cs="Times New Roman" w:hAnsi="Times New Roman" w:ascii="Times New Roman"/>
          <w:sz w:val="24"/>
          <w:szCs w:val="24"/>
        </w:rPr>
        <w:t xml:space="preserve">17. svibnja 2018. </w:t>
      </w:r>
      <w:r w:rsidRPr="00D6711A">
        <w:rPr>
          <w:rFonts w:cs="Times New Roman" w:hAnsi="Times New Roman" w:ascii="Times New Roman"/>
          <w:sz w:val="24"/>
          <w:szCs w:val="24"/>
        </w:rPr>
        <w:t xml:space="preserve"> donio je sljedeće</w:t>
      </w:r>
    </w:p>
    <w:p w:rsidRDefault="00553659" w:rsidP="00077547" w:rsidR="00553659">
      <w:pPr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077547" w:rsidP="00553659" w:rsidR="00077547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  <w:t>I. Nekretnina stečajnog dužnika</w:t>
      </w:r>
      <w:r w:rsidR="00491896" w:rsidRPr="00491896">
        <w:t xml:space="preserve"> </w:t>
      </w:r>
      <w:r w:rsidR="00553659">
        <w:rPr>
          <w:rFonts w:cs="Times New Roman" w:hAnsi="Times New Roman" w:ascii="Times New Roman"/>
          <w:sz w:val="24"/>
          <w:szCs w:val="24"/>
        </w:rPr>
        <w:t>A.B.M. d.o.o. u stečaju, Koprivnica, Florijanski trg 8, OIB: 01709786550</w:t>
      </w:r>
      <w:r w:rsidRPr="00077547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077547" w:rsidP="00553659" w:rsidR="00077547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 xml:space="preserve">- </w:t>
      </w:r>
      <w:r w:rsidR="00491896" w:rsidRPr="00491896">
        <w:rPr>
          <w:rFonts w:cs="Times New Roman" w:hAnsi="Times New Roman" w:ascii="Times New Roman"/>
          <w:sz w:val="24"/>
          <w:szCs w:val="24"/>
        </w:rPr>
        <w:t>čkbr. 1120/2, stambeno poslovna zgrada br.3 i dvor u ulici Iva</w:t>
      </w:r>
      <w:r w:rsidR="00553659">
        <w:rPr>
          <w:rFonts w:cs="Times New Roman" w:hAnsi="Times New Roman" w:ascii="Times New Roman"/>
          <w:sz w:val="24"/>
          <w:szCs w:val="24"/>
        </w:rPr>
        <w:t>na Generalića, površine 2075 m2</w:t>
      </w:r>
      <w:r w:rsidR="00491896" w:rsidRPr="00491896">
        <w:rPr>
          <w:rFonts w:cs="Times New Roman" w:hAnsi="Times New Roman" w:ascii="Times New Roman"/>
          <w:sz w:val="24"/>
          <w:szCs w:val="24"/>
        </w:rPr>
        <w:t>, upisane u z.k.ul.br. 11077, k.o. Koprivnica</w:t>
      </w:r>
      <w:r w:rsidR="00491896">
        <w:rPr>
          <w:rFonts w:cs="Times New Roman" w:hAnsi="Times New Roman" w:ascii="Times New Roman"/>
          <w:sz w:val="24"/>
          <w:szCs w:val="24"/>
        </w:rPr>
        <w:t>,</w:t>
      </w:r>
      <w:r w:rsidR="00491896" w:rsidRPr="00491896">
        <w:t xml:space="preserve"> </w:t>
      </w:r>
      <w:r w:rsidR="00491896" w:rsidRPr="00491896">
        <w:rPr>
          <w:rFonts w:cs="Times New Roman" w:hAnsi="Times New Roman" w:ascii="Times New Roman"/>
          <w:sz w:val="24"/>
          <w:szCs w:val="24"/>
        </w:rPr>
        <w:t>35. suvlasnički dio: 51/2868, etažno vlasništvo (E-35), 1.kat: S. Poslovni prostor br. 19, lokal površine 50,84 m2, k.o. Koprivnica</w:t>
      </w:r>
      <w:r w:rsidR="00491896">
        <w:rPr>
          <w:rFonts w:cs="Times New Roman" w:hAnsi="Times New Roman" w:ascii="Times New Roman"/>
          <w:sz w:val="24"/>
          <w:szCs w:val="24"/>
        </w:rPr>
        <w:t xml:space="preserve"> upisane ko</w:t>
      </w:r>
      <w:r w:rsidR="00553659">
        <w:rPr>
          <w:rFonts w:cs="Times New Roman" w:hAnsi="Times New Roman" w:ascii="Times New Roman"/>
          <w:sz w:val="24"/>
          <w:szCs w:val="24"/>
        </w:rPr>
        <w:t>d Općinskog suda u Koprivnici, Zemljišno-knjižnog</w:t>
      </w:r>
      <w:r w:rsidR="00491896">
        <w:rPr>
          <w:rFonts w:cs="Times New Roman" w:hAnsi="Times New Roman" w:ascii="Times New Roman"/>
          <w:sz w:val="24"/>
          <w:szCs w:val="24"/>
        </w:rPr>
        <w:t xml:space="preserve"> odjel</w:t>
      </w:r>
      <w:r w:rsidR="00553659">
        <w:rPr>
          <w:rFonts w:cs="Times New Roman" w:hAnsi="Times New Roman" w:ascii="Times New Roman"/>
          <w:sz w:val="24"/>
          <w:szCs w:val="24"/>
        </w:rPr>
        <w:t>a</w:t>
      </w:r>
      <w:r w:rsidR="00491896">
        <w:rPr>
          <w:rFonts w:cs="Times New Roman" w:hAnsi="Times New Roman" w:ascii="Times New Roman"/>
          <w:sz w:val="24"/>
          <w:szCs w:val="24"/>
        </w:rPr>
        <w:t>,</w:t>
      </w:r>
    </w:p>
    <w:p w:rsidRDefault="00553659" w:rsidP="00553659" w:rsidR="00077547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dosuđuju</w:t>
      </w:r>
      <w:r w:rsidR="00077547" w:rsidRPr="00077547">
        <w:rPr>
          <w:rFonts w:cs="Times New Roman" w:hAnsi="Times New Roman" w:ascii="Times New Roman"/>
          <w:sz w:val="24"/>
          <w:szCs w:val="24"/>
        </w:rPr>
        <w:t xml:space="preserve"> se kupcu</w:t>
      </w:r>
      <w:r w:rsidR="00491896">
        <w:rPr>
          <w:rFonts w:cs="Times New Roman" w:hAnsi="Times New Roman" w:ascii="Times New Roman"/>
          <w:sz w:val="24"/>
          <w:szCs w:val="24"/>
        </w:rPr>
        <w:t xml:space="preserve"> TERRA FIRMA d.d., Zagreb, Budmanijeva 3, OIB</w:t>
      </w:r>
      <w:r>
        <w:rPr>
          <w:rFonts w:cs="Times New Roman" w:hAnsi="Times New Roman" w:ascii="Times New Roman"/>
          <w:sz w:val="24"/>
          <w:szCs w:val="24"/>
        </w:rPr>
        <w:t>:</w:t>
      </w:r>
      <w:r w:rsidR="00491896">
        <w:rPr>
          <w:rFonts w:cs="Times New Roman" w:hAnsi="Times New Roman" w:ascii="Times New Roman"/>
          <w:sz w:val="24"/>
          <w:szCs w:val="24"/>
        </w:rPr>
        <w:t xml:space="preserve"> 22198253360</w:t>
      </w:r>
      <w:r w:rsidR="00077547" w:rsidRPr="00077547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II. Nalaže se kupcu</w:t>
      </w:r>
      <w:r w:rsidR="00491896" w:rsidRPr="00491896">
        <w:t xml:space="preserve"> </w:t>
      </w:r>
      <w:r w:rsidR="00553659">
        <w:rPr>
          <w:rFonts w:cs="Times New Roman" w:hAnsi="Times New Roman" w:ascii="Times New Roman"/>
          <w:sz w:val="24"/>
          <w:szCs w:val="24"/>
        </w:rPr>
        <w:t>TERRA FIRMA d.d., Zagreb, Budmanijeva 3, OIB: 22198253360</w:t>
      </w:r>
      <w:r w:rsidRPr="00077547">
        <w:rPr>
          <w:rFonts w:cs="Times New Roman" w:hAnsi="Times New Roman" w:ascii="Times New Roman"/>
          <w:sz w:val="24"/>
          <w:szCs w:val="24"/>
        </w:rPr>
        <w:t>, da u roku od 30 dana od pravomoćnosti ovog rješenja uplati iznos p</w:t>
      </w:r>
      <w:r w:rsidR="00491896">
        <w:rPr>
          <w:rFonts w:cs="Times New Roman" w:hAnsi="Times New Roman" w:ascii="Times New Roman"/>
          <w:sz w:val="24"/>
          <w:szCs w:val="24"/>
        </w:rPr>
        <w:t>reostale kupovnine od 138.000,00</w:t>
      </w:r>
      <w:r w:rsidRPr="00077547">
        <w:rPr>
          <w:rFonts w:cs="Times New Roman" w:hAnsi="Times New Roman" w:ascii="Times New Roman"/>
          <w:sz w:val="24"/>
          <w:szCs w:val="24"/>
        </w:rPr>
        <w:t xml:space="preserve"> kn na račun Financijske agencije </w:t>
      </w:r>
      <w:r w:rsidR="00553659" w:rsidRPr="00F9288D">
        <w:rPr>
          <w:rFonts w:cs="Times New Roman" w:hAnsi="Times New Roman" w:ascii="Times New Roman"/>
          <w:sz w:val="24"/>
          <w:szCs w:val="24"/>
        </w:rPr>
        <w:t>broj IBAN: HR1123900011300028787</w:t>
      </w:r>
      <w:r w:rsidR="00553659">
        <w:rPr>
          <w:rFonts w:cs="Times New Roman" w:hAnsi="Times New Roman" w:ascii="Times New Roman"/>
          <w:sz w:val="24"/>
          <w:szCs w:val="24"/>
        </w:rPr>
        <w:t xml:space="preserve">, </w:t>
      </w:r>
      <w:r w:rsidRPr="00077547">
        <w:rPr>
          <w:rFonts w:cs="Times New Roman" w:hAnsi="Times New Roman" w:ascii="Times New Roman"/>
          <w:sz w:val="24"/>
          <w:szCs w:val="24"/>
        </w:rPr>
        <w:t>model: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 xml:space="preserve">HR11, pod poziv na broj (PNB) kao podatak prvi (P1) treba upisati broj </w:t>
      </w:r>
      <w:r w:rsidR="00491896">
        <w:rPr>
          <w:rFonts w:cs="Times New Roman" w:hAnsi="Times New Roman" w:ascii="Times New Roman"/>
          <w:sz w:val="24"/>
          <w:szCs w:val="24"/>
        </w:rPr>
        <w:t>73075</w:t>
      </w:r>
      <w:r w:rsidRPr="00077547">
        <w:rPr>
          <w:rFonts w:cs="Times New Roman" w:hAnsi="Times New Roman" w:ascii="Times New Roman"/>
          <w:sz w:val="24"/>
          <w:szCs w:val="24"/>
        </w:rPr>
        <w:t xml:space="preserve">, a kao podatak drugi broj P2 sadržan u tablici </w:t>
      </w:r>
      <w:r w:rsidR="00491896">
        <w:rPr>
          <w:rFonts w:cs="Times New Roman" w:hAnsi="Times New Roman" w:ascii="Times New Roman"/>
          <w:sz w:val="24"/>
          <w:szCs w:val="24"/>
        </w:rPr>
        <w:t>pod rednim brojem VII (lista ponuditelja sa zadnjom najvišom valjanom ponudom u nadmetanju)</w:t>
      </w:r>
      <w:r w:rsidRPr="00077547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potrebno je da uplatitelj u polje 71A na SWIFT-u ili obrascu naloga za plaćanje u polje „Opcija troška“ naznači opciju „OUR“.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III. Ukoliko kupac ne uplati kupovninu iz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ovog rješenja o dosudi u roku koji je određen, sud će ovu prodaju </w:t>
      </w:r>
      <w:r w:rsidR="00553659">
        <w:rPr>
          <w:rFonts w:cs="Times New Roman" w:hAnsi="Times New Roman" w:ascii="Times New Roman"/>
          <w:sz w:val="24"/>
          <w:szCs w:val="24"/>
        </w:rPr>
        <w:t xml:space="preserve">oglasiti nevažećom </w:t>
      </w:r>
      <w:r w:rsidRPr="00077547">
        <w:rPr>
          <w:rFonts w:cs="Times New Roman" w:hAnsi="Times New Roman" w:ascii="Times New Roman"/>
          <w:sz w:val="24"/>
          <w:szCs w:val="24"/>
        </w:rPr>
        <w:t>i odrediti provedbu nove elektroničke javne dražbe, a i</w:t>
      </w:r>
      <w:r w:rsidR="00553659">
        <w:rPr>
          <w:rFonts w:cs="Times New Roman" w:hAnsi="Times New Roman" w:ascii="Times New Roman"/>
          <w:sz w:val="24"/>
          <w:szCs w:val="24"/>
        </w:rPr>
        <w:t>z uplaćene jamčevine</w:t>
      </w:r>
      <w:r w:rsidRPr="00077547">
        <w:rPr>
          <w:rFonts w:cs="Times New Roman" w:hAnsi="Times New Roman" w:ascii="Times New Roman"/>
          <w:sz w:val="24"/>
          <w:szCs w:val="24"/>
        </w:rPr>
        <w:t xml:space="preserve"> namiriti će se troškovi nove prodaje i naknaditi razlika između kupovnine postignute na prijašnjoj i novoj prodaji.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IV. Nakon što kupac uplati kupovninu iz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077547">
        <w:rPr>
          <w:rFonts w:cs="Times New Roman" w:hAnsi="Times New Roman" w:ascii="Times New Roman"/>
          <w:sz w:val="24"/>
          <w:szCs w:val="24"/>
        </w:rPr>
        <w:t xml:space="preserve"> naložiti će se nadležnom općinskom sudu da se u zemljišnu knjigu upiše u njegovu korist pravo vlasništva na dosuđenoj nekretnini te da se brišu prava i tereti na nekretnini koji prestaju njezinom prodajom.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V. Smatrat će se da je ovo rješenje o dosudi dostavljeno svim osobama kojima se dostavlja zaključak o prodaji te svim sud</w:t>
      </w:r>
      <w:r w:rsidR="00491896">
        <w:rPr>
          <w:rFonts w:cs="Times New Roman" w:hAnsi="Times New Roman" w:ascii="Times New Roman"/>
          <w:sz w:val="24"/>
          <w:szCs w:val="24"/>
        </w:rPr>
        <w:t>ionicima u dražbi istekom osmog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dana od dana </w:t>
      </w:r>
      <w:r w:rsidRPr="00077547">
        <w:rPr>
          <w:rFonts w:cs="Times New Roman" w:hAnsi="Times New Roman" w:ascii="Times New Roman"/>
          <w:sz w:val="24"/>
          <w:szCs w:val="24"/>
        </w:rPr>
        <w:lastRenderedPageBreak/>
        <w:t xml:space="preserve">njegova isticanja na </w:t>
      </w:r>
      <w:r w:rsidR="00553659">
        <w:rPr>
          <w:rFonts w:cs="Times New Roman" w:hAnsi="Times New Roman" w:ascii="Times New Roman"/>
          <w:sz w:val="24"/>
          <w:szCs w:val="24"/>
        </w:rPr>
        <w:t>e-O</w:t>
      </w:r>
      <w:r w:rsidRPr="00077547">
        <w:rPr>
          <w:rFonts w:cs="Times New Roman" w:hAnsi="Times New Roman" w:ascii="Times New Roman"/>
          <w:sz w:val="24"/>
          <w:szCs w:val="24"/>
        </w:rPr>
        <w:t>glasnoj ploči</w:t>
      </w:r>
      <w:r w:rsidR="00553659">
        <w:rPr>
          <w:rFonts w:cs="Times New Roman" w:hAnsi="Times New Roman" w:ascii="Times New Roman"/>
          <w:sz w:val="24"/>
          <w:szCs w:val="24"/>
        </w:rPr>
        <w:t xml:space="preserve"> suda</w:t>
      </w:r>
      <w:r w:rsidRPr="00077547">
        <w:rPr>
          <w:rFonts w:cs="Times New Roman" w:hAnsi="Times New Roman" w:ascii="Times New Roman"/>
          <w:sz w:val="24"/>
          <w:szCs w:val="24"/>
        </w:rPr>
        <w:t>. Te osobe imaju pravo tražiti da im se u sudskoj pisarnici neposredno preda otpravak ovog rješenja.</w:t>
      </w:r>
    </w:p>
    <w:p w:rsidRDefault="00077547" w:rsidP="00553659" w:rsid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 xml:space="preserve">VI. Nalaže se Općinskom sudu u </w:t>
      </w:r>
      <w:r w:rsidR="00553659">
        <w:rPr>
          <w:rFonts w:cs="Times New Roman" w:hAnsi="Times New Roman" w:ascii="Times New Roman"/>
          <w:sz w:val="24"/>
          <w:szCs w:val="24"/>
        </w:rPr>
        <w:t>Koprivnici, Zemljišno-knjižnom odjelu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 upiše zabilježbu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Obrazloženje</w:t>
      </w:r>
    </w:p>
    <w:p w:rsidRDefault="00077547" w:rsidP="00553659" w:rsidR="005536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</w:r>
      <w:r w:rsidRPr="00553659">
        <w:rPr>
          <w:rFonts w:cs="Times New Roman" w:hAnsi="Times New Roman" w:ascii="Times New Roman"/>
          <w:sz w:val="24"/>
          <w:szCs w:val="24"/>
        </w:rPr>
        <w:t xml:space="preserve">Financijska agencija je dostavila ovome sudu </w:t>
      </w:r>
      <w:r w:rsidR="003A0277" w:rsidRPr="00553659">
        <w:rPr>
          <w:rFonts w:cs="Times New Roman" w:hAnsi="Times New Roman" w:ascii="Times New Roman"/>
          <w:sz w:val="24"/>
          <w:szCs w:val="24"/>
        </w:rPr>
        <w:t>30. travnja 2018</w:t>
      </w:r>
      <w:r w:rsidR="00553659" w:rsidRPr="00553659">
        <w:rPr>
          <w:rFonts w:cs="Times New Roman" w:hAnsi="Times New Roman" w:ascii="Times New Roman"/>
          <w:sz w:val="24"/>
          <w:szCs w:val="24"/>
        </w:rPr>
        <w:t>. I</w:t>
      </w:r>
      <w:r w:rsidRPr="00553659">
        <w:rPr>
          <w:rFonts w:cs="Times New Roman" w:hAnsi="Times New Roman" w:ascii="Times New Roman"/>
          <w:sz w:val="24"/>
          <w:szCs w:val="24"/>
        </w:rPr>
        <w:t>zvještaj o provedenoj elektroničkoj javnoj dražb</w:t>
      </w:r>
      <w:r w:rsidR="003A0277" w:rsidRPr="00553659">
        <w:rPr>
          <w:rFonts w:cs="Times New Roman" w:hAnsi="Times New Roman" w:ascii="Times New Roman"/>
          <w:sz w:val="24"/>
          <w:szCs w:val="24"/>
        </w:rPr>
        <w:t>i (identifikator nadmetanja 7307</w:t>
      </w:r>
      <w:r w:rsidRPr="00553659">
        <w:rPr>
          <w:rFonts w:cs="Times New Roman" w:hAnsi="Times New Roman" w:ascii="Times New Roman"/>
          <w:sz w:val="24"/>
          <w:szCs w:val="24"/>
        </w:rPr>
        <w:t xml:space="preserve">) od </w:t>
      </w:r>
      <w:r w:rsidR="003A0277" w:rsidRPr="00553659">
        <w:rPr>
          <w:rFonts w:cs="Times New Roman" w:hAnsi="Times New Roman" w:ascii="Times New Roman"/>
          <w:sz w:val="24"/>
          <w:szCs w:val="24"/>
        </w:rPr>
        <w:t>27. travnja 2018</w:t>
      </w:r>
      <w:r w:rsidRPr="00553659">
        <w:rPr>
          <w:rFonts w:cs="Times New Roman" w:hAnsi="Times New Roman" w:ascii="Times New Roman"/>
          <w:sz w:val="24"/>
          <w:szCs w:val="24"/>
        </w:rPr>
        <w:t>., kojim je obavijestila sud da je za nekretninu i pokretnine iz toč.</w:t>
      </w:r>
      <w:r w:rsidR="00553659"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553659">
        <w:rPr>
          <w:rFonts w:cs="Times New Roman" w:hAnsi="Times New Roman" w:ascii="Times New Roman"/>
          <w:sz w:val="24"/>
          <w:szCs w:val="24"/>
        </w:rPr>
        <w:t>I</w:t>
      </w:r>
      <w:r w:rsidR="00553659" w:rsidRPr="00553659">
        <w:rPr>
          <w:rFonts w:cs="Times New Roman" w:hAnsi="Times New Roman" w:ascii="Times New Roman"/>
          <w:sz w:val="24"/>
          <w:szCs w:val="24"/>
        </w:rPr>
        <w:t>.</w:t>
      </w:r>
      <w:r w:rsidRPr="00553659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</w:t>
      </w:r>
      <w:r w:rsidR="003A0277" w:rsidRPr="00553659">
        <w:rPr>
          <w:rFonts w:cs="Times New Roman" w:hAnsi="Times New Roman" w:ascii="Times New Roman"/>
          <w:sz w:val="24"/>
          <w:szCs w:val="24"/>
        </w:rPr>
        <w:t>25. travnja 2018</w:t>
      </w:r>
      <w:r w:rsidRPr="00553659">
        <w:rPr>
          <w:rFonts w:cs="Times New Roman" w:hAnsi="Times New Roman" w:ascii="Times New Roman"/>
          <w:sz w:val="24"/>
          <w:szCs w:val="24"/>
        </w:rPr>
        <w:t>. i da je najvišu ponudu na elektroničkoj javnoj dražbi za kupnju istih dao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kupac TERRA FIRMA d.d., Zagreb, Budmanijeva 3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="003A0277" w:rsidRPr="00553659">
        <w:rPr>
          <w:rFonts w:cs="Times New Roman" w:hAnsi="Times New Roman" w:ascii="Times New Roman"/>
          <w:sz w:val="24"/>
          <w:szCs w:val="24"/>
        </w:rPr>
        <w:t>u iznosu od 168.000,00</w:t>
      </w:r>
      <w:r w:rsidRPr="00553659">
        <w:rPr>
          <w:rFonts w:cs="Times New Roman" w:hAnsi="Times New Roman" w:ascii="Times New Roman"/>
          <w:sz w:val="24"/>
          <w:szCs w:val="24"/>
        </w:rPr>
        <w:t xml:space="preserve"> kn čija je ponuda valjana.</w:t>
      </w:r>
    </w:p>
    <w:p w:rsidRDefault="00553659" w:rsidP="00553659" w:rsidR="0055365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U skladu sa ovim činjenicama, sud je primjenom čl. 103., 106. i 108. Ovršnog zakona (dalje OZ, Narodne novine broj 112/12, 25/13 i 93/14), te čl. 26. Pravilnika o načinu i postupku provedbe prodaje nekretnina i pokretnina u ovršnom postupku (Narodne novine broj 156/14) odlučio kao u</w:t>
      </w:r>
      <w:r>
        <w:rPr>
          <w:rFonts w:cs="Times New Roman" w:hAnsi="Times New Roman" w:ascii="Times New Roman"/>
          <w:sz w:val="24"/>
          <w:szCs w:val="24"/>
        </w:rPr>
        <w:t xml:space="preserve"> izreci ovog rješenja o dosudi.</w:t>
      </w:r>
    </w:p>
    <w:p w:rsidRDefault="00E63DAF" w:rsidP="00553659" w:rsidR="00E63DA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17. svibnja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553659" w:rsidP="00553659" w:rsidR="0055365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 w:rsidRPr="00392E10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63DAF" w:rsidP="00E63DAF" w:rsidR="00E63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3DAF" w:rsidP="00E63DAF" w:rsidR="00E63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može podnijeti  stečajni upravitelj, ponuditelji  koji su sudjelovali u dražbi i razlučni vjerovnici u roku od osam dana od dostave ovog rješenja putem e-Oglasne ploče ovog suda. Žalba se podnosi putem ovog suda u tri primjerka, a o žalbi odlučuje Visoki trgovački sud Republike Hrvatske.</w:t>
      </w:r>
    </w:p>
    <w:p w:rsidRDefault="00553659" w:rsidP="00553659" w:rsidR="005536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Koprivnici, Zemljišno-knjižni odjel, Koprivnica, nakon pravomoćnosti rješenja, </w:t>
      </w: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B13DD5" w:rsidP="00B13DD5" w:rsid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upravitelj, Želimir Uršulin, Ivanec, Trg hrvatskih ivanovaca 9,</w:t>
      </w:r>
    </w:p>
    <w:p w:rsidRDefault="00553659" w:rsidP="00B13DD5" w:rsidR="00553659" w:rsidRP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="00B13DD5" w:rsidRPr="00553659">
        <w:rPr>
          <w:rFonts w:cs="Times New Roman" w:hAnsi="Times New Roman" w:ascii="Times New Roman"/>
          <w:sz w:val="24"/>
          <w:szCs w:val="24"/>
        </w:rPr>
        <w:t>TERRA FIRMA d.d., Zagreb, Budmanijeva 3</w:t>
      </w:r>
      <w:r w:rsidR="00B13DD5">
        <w:rPr>
          <w:rFonts w:cs="Times New Roman" w:hAnsi="Times New Roman" w:ascii="Times New Roman"/>
          <w:sz w:val="24"/>
          <w:szCs w:val="24"/>
        </w:rPr>
        <w:t>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 Razlučni vjerovnik – Hrvatska banka za obnovu i razvitak, Strossmayerov trg 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Raiffeisenbank Austria d.d., Petrinjska 59,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H-ABDUCO d.o.o., Slavonska avenija 6A, Zagreb,</w:t>
      </w:r>
    </w:p>
    <w:p w:rsidRDefault="00553659" w:rsidP="00553659" w:rsidR="00553659" w:rsidRP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077547" w:rsidR="00077547" w:rsidRPr="00077547">
      <w:pPr>
        <w:rPr>
          <w:rFonts w:cs="Times New Roman" w:hAnsi="Times New Roman" w:ascii="Times New Roman"/>
          <w:sz w:val="24"/>
          <w:szCs w:val="24"/>
        </w:rPr>
      </w:pPr>
    </w:p>
    <w:p w:rsidRDefault="00BB0D33" w:rsidR="00BB0D33" w:rsidRPr="00077547">
      <w:pPr>
        <w:rPr>
          <w:rFonts w:cs="Times New Roman" w:hAnsi="Times New Roman" w:ascii="Times New Roman"/>
          <w:sz w:val="24"/>
          <w:szCs w:val="24"/>
        </w:rPr>
      </w:pPr>
    </w:p>
    <w:sectPr w:rsidSect="00B13DD5" w:rsidR="00BB0D33" w:rsidRPr="000775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077" w:rsidP="00B13DD5" w:rsidR="00F41077">
      <w:pPr>
        <w:spacing w:lineRule="auto" w:line="240" w:after="0"/>
      </w:pPr>
      <w:r>
        <w:separator/>
      </w:r>
    </w:p>
  </w:endnote>
  <w:endnote w:id="0" w:type="continuationSeparator">
    <w:p w:rsidRDefault="00F41077" w:rsidP="00B13DD5" w:rsidR="00F410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077" w:rsidP="00B13DD5" w:rsidR="00F41077">
      <w:pPr>
        <w:spacing w:lineRule="auto" w:line="240" w:after="0"/>
      </w:pPr>
      <w:r>
        <w:separator/>
      </w:r>
    </w:p>
  </w:footnote>
  <w:footnote w:id="0" w:type="continuationSeparator">
    <w:p w:rsidRDefault="00F41077" w:rsidP="00B13DD5" w:rsidR="00F4107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371134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13DD5" w:rsidP="00B13DD5" w:rsidR="00B13DD5" w:rsidRPr="00B13D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13D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13D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765A1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  <w:r w:rsidRPr="00B13DD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B13DD5">
      <w:rPr>
        <w:rFonts w:cs="Times New Roman" w:hAnsi="Times New Roman" w:ascii="Times New Roman"/>
        <w:sz w:val="24"/>
        <w:szCs w:val="24"/>
      </w:rPr>
      <w:t>Poslovni broj: 5 St-76/16-107</w:t>
    </w:r>
  </w:p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</w:p>
  <w:p w:rsidRDefault="00B13DD5" w:rsidR="00B13D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3DD5" w:rsidR="00B13DD5" w:rsidRPr="00B13DD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B13DD5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547"/>
    <w:rsid w:val="00077547"/>
    <w:rsid w:val="0029223E"/>
    <w:rsid w:val="003A0277"/>
    <w:rsid w:val="00491896"/>
    <w:rsid w:val="00553659"/>
    <w:rsid w:val="00876B1D"/>
    <w:rsid w:val="009765A1"/>
    <w:rsid w:val="00B13DD5"/>
    <w:rsid w:val="00BB0D33"/>
    <w:rsid w:val="00E63DAF"/>
    <w:rsid w:val="00F4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976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5A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65A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65A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65A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976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5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65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65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65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A.B.M. društvo s ograničenom odgovornošću za proizvodnju, trgovinu i usluge</izvorni_sadrzaj>
    <derivirana_varijabla naziv="DomainObject.Predmet.StrankaFormated_1">  Financijska agencija; A.B.M. društvo s ograničenom odgovornošću za proizvodnju, trgovinu i usluge</derivirana_varijabla>
  </DomainObject.Predmet.StrankaFormated>
  <DomainObject.Predmet.StrankaFormatedOIB>
    <izvorni_sadrzaj>  Financijska agencija, OIB 85821130368; A.B.M. društvo s ograničenom odgovornošću za proizvodnju, trgovinu i usluge, OIB 01709786550</izvorni_sadrzaj>
    <derivirana_varijabla naziv="DomainObject.Predmet.StrankaFormatedOIB_1">  Financijska agencija, OIB 85821130368; A.B.M. društvo s ograničenom odgovornošću za proizvodnju, trgovinu i usluge, OIB 01709786550</derivirana_varijabla>
  </DomainObject.Predmet.StrankaFormatedOIB>
  <DomainObject.Predmet.StrankaFormatedWithAdress>
    <izvorni_sadrzaj> Financijska agencija, A. Cesarca 2, 42000 Varaždin; A.B.M. društvo s ograničenom odgovornošću za proizvodnju, trgovinu i usluge, Florijanski Trg 8, 48000 Koprivnica</izvorni_sadrzaj>
    <derivirana_varijabla naziv="DomainObject.Predmet.StrankaFormatedWithAdress_1"> Financijska agencija, A. Cesarca 2, 42000 Varaždin; A.B.M. društvo s ograničenom odgovornošću za proizvodnju, trgovinu i usluge, Florijanski Trg 8, 48000 Koprivnica</derivirana_varijabla>
  </DomainObject.Predmet.StrankaFormatedWithAdress>
  <DomainObject.Predmet.StrankaFormatedWithAdressOIB>
    <izvorni_sadrzaj> Financijska agencija, OIB 85821130368, A. Cesarca 2, 42000 Varaždin; A.B.M. društvo s ograničenom odgovornošću za proizvodnju, trgovinu i usluge, OIB 01709786550, Florijanski Trg 8, 48000 Koprivnica</izvorni_sadrzaj>
    <derivirana_varijabla naziv="DomainObject.Predmet.StrankaFormatedWithAdressOIB_1"> Financijska agencija, OIB 85821130368, A. Cesarca 2, 42000 Varaždin; A.B.M. društvo s ograničenom odgovornošću za proizvodnju, trgovinu i usluge, OIB 01709786550, Florijanski Trg 8, 48000 Koprivnica</derivirana_varijabla>
  </DomainObject.Predmet.StrankaFormatedWithAdressOIB>
  <DomainObject.Predmet.StrankaWithAdress>
    <izvorni_sadrzaj>Financijska agencija A. Cesarca 2,42000 Varaždin,A.B.M. društvo s ograničenom odgovornošću za proizvodnju, trgovinu i usluge Florijanski Trg 8,48000 Koprivnica</izvorni_sadrzaj>
    <derivirana_varijabla naziv="DomainObject.Predmet.StrankaWithAdress_1">Financijska agencija A. Cesarca 2,42000 Varaždin,A.B.M. društvo s ograničenom odgovornošću za proizvodnju, trgovinu i usluge Florijanski Trg 8,48000 Koprivnica</derivirana_varijabla>
  </DomainObject.Predmet.StrankaWithAdress>
  <DomainObject.Predmet.StrankaWithAdressOIB>
    <izvorni_sadrzaj>Financijska agencija, OIB 85821130368, A. Cesarca 2,42000 Varaždin,A.B.M. društvo s ograničenom odgovornošću za proizvodnju, trgovinu i usluge, OIB 01709786550, Florijanski Trg 8,48000 Koprivnica</izvorni_sadrzaj>
    <derivirana_varijabla naziv="DomainObject.Predmet.StrankaWithAdressOIB_1">Financijska agencija, OIB 85821130368, A. Cesarca 2,42000 Varaždin,A.B.M. društvo s ograničenom odgovornošću za proizvodnju, trgovinu i usluge, OIB 01709786550, Florijanski Trg 8,48000 Koprivnica</derivirana_varijabla>
  </DomainObject.Predmet.StrankaWithAdressOIB>
  <DomainObject.Predmet.StrankaNazivFormated>
    <izvorni_sadrzaj>Financijska agencija,A.B.M. društvo s ograničenom odgovornošću za proizvodnju, trgovinu i usluge</izvorni_sadrzaj>
    <derivirana_varijabla naziv="DomainObject.Predmet.StrankaNazivFormated_1">Financijska agencija,A.B.M. društvo s ograničenom odgovornošću za proizvodnju, trgovinu i usluge</derivirana_varijabla>
  </DomainObject.Predmet.StrankaNazivFormated>
  <DomainObject.Predmet.StrankaNazivFormatedOIB>
    <izvorni_sadrzaj>Financijska agencija, OIB 85821130368,A.B.M. društvo s ograničenom odgovornošću za proizvodnju, trgovinu i usluge, OIB 01709786550</izvorni_sadrzaj>
    <derivirana_varijabla naziv="DomainObject.Predmet.StrankaNazivFormatedOIB_1">Financijska agencija, OIB 85821130368,A.B.M. društvo s ograničenom odgovornošću za proizvodnju, trgovinu i usluge, OIB 01709786550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A.B.M. društvo s ograničenom odgovornošću za proizvodnju, trgovinu i usluge</item>
    </izvorni_sadrzaj>
    <derivirana_varijabla naziv="DomainObject.Predmet.StrankaListFormated_1">
      <item>Financijska agencija</item>
      <item>A.B.M. društvo s ograničenom odgovornošću za proizvodnju, trgovinu i usluge</item>
    </derivirana_varijabla>
  </DomainObject.Predmet.StrankaListFormated>
  <DomainObject.Predmet.StrankaList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FormatedOIB_1">
      <item>Financijska agencija, OIB 85821130368</item>
      <item>A.B.M. društvo s ograničenom odgovornošću za proizvodnju, trgovinu i usluge, OIB 01709786550</item>
    </derivirana_varijabla>
  </DomainObject.Predmet.StrankaListFormatedOIB>
  <DomainObject.Predmet.StrankaListFormatedWithAdress>
    <izvorni_sadrzaj>
      <item>Financijska agencija, A. Cesarca 2, 42000 Varaždin</item>
      <item>A.B.M. društvo s ograničenom odgovornošću za proizvodnju, trgovinu i usluge, Florijanski Trg 8, 48000 Koprivnica</item>
    </izvorni_sadrzaj>
    <derivirana_varijabla naziv="DomainObject.Predmet.StrankaListFormatedWithAdress_1">
      <item>Financijska agencija, A. Cesarca 2, 42000 Varaždin</item>
      <item>A.B.M. društvo s ograničenom odgovornošću za proizvodnju, trgovinu i usluge, Florijanski Trg 8, 48000 Koprivnica</item>
    </derivirana_varijabla>
  </DomainObject.Predmet.StrankaListFormatedWithAdress>
  <DomainObject.Predmet.StrankaListFormatedWithAdressOIB>
    <izvorni_sadrzaj>
      <item>Financijska agencija, OIB 85821130368, A. Cesarca 2, 42000 Varaždin</item>
      <item>A.B.M. društvo s ograničenom odgovornošću za proizvodnju, trgovinu i usluge, OIB 01709786550, Florijanski Trg 8, 48000 Koprivnica</item>
    </izvorni_sadrzaj>
    <derivirana_varijabla naziv="DomainObject.Predmet.StrankaListFormatedWithAdressOIB_1">
      <item>Financijska agencija, OIB 85821130368, A. Cesarca 2, 42000 Varaždin</item>
      <item>A.B.M. društvo s ograničenom odgovornošću za proizvodnju, trgovinu i usluge, OIB 01709786550, Florijanski Trg 8, 48000 Koprivnica</item>
    </derivirana_varijabla>
  </DomainObject.Predmet.StrankaListFormatedWithAdressOIB>
  <DomainObject.Predmet.StrankaListNazivFormated>
    <izvorni_sadrzaj>
      <item>Financijska agencija</item>
      <item>A.B.M. društvo s ograničenom odgovornošću za proizvodnju, trgovinu i usluge</item>
    </izvorni_sadrzaj>
    <derivirana_varijabla naziv="DomainObject.Predmet.StrankaListNazivFormated_1">
      <item>Financijska agencija</item>
      <item>A.B.M. društvo s ograničenom odgovornošću za proizvodnju, trgovinu i usluge</item>
    </derivirana_varijabla>
  </DomainObject.Predmet.StrankaListNazivFormated>
  <DomainObject.Predmet.StrankaListNaziv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NazivFormatedOIB_1">
      <item>Financijska agencija, OIB 85821130368</item>
      <item>A.B.M. društvo s ograničenom odgovornošću za proizvodnju, trgovinu i usluge, OIB 01709786550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  <item>Mira Pavić</item>
      <item>Mario Horvat</item>
      <item>EOS MATRIX d.o.o. za poslovne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  <item>Mira Pavić</item>
      <item>Mario Horvat</item>
      <item>EOS MATRIX d.o.o. za poslovne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  <item>Mira Pavić, Petrinjska 48,10000 Zagreb</item>
      <item>Mario Horvat, OIB 75681285639, Pavlovčani 82,10450 Pavlovčani</item>
      <item>EOS MATRIX d.o.o. za poslovne usluge, OIB 76674680107, Horvatova 82,10000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  <item>Mira Pavić, Petrinjska 48,10000 Zagreb</item>
      <item>Mario Horvat, OIB 75681285639, Pavlovčani 82,10450 Pavlovčani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  <item>, OIB null</item>
      <item>, OIB 75681285639</item>
      <item>, OIB 76674680107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  <item>, OIB null</item>
      <item>, OIB 75681285639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749</properties:Words>
  <properties:Characters>4099</properties:Characters>
  <properties:Lines>91</properties:Lines>
  <properties:Paragraphs>33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2018-05-16T14:23:00Z</dcterms:created>
  <dc:creator>Ksenija Flack Makitan</dc:creator>
  <cp:lastModifiedBy>Lea Rogina</cp:lastModifiedBy>
  <cp:lastPrinted>2018-05-17T07:43:00Z</cp:lastPrinted>
  <dcterms:modified xmlns:xsi="http://www.w3.org/2001/XMLSchema-instance" xsi:type="dcterms:W3CDTF">2018-05-17T07:59:00Z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(abm druga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