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e27d" w14:paraId="ba3e27d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976609">
        <w:rPr>
          <w:rFonts w:hAnsi="Times New Roman" w:ascii="Times New Roman"/>
          <w:szCs w:val="24"/>
        </w:rPr>
        <w:t>5432</w:t>
      </w:r>
      <w:r w:rsidR="001D55A4">
        <w:rPr>
          <w:rFonts w:hAnsi="Times New Roman" w:ascii="Times New Roman"/>
          <w:szCs w:val="24"/>
        </w:rPr>
        <w:t>/16</w:t>
      </w:r>
      <w:r w:rsidR="00542D84">
        <w:rPr>
          <w:rFonts w:hAnsi="Times New Roman" w:ascii="Times New Roman"/>
          <w:szCs w:val="24"/>
        </w:rPr>
        <w:t>-12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976609" w:rsidRPr="00976609">
        <w:rPr>
          <w:rFonts w:hAnsi="Times New Roman" w:ascii="Times New Roman"/>
          <w:color w:val="000000"/>
          <w:szCs w:val="24"/>
        </w:rPr>
        <w:t>SUTLA PRODUKT j. d. o. o., Zagreb, Milivoja Matošeca 8, OIB 32644839181</w:t>
      </w:r>
      <w:r w:rsidR="00166416" w:rsidRPr="00166416">
        <w:rPr>
          <w:rFonts w:hAnsi="Times New Roman" w:ascii="Times New Roman"/>
          <w:color w:val="000000"/>
          <w:szCs w:val="24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BD224D">
        <w:rPr>
          <w:rFonts w:hAnsi="Times New Roman" w:ascii="Times New Roman"/>
          <w:szCs w:val="24"/>
        </w:rPr>
        <w:t>14</w:t>
      </w:r>
      <w:r w:rsidRPr="001D55A4">
        <w:rPr>
          <w:rFonts w:hAnsi="Times New Roman" w:ascii="Times New Roman"/>
          <w:szCs w:val="24"/>
        </w:rPr>
        <w:t xml:space="preserve">. </w:t>
      </w:r>
      <w:r w:rsidR="00BD224D">
        <w:rPr>
          <w:rFonts w:hAnsi="Times New Roman" w:ascii="Times New Roman"/>
          <w:szCs w:val="24"/>
        </w:rPr>
        <w:t>lipnja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8A02F0" w:rsidP="00254897" w:rsidR="008A02F0" w:rsidRPr="001D55A4">
      <w:pPr>
        <w:ind w:firstLine="720"/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976609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976609" w:rsidRPr="00976609">
        <w:rPr>
          <w:rFonts w:hAnsi="Times New Roman" w:ascii="Times New Roman"/>
          <w:color w:val="000000"/>
          <w:szCs w:val="24"/>
        </w:rPr>
        <w:t>SUTLA PRODUKT j. d. o. o., Zagreb, Milivoja Matošeca 8, OIB 32644839181</w:t>
      </w:r>
      <w:r w:rsidR="00226BCB">
        <w:rPr>
          <w:rFonts w:hAnsi="Times New Roman" w:ascii="Times New Roman"/>
          <w:color w:val="000000"/>
          <w:szCs w:val="24"/>
        </w:rPr>
        <w:t>.</w:t>
      </w:r>
    </w:p>
    <w:p w:rsidRDefault="00F35A6E" w:rsidP="00A57B14" w:rsidR="00A57B14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987826">
        <w:rPr>
          <w:rFonts w:hAnsi="Times New Roman" w:ascii="Times New Roman"/>
          <w:szCs w:val="24"/>
        </w:rPr>
        <w:t>Božidar Brkljač, Zagreb, Ribnjak 3a, OIB 58227850404.</w:t>
      </w:r>
    </w:p>
    <w:p w:rsidRDefault="00F35A6E" w:rsidP="00976609" w:rsidR="00A57B1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A57B14">
        <w:rPr>
          <w:rFonts w:hAnsi="Times New Roman" w:ascii="Times New Roman"/>
          <w:szCs w:val="24"/>
        </w:rPr>
        <w:t xml:space="preserve">Zaključuje se stečajni postupak nad dužnikom </w:t>
      </w:r>
      <w:r w:rsidR="00976609" w:rsidRPr="00976609">
        <w:rPr>
          <w:rFonts w:hAnsi="Times New Roman" w:ascii="Times New Roman"/>
          <w:color w:val="000000"/>
          <w:szCs w:val="24"/>
        </w:rPr>
        <w:t>SUTLA PRODUKT j. d. o. o., Zagreb, Milivoja Matošeca 8, OIB 32644839181</w:t>
      </w:r>
      <w:r w:rsidR="007C4194" w:rsidRPr="00A57B14">
        <w:rPr>
          <w:rFonts w:hAnsi="Times New Roman" w:ascii="Times New Roman"/>
          <w:szCs w:val="24"/>
        </w:rPr>
        <w:t xml:space="preserve">, </w:t>
      </w:r>
      <w:r w:rsidRPr="00A57B14">
        <w:rPr>
          <w:rFonts w:hAnsi="Times New Roman" w:ascii="Times New Roman"/>
          <w:szCs w:val="24"/>
        </w:rPr>
        <w:t>temeljem odredbe</w:t>
      </w:r>
      <w:r w:rsidR="000A65D6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A57B1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A57B14">
        <w:rPr>
          <w:rFonts w:hAnsi="Times New Roman" w:ascii="Times New Roman"/>
          <w:szCs w:val="24"/>
        </w:rPr>
        <w:t xml:space="preserve">Ovo će se rješenje objaviti na </w:t>
      </w:r>
      <w:r w:rsidR="008B5275" w:rsidRPr="00A57B14">
        <w:rPr>
          <w:rFonts w:hAnsi="Times New Roman" w:ascii="Times New Roman"/>
          <w:szCs w:val="24"/>
        </w:rPr>
        <w:t>mrežnoj stranici e-Oglasna ploča</w:t>
      </w:r>
      <w:r w:rsidRPr="00A57B14">
        <w:rPr>
          <w:rFonts w:hAnsi="Times New Roman" w:ascii="Times New Roman"/>
          <w:szCs w:val="24"/>
        </w:rPr>
        <w:t xml:space="preserve"> </w:t>
      </w:r>
      <w:r w:rsidR="008B5275" w:rsidRPr="00A57B14">
        <w:rPr>
          <w:rFonts w:hAnsi="Times New Roman" w:ascii="Times New Roman"/>
          <w:szCs w:val="24"/>
        </w:rPr>
        <w:t xml:space="preserve">Trgovačkog suda u Zagrebu, </w:t>
      </w:r>
      <w:r w:rsidRPr="00A57B14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987826">
        <w:rPr>
          <w:rFonts w:hAnsi="Times New Roman" w:ascii="Times New Roman"/>
          <w:color w:themeColor="text1" w:val="000000"/>
          <w:szCs w:val="24"/>
        </w:rPr>
        <w:t>lučaju dužnik na dan 12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987826">
        <w:rPr>
          <w:rFonts w:hAnsi="Times New Roman" w:ascii="Times New Roman"/>
          <w:color w:themeColor="text1" w:val="000000"/>
          <w:szCs w:val="24"/>
        </w:rPr>
        <w:t>srpnja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987826">
        <w:rPr>
          <w:rFonts w:hAnsi="Times New Roman" w:ascii="Times New Roman"/>
          <w:color w:themeColor="text1" w:val="000000"/>
          <w:szCs w:val="24"/>
        </w:rPr>
        <w:t xml:space="preserve">191.922,19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0B2BE0">
        <w:rPr>
          <w:rFonts w:hAnsi="Times New Roman" w:ascii="Times New Roman"/>
          <w:color w:themeColor="text1" w:val="000000"/>
          <w:szCs w:val="24"/>
        </w:rPr>
        <w:t>e nikakvim n</w:t>
      </w:r>
      <w:r w:rsidR="00AD3E33">
        <w:rPr>
          <w:rFonts w:hAnsi="Times New Roman" w:ascii="Times New Roman"/>
          <w:color w:themeColor="text1" w:val="000000"/>
          <w:szCs w:val="24"/>
        </w:rPr>
        <w:t>ekretninama (list 10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AD3E33">
        <w:rPr>
          <w:rFonts w:hAnsi="Times New Roman" w:ascii="Times New Roman"/>
          <w:color w:themeColor="text1" w:val="000000"/>
          <w:szCs w:val="24"/>
        </w:rPr>
        <w:t xml:space="preserve"> iz dostavljenog Uvjerenja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</w:t>
      </w:r>
      <w:r w:rsidR="00543489">
        <w:rPr>
          <w:rFonts w:hAnsi="Times New Roman" w:ascii="Times New Roman"/>
          <w:color w:themeColor="text1" w:val="000000"/>
          <w:szCs w:val="24"/>
        </w:rPr>
        <w:t>Stanice za tehnički pregled vozila, Centar za vozila hrvatske d.d.,</w:t>
      </w:r>
      <w:r w:rsidR="00ED1055">
        <w:rPr>
          <w:rFonts w:hAnsi="Times New Roman" w:ascii="Times New Roman"/>
          <w:color w:themeColor="text1" w:val="000000"/>
          <w:szCs w:val="24"/>
        </w:rPr>
        <w:t xml:space="preserve"> ''Zagreb-1'',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555EBF">
        <w:rPr>
          <w:rFonts w:hAnsi="Times New Roman" w:ascii="Times New Roman"/>
          <w:color w:themeColor="text1" w:val="000000"/>
          <w:szCs w:val="24"/>
        </w:rPr>
        <w:t>iran kao vlasnik vozila</w:t>
      </w:r>
      <w:r w:rsidR="00AD3E33">
        <w:rPr>
          <w:rFonts w:hAnsi="Times New Roman" w:ascii="Times New Roman"/>
          <w:color w:themeColor="text1" w:val="000000"/>
          <w:szCs w:val="24"/>
        </w:rPr>
        <w:t xml:space="preserve"> (list 15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AD3E33">
        <w:rPr>
          <w:rFonts w:hAnsi="Times New Roman" w:ascii="Times New Roman"/>
          <w:color w:themeColor="text1" w:val="000000"/>
          <w:szCs w:val="24"/>
        </w:rPr>
        <w:t>23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555EBF">
        <w:rPr>
          <w:rFonts w:hAnsi="Times New Roman" w:ascii="Times New Roman"/>
          <w:color w:themeColor="text1" w:val="000000"/>
          <w:szCs w:val="24"/>
        </w:rPr>
        <w:t>siječnja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F52031">
        <w:rPr>
          <w:rFonts w:hAnsi="Times New Roman" w:ascii="Times New Roman"/>
          <w:szCs w:val="24"/>
        </w:rPr>
        <w:t>14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F52031">
        <w:rPr>
          <w:rFonts w:hAnsi="Times New Roman" w:ascii="Times New Roman"/>
          <w:szCs w:val="24"/>
        </w:rPr>
        <w:t>lipnja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542D84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542D84" w:rsidP="00542D84" w:rsidR="00542D84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542D84" w:rsidP="00542D84" w:rsidR="00542D84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E37E7" w:rsidP="00542D84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5B3495">
        <w:rPr>
          <w:rFonts w:hAnsi="Times New Roman" w:ascii="Times New Roman"/>
          <w:szCs w:val="24"/>
        </w:rPr>
        <w:t xml:space="preserve"> </w:t>
      </w: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542D84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976609">
      <w:rPr>
        <w:rFonts w:hAnsi="Times New Roman" w:ascii="Times New Roman"/>
        <w:szCs w:val="24"/>
      </w:rPr>
      <w:t>5432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8AC"/>
    <w:rsid w:val="00033B90"/>
    <w:rsid w:val="000363A8"/>
    <w:rsid w:val="00042778"/>
    <w:rsid w:val="000448CC"/>
    <w:rsid w:val="00045336"/>
    <w:rsid w:val="000460FC"/>
    <w:rsid w:val="0004612F"/>
    <w:rsid w:val="00054622"/>
    <w:rsid w:val="00055B5E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65D6"/>
    <w:rsid w:val="000A65F7"/>
    <w:rsid w:val="000A78D7"/>
    <w:rsid w:val="000B18BB"/>
    <w:rsid w:val="000B2BE0"/>
    <w:rsid w:val="000C0DC7"/>
    <w:rsid w:val="000C1A8A"/>
    <w:rsid w:val="000D128D"/>
    <w:rsid w:val="000D12F2"/>
    <w:rsid w:val="000D2B7A"/>
    <w:rsid w:val="000D3F1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C98"/>
    <w:rsid w:val="00157E41"/>
    <w:rsid w:val="00164151"/>
    <w:rsid w:val="00166416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6BCB"/>
    <w:rsid w:val="00227DCA"/>
    <w:rsid w:val="00233F52"/>
    <w:rsid w:val="00242BF3"/>
    <w:rsid w:val="0024623E"/>
    <w:rsid w:val="0025441F"/>
    <w:rsid w:val="00254897"/>
    <w:rsid w:val="002558D3"/>
    <w:rsid w:val="00260CDA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67801"/>
    <w:rsid w:val="004750F5"/>
    <w:rsid w:val="00476F29"/>
    <w:rsid w:val="00481B26"/>
    <w:rsid w:val="00482C9F"/>
    <w:rsid w:val="00491B23"/>
    <w:rsid w:val="00496C00"/>
    <w:rsid w:val="00496D08"/>
    <w:rsid w:val="004A4135"/>
    <w:rsid w:val="004B0D0A"/>
    <w:rsid w:val="004C1393"/>
    <w:rsid w:val="004C1470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4633"/>
    <w:rsid w:val="004F53E3"/>
    <w:rsid w:val="00502B91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2D84"/>
    <w:rsid w:val="00543489"/>
    <w:rsid w:val="00543F39"/>
    <w:rsid w:val="005443ED"/>
    <w:rsid w:val="0055535C"/>
    <w:rsid w:val="00555A9D"/>
    <w:rsid w:val="00555EBF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65F1E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14F8"/>
    <w:rsid w:val="006829DB"/>
    <w:rsid w:val="00682CB8"/>
    <w:rsid w:val="00693577"/>
    <w:rsid w:val="006957BE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47166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1A53"/>
    <w:rsid w:val="00783298"/>
    <w:rsid w:val="00786F13"/>
    <w:rsid w:val="00790D5D"/>
    <w:rsid w:val="0079123E"/>
    <w:rsid w:val="00794F3B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81C67"/>
    <w:rsid w:val="00886DD6"/>
    <w:rsid w:val="00891429"/>
    <w:rsid w:val="00891C44"/>
    <w:rsid w:val="00892C86"/>
    <w:rsid w:val="00893CD3"/>
    <w:rsid w:val="00894B08"/>
    <w:rsid w:val="00896643"/>
    <w:rsid w:val="008A02F0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D3846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2DE8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76609"/>
    <w:rsid w:val="00980D42"/>
    <w:rsid w:val="00986574"/>
    <w:rsid w:val="009866F4"/>
    <w:rsid w:val="00987826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208"/>
    <w:rsid w:val="00A14749"/>
    <w:rsid w:val="00A16878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57B14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3E33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297B"/>
    <w:rsid w:val="00B1783A"/>
    <w:rsid w:val="00B22DD3"/>
    <w:rsid w:val="00B2542A"/>
    <w:rsid w:val="00B27E41"/>
    <w:rsid w:val="00B33891"/>
    <w:rsid w:val="00B34DDB"/>
    <w:rsid w:val="00B36057"/>
    <w:rsid w:val="00B42A46"/>
    <w:rsid w:val="00B4414A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D224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557B6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37E7"/>
    <w:rsid w:val="00CE6185"/>
    <w:rsid w:val="00CE6374"/>
    <w:rsid w:val="00CF36C9"/>
    <w:rsid w:val="00CF48AE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0DF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0A59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2031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1C7D"/>
    <w:rsid w:val="00F95288"/>
    <w:rsid w:val="00F9789F"/>
    <w:rsid w:val="00FA5138"/>
    <w:rsid w:val="00FA5422"/>
    <w:rsid w:val="00FB61D1"/>
    <w:rsid w:val="00FB65B9"/>
    <w:rsid w:val="00FB7D3F"/>
    <w:rsid w:val="00FC7248"/>
    <w:rsid w:val="00FD5320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2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D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D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D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D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42D84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542D84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2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D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D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D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D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42D84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542D84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St-5432/2016-12</izvorni_sadrzaj>
    <derivirana_varijabla naziv="DomainObject.Oznaka_1">St-5432/2016-12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5432</izvorni_sadrzaj>
    <derivirana_varijabla naziv="DomainObject.Predmet.Broj_1">5432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St-5432/2016</izvorni_sadrzaj>
    <derivirana_varijabla naziv="DomainObject.Predmet.OznakaBroj_1">St-5432/2016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SUTLA PRODUKT j.d.o.o. za trgovinu zastupanog po punomoćniku Igor Jurak</izvorni_sadrzaj>
    <derivirana_varijabla naziv="DomainObject.Predmet.ProtustrankaFormated_1">  SUTLA PRODUKT j.d.o.o. za trgovinu zastupanog po punomoćniku Igor Jurak</derivirana_varijabla>
  </DomainObject.Predmet.ProtustrankaFormated>
  <DomainObject.Predmet.ProtustrankaFormatedOIB>
    <izvorni_sadrzaj>  SUTLA PRODUKT j.d.o.o. za trgovinu, OIB 32644839181 zastupanog po punomoćniku Igor Jurak</izvorni_sadrzaj>
    <derivirana_varijabla naziv="DomainObject.Predmet.ProtustrankaFormatedOIB_1">  SUTLA PRODUKT j.d.o.o. za trgovinu, OIB 32644839181 zastupanog po punomoćniku Igor Jurak</derivirana_varijabla>
  </DomainObject.Predmet.ProtustrankaFormatedOIB>
  <DomainObject.Predmet.ProtustrankaFormatedWithAdress>
    <izvorni_sadrzaj> SUTLA PRODUKT j.d.o.o. za trgovinu, Milivoja Matošeca 8, 10000 Zagreb zastupanog po punomoćniku Igor Jurak</izvorni_sadrzaj>
    <derivirana_varijabla naziv="DomainObject.Predmet.ProtustrankaFormatedWithAdress_1"> SUTLA PRODUKT j.d.o.o. za trgovinu, Milivoja Matošeca 8, 10000 Zagreb zastupanog po punomoćniku Igor Jurak</derivirana_varijabla>
  </DomainObject.Predmet.ProtustrankaFormatedWithAdress>
  <DomainObject.Predmet.ProtustrankaFormatedWithAdressOIB>
    <izvorni_sadrzaj> SUTLA PRODUKT j.d.o.o. za trgovinu, OIB 32644839181, Milivoja Matošeca 8, 10000 Zagreb zastupanog po punomoćniku Igor Jurak</izvorni_sadrzaj>
    <derivirana_varijabla naziv="DomainObject.Predmet.ProtustrankaFormatedWithAdressOIB_1"> SUTLA PRODUKT j.d.o.o. za trgovinu, OIB 32644839181, Milivoja Matošeca 8, 10000 Zagreb zastupanog po punomoćniku Igor Jurak</derivirana_varijabla>
  </DomainObject.Predmet.ProtustrankaFormatedWithAdressOIB>
  <DomainObject.Predmet.ProtustrankaWithAdress>
    <izvorni_sadrzaj>SUTLA PRODUKT j.d.o.o. za trgovinu Milivoja Matošeca 8, 10000 Zagreb</izvorni_sadrzaj>
    <derivirana_varijabla naziv="DomainObject.Predmet.ProtustrankaWithAdress_1">SUTLA PRODUKT j.d.o.o. za trgovinu Milivoja Matošeca 8, 10000 Zagreb</derivirana_varijabla>
  </DomainObject.Predmet.ProtustrankaWithAdress>
  <DomainObject.Predmet.ProtustrankaWithAdressOIB>
    <izvorni_sadrzaj>SUTLA PRODUKT j.d.o.o. za trgovinu, OIB 32644839181, Milivoja Matošeca 8, 10000 Zagreb</izvorni_sadrzaj>
    <derivirana_varijabla naziv="DomainObject.Predmet.ProtustrankaWithAdressOIB_1">SUTLA PRODUKT j.d.o.o. za trgovinu, OIB 32644839181, Milivoja Matošeca 8, 10000 Zagreb</derivirana_varijabla>
  </DomainObject.Predmet.ProtustrankaWithAdressOIB>
  <DomainObject.Predmet.ProtustrankaNazivFormated>
    <izvorni_sadrzaj>SUTLA PRODUKT j.d.o.o. za trgovinu</izvorni_sadrzaj>
    <derivirana_varijabla naziv="DomainObject.Predmet.ProtustrankaNazivFormated_1">SUTLA PRODUKT j.d.o.o. za trgovinu</derivirana_varijabla>
  </DomainObject.Predmet.ProtustrankaNazivFormated>
  <DomainObject.Predmet.ProtustrankaNazivFormatedOIB>
    <izvorni_sadrzaj>SUTLA PRODUKT j.d.o.o. za trgovinu, OIB 32644839181</izvorni_sadrzaj>
    <derivirana_varijabla naziv="DomainObject.Predmet.ProtustrankaNazivFormatedOIB_1">SUTLA PRODUKT j.d.o.o. za trgovinu, OIB 32644839181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SUTLA PRODUKT j.d.o.o. za trgovinu zastupanog po punomoćniku Igor Jurak</item>
    </izvorni_sadrzaj>
    <derivirana_varijabla naziv="DomainObject.Predmet.ProtuStrankaListFormated_1">
      <item>SUTLA PRODUKT j.d.o.o. za trgovinu zastupanog po punomoćniku Igor Jurak</item>
    </derivirana_varijabla>
  </DomainObject.Predmet.ProtuStrankaListFormated>
  <DomainObject.Predmet.ProtuStrankaListFormatedOIB>
    <izvorni_sadrzaj>
      <item>SUTLA PRODUKT j.d.o.o. za trgovinu, OIB 32644839181 zastupanog po punomoćniku Igor Jurak</item>
    </izvorni_sadrzaj>
    <derivirana_varijabla naziv="DomainObject.Predmet.ProtuStrankaListFormatedOIB_1">
      <item>SUTLA PRODUKT j.d.o.o. za trgovinu, OIB 32644839181 zastupanog po punomoćniku Igor Jurak</item>
    </derivirana_varijabla>
  </DomainObject.Predmet.ProtuStrankaListFormatedOIB>
  <DomainObject.Predmet.ProtuStrankaListFormatedWithAdress>
    <izvorni_sadrzaj>
      <item>SUTLA PRODUKT j.d.o.o. za trgovinu, Milivoja Matošeca 8, 10000 Zagreb zastupanog po punomoćniku Igor Jurak</item>
    </izvorni_sadrzaj>
    <derivirana_varijabla naziv="DomainObject.Predmet.ProtuStrankaListFormatedWithAdress_1">
      <item>SUTLA PRODUKT j.d.o.o. za trgovinu, Milivoja Matošeca 8, 10000 Zagreb zastupanog po punomoćniku Igor Jurak</item>
    </derivirana_varijabla>
  </DomainObject.Predmet.ProtuStrankaListFormatedWithAdress>
  <DomainObject.Predmet.ProtuStrankaListFormatedWithAdressOIB>
    <izvorni_sadrzaj>
      <item>SUTLA PRODUKT j.d.o.o. za trgovinu, OIB 32644839181, Milivoja Matošeca 8, 10000 Zagreb zastupanog po punomoćniku Igor Jurak</item>
    </izvorni_sadrzaj>
    <derivirana_varijabla naziv="DomainObject.Predmet.ProtuStrankaListFormatedWithAdressOIB_1">
      <item>SUTLA PRODUKT j.d.o.o. za trgovinu, OIB 32644839181, Milivoja Matošeca 8, 10000 Zagreb zastupanog po punomoćniku Igor Jurak</item>
    </derivirana_varijabla>
  </DomainObject.Predmet.ProtuStrankaListFormatedWithAdressOIB>
  <DomainObject.Predmet.ProtuStrankaListNazivFormated>
    <izvorni_sadrzaj>
      <item>SUTLA PRODUKT j.d.o.o. za trgovinu</item>
    </izvorni_sadrzaj>
    <derivirana_varijabla naziv="DomainObject.Predmet.ProtuStrankaListNazivFormated_1">
      <item>SUTLA PRODUKT j.d.o.o. za trgovinu</item>
    </derivirana_varijabla>
  </DomainObject.Predmet.ProtuStrankaListNazivFormated>
  <DomainObject.Predmet.ProtuStrankaListNazivFormatedOIB>
    <izvorni_sadrzaj>
      <item>SUTLA PRODUKT j.d.o.o. za trgovinu, OIB 32644839181</item>
    </izvorni_sadrzaj>
    <derivirana_varijabla naziv="DomainObject.Predmet.ProtuStrankaListNazivFormatedOIB_1">
      <item>SUTLA PRODUKT j.d.o.o. za trgovinu, OIB 32644839181</item>
    </derivirana_varijabla>
  </DomainObject.Predmet.ProtuStrankaListNazivFormatedOIB>
  <DomainObject.Predmet.OstaliListFormated>
    <izvorni_sadrzaj>
      <item>Igor Jurak punomoćnik sudionika u postupku SUTLA PRODUKT j.d.o.o. za trgovinu</item>
    </izvorni_sadrzaj>
    <derivirana_varijabla naziv="DomainObject.Predmet.OstaliListFormated_1">
      <item>Igor Jurak punomoćnik sudionika u postupku SUTLA PRODUKT j.d.o.o. za trgovinu</item>
    </derivirana_varijabla>
  </DomainObject.Predmet.OstaliListFormated>
  <DomainObject.Predmet.OstaliListFormatedOIB>
    <izvorni_sadrzaj>
      <item>Igor Jurak, OIB 17607070017 punomoćnik sudionika u postupku SUTLA PRODUKT j.d.o.o. za trgovinu</item>
    </izvorni_sadrzaj>
    <derivirana_varijabla naziv="DomainObject.Predmet.OstaliListFormatedOIB_1">
      <item>Igor Jurak, OIB 17607070017 punomoćnik sudionika u postupku SUTLA PRODUKT j.d.o.o. za trgovinu</item>
    </derivirana_varijabla>
  </DomainObject.Predmet.OstaliListFormatedOIB>
  <DomainObject.Predmet.OstaliListFormatedWithAdress>
    <izvorni_sadrzaj>
      <item>Igor Jurak, Plavić 37, 49296 Plavić punomoćnik sudionika u postupku SUTLA PRODUKT j.d.o.o. za trgovinu</item>
    </izvorni_sadrzaj>
    <derivirana_varijabla naziv="DomainObject.Predmet.OstaliListFormatedWithAdress_1">
      <item>Igor Jurak, Plavić 37, 49296 Plavić punomoćnik sudionika u postupku SUTLA PRODUKT j.d.o.o. za trgovinu</item>
    </derivirana_varijabla>
  </DomainObject.Predmet.OstaliListFormatedWithAdress>
  <DomainObject.Predmet.OstaliListFormatedWithAdressOIB>
    <izvorni_sadrzaj>
      <item>Igor Jurak, OIB 17607070017, Plavić 37, 49296 Plavić punomoćnik sudionika u postupku SUTLA PRODUKT j.d.o.o. za trgovinu</item>
    </izvorni_sadrzaj>
    <derivirana_varijabla naziv="DomainObject.Predmet.OstaliListFormatedWithAdressOIB_1">
      <item>Igor Jurak, OIB 17607070017, Plavić 37, 49296 Plavić punomoćnik sudionika u postupku SUTLA PRODUKT j.d.o.o. za trgovinu</item>
    </derivirana_varijabla>
  </DomainObject.Predmet.OstaliListFormatedWithAdressOIB>
  <DomainObject.Predmet.OstaliListNazivFormated>
    <izvorni_sadrzaj>
      <item>Igor Jurak</item>
    </izvorni_sadrzaj>
    <derivirana_varijabla naziv="DomainObject.Predmet.OstaliListNazivFormated_1">
      <item>Igor Jurak</item>
    </derivirana_varijabla>
  </DomainObject.Predmet.OstaliListNazivFormated>
  <DomainObject.Predmet.OstaliListNazivFormatedOIB>
    <izvorni_sadrzaj>
      <item>Igor Jurak, OIB 17607070017</item>
    </izvorni_sadrzaj>
    <derivirana_varijabla naziv="DomainObject.Predmet.OstaliListNazivFormatedOIB_1">
      <item>Igor Jurak, OIB 17607070017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St-5432/2016-12</izvorni_sadrzaj>
    <derivirana_varijabla naziv="DomainObject.PoslovniBrojDokumenta_1">St-5432/2016-12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SUTLA PRODUKT j.d.o.o. za trgovinu</izvorni_sadrzaj>
    <derivirana_varijabla naziv="DomainObject.Predmet.ProtustrankaIDrugi_1">SUTLA PRODUKT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SUTLA PRODUKT j.d.o.o. za trgovinu, OIB 32644839181, Milivoja Matošeca 8, 10000 Zagreb</izvorni_sadrzaj>
    <derivirana_varijabla naziv="DomainObject.Predmet.ProtustrankaIDrugiAdressOIB_1">SUTLA PRODUKT j.d.o.o. za trgovinu, OIB 32644839181, Milivoja Matošeca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SUTLA PRODUKT j.d.o.o. za trgovinu</item>
      <item>Igor Jurak</item>
    </izvorni_sadrzaj>
    <derivirana_varijabla naziv="DomainObject.Predmet.SudioniciListNaziv_1">
      <item>FINA Regionalni centar Zagreb</item>
      <item>SUTLA PRODUKT j.d.o.o. za trgovinu</item>
      <item>Igor Jurak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SUTLA PRODUKT j.d.o.o. za trgovinu, OIB 32644839181, Milivoja Matošeca 8,10000 Zagreb</item>
      <item>Igor Jurak, OIB 17607070017, Plavić 37,49296 Plavić</item>
    </izvorni_sadrzaj>
    <derivirana_varijabla naziv="DomainObject.Predmet.SudioniciListAdressOIB_1">
      <item>FINA Regionalni centar Zagreb, OIB 85821130368, Trg svibanjskih žrtava 1995. br. 1,10000 Zagreb</item>
      <item>SUTLA PRODUKT j.d.o.o. za trgovinu, OIB 32644839181, Milivoja Matošeca 8,10000 Zagreb</item>
      <item>Igor Jurak, OIB 17607070017, Plavić 37,49296 Plavić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32644839181</item>
      <item>, OIB 17607070017</item>
    </izvorni_sadrzaj>
    <derivirana_varijabla naziv="DomainObject.Predmet.SudioniciListNazivOIB_1">
      <item>, OIB 85821130368</item>
      <item>, OIB 32644839181</item>
      <item>, OIB 17607070017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41AD82-6018-480F-8833-31B637B8CD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729</properties:Words>
  <properties:Characters>3935</properties:Characters>
  <properties:Lines>83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2018-06-14T12:27:00Z</dcterms:created>
  <dc:creator>rsticn</dc:creator>
  <cp:lastModifiedBy>Monika Grbac</cp:lastModifiedBy>
  <cp:lastPrinted>2018-06-14T12:02:00Z</cp:lastPrinted>
  <dcterms:modified xmlns:xsi="http://www.w3.org/2001/XMLSchema-instance" xsi:type="dcterms:W3CDTF">2018-06-14T12:30:00Z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St-5432/2016-12 / Odluka - Rješenje - otvaranje i zaključenje stečajnog postupka (čl. 132) (st-5432-16 SUTLA.docx)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