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f47b348" w14:paraId="f47b348" w:rsidRDefault="00201B98" w:rsidP="00C90ED6" w:rsidR="00C90ED6" w:rsidRPr="00A702BD">
      <w:pPr>
        <w15:collapsed w:val="false"/>
        <w:rPr>
          <w:sz w:val="24"/>
          <w:szCs w:val="24"/>
        </w:rPr>
      </w:pPr>
      <w:bookmarkStart w:name="_GoBack" w:id="0"/>
      <w:bookmarkEnd w:id="0"/>
      <w:r w:rsidRPr="00A702BD">
        <w:rPr>
          <w:noProof/>
          <w:sz w:val="24"/>
          <w:szCs w:val="24"/>
        </w:rPr>
        <w:drawing>
          <wp:inline distR="0" distL="0" distB="0" distT="0">
            <wp:extent cy="962025" cx="723900"/>
            <wp:effectExtent b="9525" r="0" t="0" l="0"/>
            <wp:docPr name="Picture 2" id="3"/>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r w:rsidR="00D74BF3" w:rsidRPr="00A702BD">
        <w:rPr>
          <w:noProof/>
          <w:sz w:val="24"/>
          <w:szCs w:val="24"/>
        </w:rPr>
        <w:t xml:space="preserve">          </w:t>
      </w:r>
    </w:p>
    <w:p w:rsidRDefault="00D74BF3" w:rsidP="00D74BF3" w:rsidR="00D74BF3" w:rsidRPr="00A702BD">
      <w:pPr>
        <w:jc w:val="both"/>
        <w:rPr>
          <w:sz w:val="24"/>
          <w:szCs w:val="24"/>
        </w:rPr>
      </w:pPr>
      <w:r w:rsidRPr="00A702BD">
        <w:rPr>
          <w:sz w:val="24"/>
          <w:szCs w:val="24"/>
        </w:rPr>
        <w:t>REPUBLIKA HRVATSKA</w:t>
      </w:r>
    </w:p>
    <w:p w:rsidRDefault="00D74BF3" w:rsidP="00D74BF3" w:rsidR="00D74BF3" w:rsidRPr="00A702BD">
      <w:pPr>
        <w:jc w:val="both"/>
        <w:rPr>
          <w:sz w:val="24"/>
          <w:szCs w:val="24"/>
        </w:rPr>
      </w:pPr>
      <w:r w:rsidRPr="00A702BD">
        <w:rPr>
          <w:sz w:val="24"/>
          <w:szCs w:val="24"/>
        </w:rPr>
        <w:t>TRGOVAČKI SUD U ZAGREBU</w:t>
      </w:r>
    </w:p>
    <w:p w:rsidRDefault="00D74BF3" w:rsidP="00D74BF3" w:rsidR="00C90ED6" w:rsidRPr="00A702BD">
      <w:pPr>
        <w:jc w:val="both"/>
        <w:rPr>
          <w:sz w:val="24"/>
          <w:szCs w:val="24"/>
        </w:rPr>
      </w:pPr>
      <w:r w:rsidRPr="00A702BD">
        <w:rPr>
          <w:sz w:val="24"/>
          <w:szCs w:val="24"/>
        </w:rPr>
        <w:t xml:space="preserve">Zagreb, </w:t>
      </w:r>
      <w:proofErr w:type="spellStart"/>
      <w:r w:rsidRPr="00A702BD">
        <w:rPr>
          <w:sz w:val="24"/>
          <w:szCs w:val="24"/>
        </w:rPr>
        <w:t>Amruševa</w:t>
      </w:r>
      <w:proofErr w:type="spellEnd"/>
      <w:r w:rsidRPr="00A702BD">
        <w:rPr>
          <w:sz w:val="24"/>
          <w:szCs w:val="24"/>
        </w:rPr>
        <w:t xml:space="preserve"> 2/II</w:t>
      </w:r>
      <w:r w:rsidRPr="00A702BD">
        <w:rPr>
          <w:sz w:val="24"/>
          <w:szCs w:val="24"/>
        </w:rPr>
        <w:tab/>
      </w:r>
      <w:r w:rsidRPr="00A702BD">
        <w:rPr>
          <w:sz w:val="24"/>
          <w:szCs w:val="24"/>
        </w:rPr>
        <w:tab/>
      </w:r>
      <w:r w:rsidRPr="00A702BD">
        <w:rPr>
          <w:sz w:val="24"/>
          <w:szCs w:val="24"/>
        </w:rPr>
        <w:tab/>
      </w:r>
      <w:r w:rsidRPr="00A702BD">
        <w:rPr>
          <w:sz w:val="24"/>
          <w:szCs w:val="24"/>
        </w:rPr>
        <w:tab/>
      </w:r>
      <w:r w:rsidRPr="00A702BD">
        <w:rPr>
          <w:sz w:val="24"/>
          <w:szCs w:val="24"/>
        </w:rPr>
        <w:tab/>
        <w:t xml:space="preserve">            </w:t>
      </w:r>
      <w:r w:rsidR="00FB71A2" w:rsidRPr="00A702BD">
        <w:rPr>
          <w:sz w:val="24"/>
          <w:szCs w:val="24"/>
        </w:rPr>
        <w:t xml:space="preserve"> </w:t>
      </w:r>
    </w:p>
    <w:p w:rsidRDefault="00C90ED6" w:rsidP="00C90ED6" w:rsidR="00C90ED6" w:rsidRPr="00A702BD">
      <w:pPr>
        <w:jc w:val="center"/>
        <w:rPr>
          <w:sz w:val="24"/>
          <w:szCs w:val="24"/>
        </w:rPr>
      </w:pPr>
    </w:p>
    <w:p w:rsidRDefault="00E81F79" w:rsidP="00611CDB" w:rsidR="00201B98" w:rsidRPr="00A702BD">
      <w:pPr>
        <w:jc w:val="center"/>
        <w:rPr>
          <w:sz w:val="24"/>
          <w:szCs w:val="24"/>
        </w:rPr>
      </w:pPr>
      <w:r w:rsidRPr="00A702BD">
        <w:rPr>
          <w:sz w:val="24"/>
          <w:szCs w:val="24"/>
        </w:rPr>
        <w:t xml:space="preserve">    </w:t>
      </w:r>
    </w:p>
    <w:p w:rsidRDefault="00E81F79" w:rsidP="00611CDB" w:rsidR="00C90ED6" w:rsidRPr="00A702BD">
      <w:pPr>
        <w:jc w:val="center"/>
        <w:rPr>
          <w:sz w:val="24"/>
          <w:szCs w:val="24"/>
        </w:rPr>
      </w:pPr>
      <w:r w:rsidRPr="00A702BD">
        <w:rPr>
          <w:sz w:val="24"/>
          <w:szCs w:val="24"/>
        </w:rPr>
        <w:t xml:space="preserve">  </w:t>
      </w:r>
      <w:r w:rsidR="00C90ED6" w:rsidRPr="00A702BD">
        <w:rPr>
          <w:sz w:val="24"/>
          <w:szCs w:val="24"/>
        </w:rPr>
        <w:t>R E P U B L I K A    H R V A T S K A</w:t>
      </w:r>
      <w:r w:rsidR="00C90ED6" w:rsidRPr="00A702BD">
        <w:rPr>
          <w:sz w:val="24"/>
          <w:szCs w:val="24"/>
        </w:rPr>
        <w:tab/>
        <w:t xml:space="preserve"> </w:t>
      </w:r>
    </w:p>
    <w:p w:rsidRDefault="00E56F96" w:rsidP="00C90ED6" w:rsidR="00C90ED6" w:rsidRPr="00A702BD">
      <w:pPr>
        <w:jc w:val="center"/>
        <w:rPr>
          <w:sz w:val="24"/>
          <w:szCs w:val="24"/>
        </w:rPr>
      </w:pPr>
      <w:r w:rsidRPr="00A702BD">
        <w:rPr>
          <w:sz w:val="24"/>
          <w:szCs w:val="24"/>
        </w:rPr>
        <w:t>Z A K LJ U Č A K</w:t>
      </w:r>
    </w:p>
    <w:p w:rsidRDefault="00C90ED6" w:rsidP="00C90ED6" w:rsidR="00C90ED6" w:rsidRPr="00A702BD">
      <w:pPr>
        <w:jc w:val="both"/>
        <w:rPr>
          <w:sz w:val="24"/>
          <w:szCs w:val="24"/>
        </w:rPr>
      </w:pPr>
    </w:p>
    <w:p w:rsidRDefault="00A702BD" w:rsidP="00A702BD" w:rsidR="00A702BD" w:rsidRPr="00A702BD">
      <w:pPr>
        <w:ind w:firstLine="708"/>
        <w:jc w:val="both"/>
        <w:rPr>
          <w:sz w:val="24"/>
          <w:szCs w:val="24"/>
        </w:rPr>
      </w:pPr>
      <w:r w:rsidRPr="00A702BD">
        <w:rPr>
          <w:bCs/>
          <w:sz w:val="24"/>
          <w:szCs w:val="24"/>
        </w:rPr>
        <w:t>Trgovački sud u Zagrebu, p</w:t>
      </w:r>
      <w:r w:rsidRPr="00A702BD">
        <w:rPr>
          <w:sz w:val="24"/>
          <w:szCs w:val="24"/>
        </w:rPr>
        <w:t xml:space="preserve">o sucu toga suda Vesni Sremac Šoštar, a povodom prijedloga predlagatelja FINA, Regionalni centar Zagreb, Trg svibanjskih žrtava 1995. 1., OIB: 85821130368, radi otvaranja stečajnog postupka nad stečajnim dužnikom </w:t>
      </w:r>
      <w:r w:rsidRPr="00A702BD">
        <w:rPr>
          <w:rFonts w:eastAsiaTheme="minorEastAsia"/>
          <w:sz w:val="24"/>
          <w:szCs w:val="24"/>
        </w:rPr>
        <w:t xml:space="preserve">IDEO PROJEKT d.o.o., Kloštar Ivanić, Ivana </w:t>
      </w:r>
      <w:proofErr w:type="spellStart"/>
      <w:r w:rsidRPr="00A702BD">
        <w:rPr>
          <w:rFonts w:eastAsiaTheme="minorEastAsia"/>
          <w:sz w:val="24"/>
          <w:szCs w:val="24"/>
        </w:rPr>
        <w:t>Šveara</w:t>
      </w:r>
      <w:proofErr w:type="spellEnd"/>
      <w:r w:rsidRPr="00A702BD">
        <w:rPr>
          <w:rFonts w:eastAsiaTheme="minorEastAsia"/>
          <w:sz w:val="24"/>
          <w:szCs w:val="24"/>
        </w:rPr>
        <w:t xml:space="preserve"> 28, OIB: 88391973021</w:t>
      </w:r>
      <w:r w:rsidRPr="00A702BD">
        <w:rPr>
          <w:sz w:val="24"/>
          <w:szCs w:val="24"/>
        </w:rPr>
        <w:t>, dana 05. ožujka 2018. godine</w:t>
      </w:r>
    </w:p>
    <w:p w:rsidRDefault="00DF033E" w:rsidP="006102D0" w:rsidR="00DF033E" w:rsidRPr="00A702BD">
      <w:pPr>
        <w:ind w:firstLine="720"/>
        <w:jc w:val="both"/>
        <w:rPr>
          <w:sz w:val="24"/>
          <w:szCs w:val="24"/>
        </w:rPr>
      </w:pPr>
    </w:p>
    <w:p w:rsidRDefault="00E56F96" w:rsidP="00C90ED6" w:rsidR="00C90ED6" w:rsidRPr="00A702BD">
      <w:pPr>
        <w:jc w:val="center"/>
        <w:rPr>
          <w:sz w:val="24"/>
          <w:szCs w:val="24"/>
        </w:rPr>
      </w:pPr>
      <w:r w:rsidRPr="00A702BD">
        <w:rPr>
          <w:sz w:val="24"/>
          <w:szCs w:val="24"/>
        </w:rPr>
        <w:t xml:space="preserve">z a k </w:t>
      </w:r>
      <w:proofErr w:type="spellStart"/>
      <w:r w:rsidRPr="00A702BD">
        <w:rPr>
          <w:sz w:val="24"/>
          <w:szCs w:val="24"/>
        </w:rPr>
        <w:t>lj</w:t>
      </w:r>
      <w:proofErr w:type="spellEnd"/>
      <w:r w:rsidRPr="00A702BD">
        <w:rPr>
          <w:sz w:val="24"/>
          <w:szCs w:val="24"/>
        </w:rPr>
        <w:t xml:space="preserve"> u č i o</w:t>
      </w:r>
      <w:r w:rsidR="00C90ED6" w:rsidRPr="00A702BD">
        <w:rPr>
          <w:sz w:val="24"/>
          <w:szCs w:val="24"/>
        </w:rPr>
        <w:t xml:space="preserve">    j e</w:t>
      </w:r>
    </w:p>
    <w:p w:rsidRDefault="00201B98" w:rsidP="00201B98" w:rsidR="00201B98" w:rsidRPr="00A702BD">
      <w:pPr>
        <w:jc w:val="both"/>
        <w:rPr>
          <w:sz w:val="24"/>
          <w:szCs w:val="24"/>
        </w:rPr>
      </w:pPr>
    </w:p>
    <w:p w:rsidRDefault="00A702BD" w:rsidP="00201B98" w:rsidR="00A02F5C" w:rsidRPr="00A702BD">
      <w:pPr>
        <w:ind w:firstLine="720"/>
        <w:jc w:val="both"/>
        <w:rPr>
          <w:sz w:val="24"/>
          <w:szCs w:val="24"/>
        </w:rPr>
      </w:pPr>
      <w:r>
        <w:rPr>
          <w:sz w:val="24"/>
          <w:szCs w:val="24"/>
        </w:rPr>
        <w:t xml:space="preserve">Ročište određeno za dan 06. ožujka 2018. godine u 10,00 sati </w:t>
      </w:r>
      <w:r w:rsidR="00615BEF" w:rsidRPr="00A702BD">
        <w:rPr>
          <w:sz w:val="24"/>
          <w:szCs w:val="24"/>
        </w:rPr>
        <w:t xml:space="preserve">neće se održati. </w:t>
      </w:r>
      <w:r w:rsidR="00CF3D24" w:rsidRPr="00A702BD">
        <w:rPr>
          <w:sz w:val="24"/>
          <w:szCs w:val="24"/>
        </w:rPr>
        <w:t xml:space="preserve"> </w:t>
      </w:r>
    </w:p>
    <w:p w:rsidRDefault="00E81F79" w:rsidP="00201B98" w:rsidR="00D74BF3" w:rsidRPr="00A702BD">
      <w:pPr>
        <w:ind w:left="284"/>
        <w:jc w:val="both"/>
        <w:rPr>
          <w:sz w:val="24"/>
          <w:szCs w:val="24"/>
        </w:rPr>
      </w:pPr>
      <w:r w:rsidRPr="00A702BD">
        <w:rPr>
          <w:sz w:val="24"/>
          <w:szCs w:val="24"/>
        </w:rPr>
        <w:t xml:space="preserve"> </w:t>
      </w:r>
    </w:p>
    <w:p w:rsidRDefault="00A702BD" w:rsidP="00A702BD" w:rsidR="00EB27C3">
      <w:pPr>
        <w:pStyle w:val="Tijeloteksta"/>
        <w:jc w:val="center"/>
        <w:rPr>
          <w:rFonts w:cs="Times New Roman" w:hAnsi="Times New Roman" w:ascii="Times New Roman"/>
          <w:sz w:val="24"/>
        </w:rPr>
      </w:pPr>
      <w:r>
        <w:rPr>
          <w:rFonts w:cs="Times New Roman" w:hAnsi="Times New Roman" w:ascii="Times New Roman"/>
          <w:sz w:val="24"/>
        </w:rPr>
        <w:t>Obrazloženje</w:t>
      </w:r>
    </w:p>
    <w:p w:rsidRDefault="00A702BD" w:rsidP="00A702BD" w:rsidR="00A702BD">
      <w:pPr>
        <w:pStyle w:val="Tijeloteksta"/>
        <w:jc w:val="center"/>
        <w:rPr>
          <w:rFonts w:cs="Times New Roman" w:hAnsi="Times New Roman" w:ascii="Times New Roman"/>
          <w:sz w:val="24"/>
        </w:rPr>
      </w:pPr>
    </w:p>
    <w:p w:rsidRDefault="00A702BD" w:rsidP="00A702BD" w:rsidR="00A702BD">
      <w:pPr>
        <w:pStyle w:val="Tijeloteksta"/>
        <w:ind w:firstLine="720"/>
        <w:jc w:val="both"/>
        <w:rPr>
          <w:rFonts w:cs="Times New Roman" w:hAnsi="Times New Roman" w:ascii="Times New Roman"/>
          <w:sz w:val="24"/>
        </w:rPr>
      </w:pPr>
      <w:r>
        <w:rPr>
          <w:rFonts w:cs="Times New Roman" w:hAnsi="Times New Roman" w:ascii="Times New Roman"/>
          <w:sz w:val="24"/>
        </w:rPr>
        <w:t>Rješenjem ovog suda, broj gornji od 21. prosinca 2017. god</w:t>
      </w:r>
      <w:r w:rsidR="002D7F09">
        <w:rPr>
          <w:rFonts w:cs="Times New Roman" w:hAnsi="Times New Roman" w:ascii="Times New Roman"/>
          <w:sz w:val="24"/>
        </w:rPr>
        <w:t>ine, otvoren je stečajni postup</w:t>
      </w:r>
      <w:r>
        <w:rPr>
          <w:rFonts w:cs="Times New Roman" w:hAnsi="Times New Roman" w:ascii="Times New Roman"/>
          <w:sz w:val="24"/>
        </w:rPr>
        <w:t>a</w:t>
      </w:r>
      <w:r w:rsidR="002D7F09">
        <w:rPr>
          <w:rFonts w:cs="Times New Roman" w:hAnsi="Times New Roman" w:ascii="Times New Roman"/>
          <w:sz w:val="24"/>
        </w:rPr>
        <w:t>k</w:t>
      </w:r>
      <w:r>
        <w:rPr>
          <w:rFonts w:cs="Times New Roman" w:hAnsi="Times New Roman" w:ascii="Times New Roman"/>
          <w:sz w:val="24"/>
        </w:rPr>
        <w:t xml:space="preserve"> nad uvodno navedenim dužnikom. </w:t>
      </w:r>
    </w:p>
    <w:p w:rsidRDefault="00A702BD" w:rsidP="00A702BD" w:rsidR="00A702BD">
      <w:pPr>
        <w:pStyle w:val="Tijeloteksta"/>
        <w:ind w:firstLine="720"/>
        <w:jc w:val="both"/>
        <w:rPr>
          <w:rFonts w:cs="Times New Roman" w:hAnsi="Times New Roman" w:ascii="Times New Roman"/>
          <w:sz w:val="24"/>
        </w:rPr>
      </w:pPr>
      <w:r>
        <w:rPr>
          <w:rFonts w:cs="Times New Roman" w:hAnsi="Times New Roman" w:ascii="Times New Roman"/>
          <w:sz w:val="24"/>
        </w:rPr>
        <w:t xml:space="preserve">Protiv navedenog rješenja žalbu je izjavio raniji zastupnik po zakonu dužnika. Povodom izjavljene žalbe VTS RH je dana 07. veljače 2018., donio rješenje kojim se ukida rješenja ovog suda, broj gornji od 21. prosinca 2017., i predmet vraća na ponovni postupak, </w:t>
      </w:r>
      <w:r w:rsidR="002D7F09">
        <w:rPr>
          <w:rFonts w:cs="Times New Roman" w:hAnsi="Times New Roman" w:ascii="Times New Roman"/>
          <w:sz w:val="24"/>
        </w:rPr>
        <w:t xml:space="preserve">tako da rješenje o otvaranju stečajnog postupka nije pravomoćno niti ovršno, </w:t>
      </w:r>
      <w:r>
        <w:rPr>
          <w:rFonts w:cs="Times New Roman" w:hAnsi="Times New Roman" w:ascii="Times New Roman"/>
          <w:sz w:val="24"/>
        </w:rPr>
        <w:t xml:space="preserve">pa je valjalo riješiti kao u izreci. </w:t>
      </w:r>
    </w:p>
    <w:p w:rsidRDefault="00A702BD" w:rsidP="00611CDB" w:rsidR="00A702BD" w:rsidRPr="00A702BD">
      <w:pPr>
        <w:pStyle w:val="Tijeloteksta"/>
        <w:jc w:val="both"/>
        <w:rPr>
          <w:rFonts w:cs="Times New Roman" w:hAnsi="Times New Roman" w:ascii="Times New Roman"/>
          <w:sz w:val="24"/>
        </w:rPr>
      </w:pPr>
    </w:p>
    <w:p w:rsidRDefault="00C90ED6" w:rsidP="00EB27C3" w:rsidR="00C90ED6" w:rsidRPr="00A702BD">
      <w:pPr>
        <w:pStyle w:val="Tijeloteksta"/>
        <w:jc w:val="center"/>
        <w:rPr>
          <w:rFonts w:cs="Times New Roman" w:hAnsi="Times New Roman" w:ascii="Times New Roman"/>
          <w:sz w:val="24"/>
        </w:rPr>
      </w:pPr>
      <w:r w:rsidRPr="00A702BD">
        <w:rPr>
          <w:rFonts w:cs="Times New Roman" w:hAnsi="Times New Roman" w:ascii="Times New Roman"/>
          <w:sz w:val="24"/>
        </w:rPr>
        <w:t xml:space="preserve">U Zagrebu, </w:t>
      </w:r>
      <w:r w:rsidR="00E81F79" w:rsidRPr="00A702BD">
        <w:rPr>
          <w:rFonts w:cs="Times New Roman" w:hAnsi="Times New Roman" w:ascii="Times New Roman"/>
          <w:sz w:val="24"/>
        </w:rPr>
        <w:t xml:space="preserve"> </w:t>
      </w:r>
      <w:r w:rsidR="00CC047F" w:rsidRPr="00A702BD">
        <w:rPr>
          <w:rFonts w:cs="Times New Roman" w:hAnsi="Times New Roman" w:ascii="Times New Roman"/>
          <w:sz w:val="24"/>
        </w:rPr>
        <w:t xml:space="preserve">05. </w:t>
      </w:r>
      <w:r w:rsidR="00A702BD">
        <w:rPr>
          <w:rFonts w:cs="Times New Roman" w:hAnsi="Times New Roman" w:ascii="Times New Roman"/>
          <w:sz w:val="24"/>
        </w:rPr>
        <w:t>ožujka</w:t>
      </w:r>
      <w:r w:rsidR="00EF4397" w:rsidRPr="00A702BD">
        <w:rPr>
          <w:rFonts w:cs="Times New Roman" w:hAnsi="Times New Roman" w:ascii="Times New Roman"/>
          <w:sz w:val="24"/>
        </w:rPr>
        <w:t xml:space="preserve"> 2018</w:t>
      </w:r>
      <w:r w:rsidR="00201B98" w:rsidRPr="00A702BD">
        <w:rPr>
          <w:rFonts w:cs="Times New Roman" w:hAnsi="Times New Roman" w:ascii="Times New Roman"/>
          <w:sz w:val="24"/>
        </w:rPr>
        <w:t>. godine</w:t>
      </w:r>
    </w:p>
    <w:p w:rsidRDefault="002C0745" w:rsidP="00C90ED6" w:rsidR="002C0745" w:rsidRPr="00A702BD">
      <w:pPr>
        <w:jc w:val="center"/>
        <w:rPr>
          <w:sz w:val="24"/>
          <w:szCs w:val="24"/>
        </w:rPr>
      </w:pPr>
    </w:p>
    <w:p w:rsidRDefault="00C90ED6" w:rsidP="00C90ED6" w:rsidR="00C90ED6" w:rsidRPr="00A702BD">
      <w:pPr>
        <w:jc w:val="center"/>
        <w:rPr>
          <w:sz w:val="24"/>
          <w:szCs w:val="24"/>
        </w:rPr>
      </w:pPr>
    </w:p>
    <w:p w:rsidRDefault="00C90ED6" w:rsidP="00C90ED6" w:rsidR="00C90ED6" w:rsidRPr="00A702BD">
      <w:pPr>
        <w:jc w:val="right"/>
        <w:rPr>
          <w:sz w:val="24"/>
          <w:szCs w:val="24"/>
        </w:rPr>
      </w:pPr>
      <w:r w:rsidRPr="00A702BD">
        <w:rPr>
          <w:sz w:val="24"/>
          <w:szCs w:val="24"/>
        </w:rPr>
        <w:tab/>
      </w:r>
      <w:r w:rsidRPr="00A702BD">
        <w:rPr>
          <w:sz w:val="24"/>
          <w:szCs w:val="24"/>
        </w:rPr>
        <w:tab/>
      </w:r>
      <w:r w:rsidRPr="00A702BD">
        <w:rPr>
          <w:sz w:val="24"/>
          <w:szCs w:val="24"/>
        </w:rPr>
        <w:tab/>
      </w:r>
      <w:r w:rsidRPr="00A702BD">
        <w:rPr>
          <w:sz w:val="24"/>
          <w:szCs w:val="24"/>
        </w:rPr>
        <w:tab/>
      </w:r>
      <w:r w:rsidRPr="00A702BD">
        <w:rPr>
          <w:sz w:val="24"/>
          <w:szCs w:val="24"/>
        </w:rPr>
        <w:tab/>
      </w:r>
      <w:r w:rsidRPr="00A702BD">
        <w:rPr>
          <w:sz w:val="24"/>
          <w:szCs w:val="24"/>
        </w:rPr>
        <w:tab/>
      </w:r>
      <w:r w:rsidRPr="00A702BD">
        <w:rPr>
          <w:sz w:val="24"/>
          <w:szCs w:val="24"/>
        </w:rPr>
        <w:tab/>
      </w:r>
      <w:r w:rsidRPr="00A702BD">
        <w:rPr>
          <w:sz w:val="24"/>
          <w:szCs w:val="24"/>
        </w:rPr>
        <w:tab/>
        <w:t xml:space="preserve">                          SUDAC:</w:t>
      </w:r>
    </w:p>
    <w:p w:rsidRDefault="00641D1E" w:rsidP="00F22B71" w:rsidR="00C90ED6">
      <w:pPr>
        <w:pStyle w:val="Uvuenotijeloteksta"/>
        <w:ind w:firstLine="141" w:left="1983"/>
        <w:jc w:val="right"/>
      </w:pPr>
      <w:r w:rsidRPr="00A702BD">
        <w:tab/>
      </w:r>
      <w:r w:rsidRPr="00A702BD">
        <w:tab/>
      </w:r>
      <w:r w:rsidRPr="00A702BD">
        <w:tab/>
      </w:r>
      <w:r w:rsidRPr="00A702BD">
        <w:tab/>
      </w:r>
      <w:r w:rsidRPr="00A702BD">
        <w:tab/>
      </w:r>
      <w:r w:rsidR="001440E1" w:rsidRPr="00A702BD">
        <w:t>Vesna Sremac Šoštar</w:t>
      </w:r>
      <w:r w:rsidR="00E872CB">
        <w:t>,v.r.</w:t>
      </w:r>
    </w:p>
    <w:p w:rsidRDefault="00E872CB" w:rsidP="00F22B71" w:rsidR="00E872CB">
      <w:pPr>
        <w:pStyle w:val="Uvuenotijeloteksta"/>
        <w:ind w:firstLine="141" w:left="1983"/>
        <w:jc w:val="right"/>
      </w:pPr>
      <w:r>
        <w:t xml:space="preserve">Za točnost </w:t>
      </w:r>
      <w:proofErr w:type="spellStart"/>
      <w:r>
        <w:t>otpravka</w:t>
      </w:r>
      <w:proofErr w:type="spellEnd"/>
    </w:p>
    <w:p w:rsidRDefault="00E872CB" w:rsidP="00F22B71" w:rsidR="00E872CB" w:rsidRPr="00A702BD">
      <w:pPr>
        <w:pStyle w:val="Uvuenotijeloteksta"/>
        <w:ind w:firstLine="141" w:left="1983"/>
        <w:jc w:val="right"/>
      </w:pPr>
      <w:r>
        <w:t>Matea Bizjak</w:t>
      </w:r>
    </w:p>
    <w:p w:rsidRDefault="008356A4" w:rsidP="00C90ED6" w:rsidR="008356A4" w:rsidRPr="00A702BD">
      <w:pPr>
        <w:jc w:val="both"/>
        <w:rPr>
          <w:sz w:val="24"/>
          <w:szCs w:val="24"/>
        </w:rPr>
      </w:pPr>
    </w:p>
    <w:p w:rsidRDefault="00C90ED6" w:rsidP="00C90ED6" w:rsidR="00C90ED6" w:rsidRPr="00A702BD">
      <w:pPr>
        <w:jc w:val="both"/>
        <w:rPr>
          <w:sz w:val="24"/>
          <w:szCs w:val="24"/>
        </w:rPr>
      </w:pPr>
      <w:r w:rsidRPr="00A702BD">
        <w:rPr>
          <w:sz w:val="24"/>
          <w:szCs w:val="24"/>
        </w:rPr>
        <w:t>UPUTA O PRAVNOM  LIJEKU:</w:t>
      </w:r>
    </w:p>
    <w:p w:rsidRDefault="00E56F96" w:rsidP="00C90ED6" w:rsidR="00C90ED6" w:rsidRPr="00A702BD">
      <w:pPr>
        <w:jc w:val="both"/>
        <w:rPr>
          <w:i/>
          <w:sz w:val="24"/>
          <w:szCs w:val="24"/>
        </w:rPr>
      </w:pPr>
      <w:r w:rsidRPr="00A702BD">
        <w:rPr>
          <w:sz w:val="24"/>
          <w:szCs w:val="24"/>
        </w:rPr>
        <w:t>Protiv zaključka nije dopušten pravni lijek (članak 19. stavak 7.SZ-a).</w:t>
      </w:r>
      <w:r w:rsidR="00C90ED6" w:rsidRPr="00A702BD">
        <w:rPr>
          <w:sz w:val="24"/>
          <w:szCs w:val="24"/>
        </w:rPr>
        <w:t xml:space="preserve">      </w:t>
      </w:r>
      <w:r w:rsidR="00C90ED6" w:rsidRPr="00A702BD">
        <w:rPr>
          <w:sz w:val="24"/>
          <w:szCs w:val="24"/>
        </w:rPr>
        <w:tab/>
      </w:r>
    </w:p>
    <w:p w:rsidRDefault="00B55C58" w:rsidR="00B55C58" w:rsidRPr="00A702BD">
      <w:pPr>
        <w:pStyle w:val="Tijeloteksta"/>
        <w:ind w:left="360"/>
        <w:outlineLvl w:val="0"/>
        <w:rPr>
          <w:rFonts w:cs="Times New Roman" w:hAnsi="Times New Roman" w:ascii="Times New Roman"/>
          <w:sz w:val="24"/>
        </w:rPr>
      </w:pPr>
    </w:p>
    <w:sectPr w:rsidSect="002179C2" w:rsidR="00B55C58" w:rsidRPr="00A702BD">
      <w:headerReference w:type="default" r:id="rId11"/>
      <w:footerReference w:type="even" r:id="rId12"/>
      <w:footerReference w:type="default" r:id="rId13"/>
      <w:headerReference w:type="first" r:id="rId14"/>
      <w:pgSz w:h="16838" w:w="11906"/>
      <w:pgMar w:gutter="0" w:footer="720" w:header="720" w:left="1800" w:bottom="568" w:right="1800" w:top="144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24D8A" w:rsidR="00124D8A">
      <w:r>
        <w:separator/>
      </w:r>
    </w:p>
  </w:endnote>
  <w:endnote w:id="0" w:type="continuationSeparator">
    <w:p w:rsidRDefault="00124D8A" w:rsidR="00124D8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B2245F" w:rsidR="008D5B22">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D5B22" w:rsidP="002179C2" w:rsidR="008D5B22">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P="002179C2" w:rsidR="008D5B22">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24D8A" w:rsidR="00124D8A">
      <w:r>
        <w:separator/>
      </w:r>
    </w:p>
  </w:footnote>
  <w:footnote w:id="0" w:type="continuationSeparator">
    <w:p w:rsidRDefault="00124D8A" w:rsidR="00124D8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5B22" w:rsidR="008D5B22">
    <w:pPr>
      <w:pStyle w:val="Zaglavlje"/>
      <w:framePr w:y="1" w:xAlign="center" w:vAnchor="text" w:hAnchor="margin" w:wrap="auto"/>
      <w:jc w:val="right"/>
      <w:rPr>
        <w:rStyle w:val="Brojstranice"/>
        <w:sz w:val="24"/>
      </w:rPr>
    </w:pPr>
    <w:r>
      <w:rPr>
        <w:rStyle w:val="Brojstranice"/>
        <w:sz w:val="24"/>
      </w:rPr>
      <w:fldChar w:fldCharType="begin"/>
    </w:r>
    <w:r>
      <w:rPr>
        <w:rStyle w:val="Brojstranice"/>
        <w:sz w:val="24"/>
      </w:rPr>
      <w:instrText xml:space="preserve">PAGE  </w:instrText>
    </w:r>
    <w:r>
      <w:rPr>
        <w:rStyle w:val="Brojstranice"/>
        <w:sz w:val="24"/>
      </w:rPr>
      <w:fldChar w:fldCharType="separate"/>
    </w:r>
    <w:r w:rsidR="00201B98">
      <w:rPr>
        <w:rStyle w:val="Brojstranice"/>
        <w:noProof/>
        <w:sz w:val="24"/>
      </w:rPr>
      <w:t>2</w:t>
    </w:r>
    <w:r>
      <w:rPr>
        <w:rStyle w:val="Brojstranice"/>
        <w:sz w:val="24"/>
      </w:rPr>
      <w:fldChar w:fldCharType="end"/>
    </w:r>
  </w:p>
  <w:p w:rsidRDefault="00D74BF3" w:rsidP="00D74BF3" w:rsidR="008D5B22" w:rsidRPr="009F44CE">
    <w:pPr>
      <w:pStyle w:val="Zaglavlje"/>
      <w:jc w:val="right"/>
      <w:rPr>
        <w:sz w:val="24"/>
        <w:szCs w:val="24"/>
      </w:rPr>
    </w:pPr>
    <w:r w:rsidRPr="009F44CE">
      <w:rPr>
        <w:sz w:val="24"/>
        <w:szCs w:val="24"/>
      </w:rPr>
      <w:t>48. St-5740/16</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29167897"/>
      <w:docPartObj>
        <w:docPartGallery w:val="Page Numbers (Top of Page)"/>
        <w:docPartUnique/>
      </w:docPartObj>
    </w:sdtPr>
    <w:sdtEndPr>
      <w:rPr>
        <w:sz w:val="24"/>
        <w:szCs w:val="24"/>
      </w:rPr>
    </w:sdtEndPr>
    <w:sdtContent>
      <w:p w:rsidRDefault="00201B98" w:rsidP="00201B98" w:rsidR="00201B98" w:rsidRPr="00201B98">
        <w:pPr>
          <w:pStyle w:val="Zaglavlje"/>
          <w:jc w:val="right"/>
          <w:rPr>
            <w:sz w:val="24"/>
            <w:szCs w:val="24"/>
          </w:rPr>
        </w:pPr>
        <w:r w:rsidRPr="00201B98">
          <w:rPr>
            <w:sz w:val="24"/>
            <w:szCs w:val="24"/>
          </w:rPr>
          <w:t>48.St-</w:t>
        </w:r>
        <w:r w:rsidR="00A702BD">
          <w:rPr>
            <w:sz w:val="24"/>
            <w:szCs w:val="24"/>
          </w:rPr>
          <w:t>5042/16</w:t>
        </w:r>
      </w:p>
    </w:sdtContent>
  </w:sdt>
  <w:p w:rsidRDefault="00201B98" w:rsidR="00201B9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3836682"/>
    <w:multiLevelType w:val="hybridMultilevel"/>
    <w:tmpl w:val="58CE317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0553666E"/>
    <w:multiLevelType w:val="hybridMultilevel"/>
    <w:tmpl w:val="C9DA4524"/>
    <w:lvl w:tplc="F9FE4C2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0B26646B"/>
    <w:multiLevelType w:val="hybridMultilevel"/>
    <w:tmpl w:val="6770A02E"/>
    <w:lvl w:tplc="3B1E718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0BB30C51"/>
    <w:multiLevelType w:val="hybridMultilevel"/>
    <w:tmpl w:val="4C8AC0B6"/>
    <w:lvl w:tplc="5FF466D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164C0566"/>
    <w:multiLevelType w:val="hybridMultilevel"/>
    <w:tmpl w:val="2A5A2338"/>
    <w:lvl w:tplc="F9CA840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1E8B6559"/>
    <w:multiLevelType w:val="hybridMultilevel"/>
    <w:tmpl w:val="6B96E928"/>
    <w:lvl w:tplc="E398F8C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24E65668"/>
    <w:multiLevelType w:val="hybridMultilevel"/>
    <w:tmpl w:val="67525546"/>
    <w:lvl w:tplc="78D2AA78"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7">
    <w:nsid w:val="251C6DCC"/>
    <w:multiLevelType w:val="hybridMultilevel"/>
    <w:tmpl w:val="722A377E"/>
    <w:lvl w:tplc="F78EB8E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8">
    <w:nsid w:val="3C582C0E"/>
    <w:multiLevelType w:val="hybridMultilevel"/>
    <w:tmpl w:val="EC5AD1B2"/>
    <w:lvl w:tplc="269A674A"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3E005991"/>
    <w:multiLevelType w:val="hybridMultilevel"/>
    <w:tmpl w:val="F55C96A0"/>
    <w:lvl w:tplc="093809A2" w:ilvl="0">
      <w:start w:val="1"/>
      <w:numFmt w:val="upperRoman"/>
      <w:lvlText w:val="%1."/>
      <w:lvlJc w:val="left"/>
      <w:pPr>
        <w:ind w:hanging="720" w:left="144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0">
    <w:nsid w:val="54811F17"/>
    <w:multiLevelType w:val="hybridMultilevel"/>
    <w:tmpl w:val="2F5EB652"/>
    <w:lvl w:tplc="E038742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56F37252"/>
    <w:multiLevelType w:val="hybridMultilevel"/>
    <w:tmpl w:val="00F888E6"/>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2">
    <w:nsid w:val="57C44619"/>
    <w:multiLevelType w:val="hybridMultilevel"/>
    <w:tmpl w:val="B37E9FE8"/>
    <w:lvl w:tplc="C6F659A6"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3">
    <w:nsid w:val="5CC82D26"/>
    <w:multiLevelType w:val="hybridMultilevel"/>
    <w:tmpl w:val="82683FB8"/>
    <w:lvl w:tplc="041A000F" w:ilvl="0">
      <w:start w:val="1"/>
      <w:numFmt w:val="decimal"/>
      <w:lvlText w:val="%1."/>
      <w:lvlJc w:val="left"/>
      <w:pPr>
        <w:ind w:hanging="360" w:left="72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5E9954BE"/>
    <w:multiLevelType w:val="hybridMultilevel"/>
    <w:tmpl w:val="E48C4C2C"/>
    <w:lvl w:tplc="8EDC3140"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64880E64"/>
    <w:multiLevelType w:val="hybridMultilevel"/>
    <w:tmpl w:val="DE7A9540"/>
    <w:lvl w:tplc="AB8E0CF2"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6CA12359"/>
    <w:multiLevelType w:val="singleLevel"/>
    <w:tmpl w:val="0FB053BE"/>
    <w:lvl w:ilvl="0">
      <w:start w:val="1"/>
      <w:numFmt w:val="decimal"/>
      <w:lvlText w:val="%1."/>
      <w:legacy w:legacyIndent="360" w:legacySpace="120" w:legacy="true"/>
      <w:lvlJc w:val="left"/>
      <w:pPr>
        <w:ind w:hanging="360" w:left="720"/>
      </w:pPr>
    </w:lvl>
  </w:abstractNum>
  <w:abstractNum w:abstractNumId="17">
    <w:nsid w:val="77704925"/>
    <w:multiLevelType w:val="hybridMultilevel"/>
    <w:tmpl w:val="5604408E"/>
    <w:lvl w:tplc="D32CFF0E"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8">
    <w:nsid w:val="790E6173"/>
    <w:multiLevelType w:val="hybridMultilevel"/>
    <w:tmpl w:val="6110269A"/>
    <w:lvl w:tplc="FE6AB51C"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9">
    <w:nsid w:val="7D561B3B"/>
    <w:multiLevelType w:val="hybridMultilevel"/>
    <w:tmpl w:val="D9588AA6"/>
    <w:lvl w:tplc="92FEBA4E"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6"/>
  </w:num>
  <w:num w:numId="2">
    <w:abstractNumId w:val="9"/>
  </w:num>
  <w:num w:numId="3">
    <w:abstractNumId w:val="17"/>
  </w:num>
  <w:num w:numId="4">
    <w:abstractNumId w:val="11"/>
  </w:num>
  <w:num w:numId="5">
    <w:abstractNumId w:val="13"/>
  </w:num>
  <w:num w:numId="6">
    <w:abstractNumId w:val="18"/>
  </w:num>
  <w:num w:numId="7">
    <w:abstractNumId w:val="0"/>
  </w:num>
  <w:num w:numId="8">
    <w:abstractNumId w:val="8"/>
  </w:num>
  <w:num w:numId="9">
    <w:abstractNumId w:val="15"/>
  </w:num>
  <w:num w:numId="10">
    <w:abstractNumId w:val="2"/>
  </w:num>
  <w:num w:numId="11">
    <w:abstractNumId w:val="6"/>
  </w:num>
  <w:num w:numId="12">
    <w:abstractNumId w:val="3"/>
  </w:num>
  <w:num w:numId="13">
    <w:abstractNumId w:val="7"/>
  </w:num>
  <w:num w:numId="14">
    <w:abstractNumId w:val="19"/>
  </w:num>
  <w:num w:numId="15">
    <w:abstractNumId w:val="1"/>
  </w:num>
  <w:num w:numId="16">
    <w:abstractNumId w:val="5"/>
  </w:num>
  <w:num w:numId="17">
    <w:abstractNumId w:val="4"/>
  </w:num>
  <w:num w:numId="18">
    <w:abstractNumId w:val="14"/>
  </w:num>
  <w:num w:numId="19">
    <w:abstractNumId w:val="10"/>
  </w:num>
  <w:num w:numId="20">
    <w:abstractNumId w:val="1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proofState w:grammar="clean" w:spelling="clean"/>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A3FEF"/>
    <w:rsid w:val="00031A79"/>
    <w:rsid w:val="0003348B"/>
    <w:rsid w:val="00034279"/>
    <w:rsid w:val="00034B71"/>
    <w:rsid w:val="00034D47"/>
    <w:rsid w:val="00037330"/>
    <w:rsid w:val="000455A2"/>
    <w:rsid w:val="00050791"/>
    <w:rsid w:val="000577CA"/>
    <w:rsid w:val="000971F5"/>
    <w:rsid w:val="000A238E"/>
    <w:rsid w:val="000A421E"/>
    <w:rsid w:val="000B3E4B"/>
    <w:rsid w:val="000B5348"/>
    <w:rsid w:val="000C5FFF"/>
    <w:rsid w:val="000D234B"/>
    <w:rsid w:val="000E55DB"/>
    <w:rsid w:val="00114871"/>
    <w:rsid w:val="00123B68"/>
    <w:rsid w:val="00124D8A"/>
    <w:rsid w:val="0013154C"/>
    <w:rsid w:val="00135D56"/>
    <w:rsid w:val="00143D96"/>
    <w:rsid w:val="001440E1"/>
    <w:rsid w:val="00152C0F"/>
    <w:rsid w:val="00153B96"/>
    <w:rsid w:val="001601CA"/>
    <w:rsid w:val="00172E2B"/>
    <w:rsid w:val="00182778"/>
    <w:rsid w:val="00182ECA"/>
    <w:rsid w:val="0018507C"/>
    <w:rsid w:val="001976F7"/>
    <w:rsid w:val="001A21B8"/>
    <w:rsid w:val="001A710B"/>
    <w:rsid w:val="001B0649"/>
    <w:rsid w:val="001B2C12"/>
    <w:rsid w:val="001B5FB4"/>
    <w:rsid w:val="001B7C25"/>
    <w:rsid w:val="001C1F32"/>
    <w:rsid w:val="001C398E"/>
    <w:rsid w:val="001C5F7A"/>
    <w:rsid w:val="001D2C93"/>
    <w:rsid w:val="001E7B4E"/>
    <w:rsid w:val="00201B98"/>
    <w:rsid w:val="002179C2"/>
    <w:rsid w:val="002274C1"/>
    <w:rsid w:val="00235891"/>
    <w:rsid w:val="00241809"/>
    <w:rsid w:val="002510A4"/>
    <w:rsid w:val="00266062"/>
    <w:rsid w:val="00271A87"/>
    <w:rsid w:val="00272E07"/>
    <w:rsid w:val="0027770E"/>
    <w:rsid w:val="002A4777"/>
    <w:rsid w:val="002A7704"/>
    <w:rsid w:val="002B1696"/>
    <w:rsid w:val="002C0745"/>
    <w:rsid w:val="002D57BD"/>
    <w:rsid w:val="002D7F09"/>
    <w:rsid w:val="002E345C"/>
    <w:rsid w:val="002E7C19"/>
    <w:rsid w:val="002F559B"/>
    <w:rsid w:val="00303420"/>
    <w:rsid w:val="003240C3"/>
    <w:rsid w:val="00325824"/>
    <w:rsid w:val="003326D7"/>
    <w:rsid w:val="003414D1"/>
    <w:rsid w:val="00344F05"/>
    <w:rsid w:val="00346995"/>
    <w:rsid w:val="003559EE"/>
    <w:rsid w:val="00355D6D"/>
    <w:rsid w:val="00355DD4"/>
    <w:rsid w:val="00383390"/>
    <w:rsid w:val="00386534"/>
    <w:rsid w:val="00391515"/>
    <w:rsid w:val="0039740D"/>
    <w:rsid w:val="003A0E2C"/>
    <w:rsid w:val="003B4A5D"/>
    <w:rsid w:val="003B66E9"/>
    <w:rsid w:val="003C6364"/>
    <w:rsid w:val="003E3F6D"/>
    <w:rsid w:val="003F0E4A"/>
    <w:rsid w:val="003F1166"/>
    <w:rsid w:val="004008CE"/>
    <w:rsid w:val="0040710B"/>
    <w:rsid w:val="0041627A"/>
    <w:rsid w:val="00442150"/>
    <w:rsid w:val="00443CA4"/>
    <w:rsid w:val="00444428"/>
    <w:rsid w:val="004464D4"/>
    <w:rsid w:val="00447DD5"/>
    <w:rsid w:val="00460252"/>
    <w:rsid w:val="00467628"/>
    <w:rsid w:val="00471D4D"/>
    <w:rsid w:val="00494A5E"/>
    <w:rsid w:val="004A3A5B"/>
    <w:rsid w:val="004B52A9"/>
    <w:rsid w:val="004D3056"/>
    <w:rsid w:val="004D6A82"/>
    <w:rsid w:val="004E1BBF"/>
    <w:rsid w:val="004E5CA3"/>
    <w:rsid w:val="004E5FEF"/>
    <w:rsid w:val="004F24ED"/>
    <w:rsid w:val="00517BEF"/>
    <w:rsid w:val="00526CD9"/>
    <w:rsid w:val="00530B87"/>
    <w:rsid w:val="005337FD"/>
    <w:rsid w:val="005362EA"/>
    <w:rsid w:val="00551AA2"/>
    <w:rsid w:val="005557E5"/>
    <w:rsid w:val="00561E2A"/>
    <w:rsid w:val="005746AC"/>
    <w:rsid w:val="00581AC8"/>
    <w:rsid w:val="0059292A"/>
    <w:rsid w:val="005A05D3"/>
    <w:rsid w:val="005A34FE"/>
    <w:rsid w:val="005A46C4"/>
    <w:rsid w:val="005B4638"/>
    <w:rsid w:val="005C7B0B"/>
    <w:rsid w:val="005E1657"/>
    <w:rsid w:val="005E42BB"/>
    <w:rsid w:val="005F1A5C"/>
    <w:rsid w:val="005F1D81"/>
    <w:rsid w:val="00604508"/>
    <w:rsid w:val="006102D0"/>
    <w:rsid w:val="00611CDB"/>
    <w:rsid w:val="00615BEF"/>
    <w:rsid w:val="00620502"/>
    <w:rsid w:val="00641289"/>
    <w:rsid w:val="00641D1E"/>
    <w:rsid w:val="0065330D"/>
    <w:rsid w:val="00656BBE"/>
    <w:rsid w:val="00665E6E"/>
    <w:rsid w:val="00667FF1"/>
    <w:rsid w:val="006A3FEF"/>
    <w:rsid w:val="006A4A4A"/>
    <w:rsid w:val="006A6E25"/>
    <w:rsid w:val="006B600E"/>
    <w:rsid w:val="006B62F8"/>
    <w:rsid w:val="006B69E6"/>
    <w:rsid w:val="006C454B"/>
    <w:rsid w:val="006E0203"/>
    <w:rsid w:val="006F52B0"/>
    <w:rsid w:val="00700CBC"/>
    <w:rsid w:val="00720BEA"/>
    <w:rsid w:val="007362CD"/>
    <w:rsid w:val="00746E9D"/>
    <w:rsid w:val="007478DB"/>
    <w:rsid w:val="00752D09"/>
    <w:rsid w:val="007624BD"/>
    <w:rsid w:val="0076263A"/>
    <w:rsid w:val="00764049"/>
    <w:rsid w:val="00764CE9"/>
    <w:rsid w:val="00766098"/>
    <w:rsid w:val="007850BD"/>
    <w:rsid w:val="0078793D"/>
    <w:rsid w:val="00794035"/>
    <w:rsid w:val="0079532F"/>
    <w:rsid w:val="007A4A82"/>
    <w:rsid w:val="007B5C3F"/>
    <w:rsid w:val="007B5EE5"/>
    <w:rsid w:val="007C4F46"/>
    <w:rsid w:val="007C698F"/>
    <w:rsid w:val="007D374B"/>
    <w:rsid w:val="007F2008"/>
    <w:rsid w:val="007F3910"/>
    <w:rsid w:val="007F4666"/>
    <w:rsid w:val="007F6771"/>
    <w:rsid w:val="007F72EF"/>
    <w:rsid w:val="0080139E"/>
    <w:rsid w:val="008101F9"/>
    <w:rsid w:val="0081411E"/>
    <w:rsid w:val="00817A73"/>
    <w:rsid w:val="00830A53"/>
    <w:rsid w:val="00831D23"/>
    <w:rsid w:val="0083350A"/>
    <w:rsid w:val="008356A4"/>
    <w:rsid w:val="00836807"/>
    <w:rsid w:val="00836A52"/>
    <w:rsid w:val="00861969"/>
    <w:rsid w:val="00881945"/>
    <w:rsid w:val="00885221"/>
    <w:rsid w:val="008B0234"/>
    <w:rsid w:val="008D3E89"/>
    <w:rsid w:val="008D5B22"/>
    <w:rsid w:val="008E09C6"/>
    <w:rsid w:val="008E0E14"/>
    <w:rsid w:val="008E5675"/>
    <w:rsid w:val="008E6585"/>
    <w:rsid w:val="008E7918"/>
    <w:rsid w:val="00901BEA"/>
    <w:rsid w:val="00903846"/>
    <w:rsid w:val="00907943"/>
    <w:rsid w:val="00911F4D"/>
    <w:rsid w:val="00925D24"/>
    <w:rsid w:val="00927EB1"/>
    <w:rsid w:val="009418EA"/>
    <w:rsid w:val="00955A8C"/>
    <w:rsid w:val="00955D2D"/>
    <w:rsid w:val="00963321"/>
    <w:rsid w:val="0097040B"/>
    <w:rsid w:val="00972FEA"/>
    <w:rsid w:val="00982FE7"/>
    <w:rsid w:val="00983FE5"/>
    <w:rsid w:val="00986ADD"/>
    <w:rsid w:val="009B2095"/>
    <w:rsid w:val="009B5F2C"/>
    <w:rsid w:val="009D23FE"/>
    <w:rsid w:val="009E07C8"/>
    <w:rsid w:val="009E0EF6"/>
    <w:rsid w:val="009E4636"/>
    <w:rsid w:val="009F44CE"/>
    <w:rsid w:val="009F740A"/>
    <w:rsid w:val="00A02F5C"/>
    <w:rsid w:val="00A0530D"/>
    <w:rsid w:val="00A06D54"/>
    <w:rsid w:val="00A15C61"/>
    <w:rsid w:val="00A41C32"/>
    <w:rsid w:val="00A56B1A"/>
    <w:rsid w:val="00A61B61"/>
    <w:rsid w:val="00A63274"/>
    <w:rsid w:val="00A702BD"/>
    <w:rsid w:val="00A74BB1"/>
    <w:rsid w:val="00A75637"/>
    <w:rsid w:val="00A815E6"/>
    <w:rsid w:val="00A85DFF"/>
    <w:rsid w:val="00AA1E8F"/>
    <w:rsid w:val="00AA53A6"/>
    <w:rsid w:val="00AB13E1"/>
    <w:rsid w:val="00AB7B38"/>
    <w:rsid w:val="00AC3A56"/>
    <w:rsid w:val="00AC6F91"/>
    <w:rsid w:val="00AD35F5"/>
    <w:rsid w:val="00AF4881"/>
    <w:rsid w:val="00B1364B"/>
    <w:rsid w:val="00B2245F"/>
    <w:rsid w:val="00B317AB"/>
    <w:rsid w:val="00B534BC"/>
    <w:rsid w:val="00B55C58"/>
    <w:rsid w:val="00B62987"/>
    <w:rsid w:val="00B73DC2"/>
    <w:rsid w:val="00B830FA"/>
    <w:rsid w:val="00B84D54"/>
    <w:rsid w:val="00B949C2"/>
    <w:rsid w:val="00BD7216"/>
    <w:rsid w:val="00BE0EBC"/>
    <w:rsid w:val="00C06EC4"/>
    <w:rsid w:val="00C14274"/>
    <w:rsid w:val="00C30121"/>
    <w:rsid w:val="00C365DD"/>
    <w:rsid w:val="00C41F13"/>
    <w:rsid w:val="00C42504"/>
    <w:rsid w:val="00C56F75"/>
    <w:rsid w:val="00C61730"/>
    <w:rsid w:val="00C90ED6"/>
    <w:rsid w:val="00C95AC8"/>
    <w:rsid w:val="00CB66D3"/>
    <w:rsid w:val="00CC047F"/>
    <w:rsid w:val="00CC2D73"/>
    <w:rsid w:val="00CD4A70"/>
    <w:rsid w:val="00CD4FF3"/>
    <w:rsid w:val="00CF3D24"/>
    <w:rsid w:val="00CF7097"/>
    <w:rsid w:val="00D016CE"/>
    <w:rsid w:val="00D104B3"/>
    <w:rsid w:val="00D126E7"/>
    <w:rsid w:val="00D139A6"/>
    <w:rsid w:val="00D13B97"/>
    <w:rsid w:val="00D214DD"/>
    <w:rsid w:val="00D317F9"/>
    <w:rsid w:val="00D32B75"/>
    <w:rsid w:val="00D456D6"/>
    <w:rsid w:val="00D556DD"/>
    <w:rsid w:val="00D55FD8"/>
    <w:rsid w:val="00D64081"/>
    <w:rsid w:val="00D66BFA"/>
    <w:rsid w:val="00D74BF3"/>
    <w:rsid w:val="00D82AE0"/>
    <w:rsid w:val="00D877E9"/>
    <w:rsid w:val="00D904BF"/>
    <w:rsid w:val="00D91F53"/>
    <w:rsid w:val="00D923D6"/>
    <w:rsid w:val="00DA10F7"/>
    <w:rsid w:val="00DA2985"/>
    <w:rsid w:val="00DB0735"/>
    <w:rsid w:val="00DB0DC2"/>
    <w:rsid w:val="00DC3A94"/>
    <w:rsid w:val="00DC3CB7"/>
    <w:rsid w:val="00DD7DC5"/>
    <w:rsid w:val="00DE242F"/>
    <w:rsid w:val="00DE5AB8"/>
    <w:rsid w:val="00DF033E"/>
    <w:rsid w:val="00E03175"/>
    <w:rsid w:val="00E15CFE"/>
    <w:rsid w:val="00E2474F"/>
    <w:rsid w:val="00E25D0C"/>
    <w:rsid w:val="00E56F96"/>
    <w:rsid w:val="00E614F7"/>
    <w:rsid w:val="00E71F92"/>
    <w:rsid w:val="00E7509A"/>
    <w:rsid w:val="00E755AF"/>
    <w:rsid w:val="00E81F79"/>
    <w:rsid w:val="00E83465"/>
    <w:rsid w:val="00E855CC"/>
    <w:rsid w:val="00E8681B"/>
    <w:rsid w:val="00E872CB"/>
    <w:rsid w:val="00E93434"/>
    <w:rsid w:val="00E937CF"/>
    <w:rsid w:val="00EA0624"/>
    <w:rsid w:val="00EA21C2"/>
    <w:rsid w:val="00EB27C3"/>
    <w:rsid w:val="00EC1913"/>
    <w:rsid w:val="00EC3FBB"/>
    <w:rsid w:val="00EC6638"/>
    <w:rsid w:val="00EF4397"/>
    <w:rsid w:val="00F007D0"/>
    <w:rsid w:val="00F11B04"/>
    <w:rsid w:val="00F12A9B"/>
    <w:rsid w:val="00F22B71"/>
    <w:rsid w:val="00F40970"/>
    <w:rsid w:val="00F43FA9"/>
    <w:rsid w:val="00F82D66"/>
    <w:rsid w:val="00FA184C"/>
    <w:rsid w:val="00FB21FA"/>
    <w:rsid w:val="00FB6245"/>
    <w:rsid w:val="00FB71A2"/>
    <w:rsid w:val="00FC5A41"/>
    <w:rsid w:val="00FD02E8"/>
    <w:rsid w:val="00FD2D6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478DB"/>
    <w:pPr>
      <w:overflowPunct w:val="false"/>
      <w:autoSpaceDE w:val="false"/>
      <w:autoSpaceDN w:val="false"/>
      <w:adjustRightInd w:val="false"/>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cs="Tahoma" w:hAnsi="Tahoma" w:ascii="Tahoma"/>
      <w:sz w:val="16"/>
      <w:szCs w:val="16"/>
    </w:rPr>
  </w:style>
  <w:style w:styleId="Tijeloteksta" w:type="paragraph">
    <w:name w:val="Body Text"/>
    <w:basedOn w:val="Normal"/>
    <w:link w:val="TijelotekstaChar"/>
    <w:rsid w:val="002179C2"/>
    <w:pPr>
      <w:overflowPunct/>
      <w:autoSpaceDE/>
      <w:autoSpaceDN/>
      <w:adjustRightInd/>
      <w:textAlignment w:val="auto"/>
    </w:pPr>
    <w:rPr>
      <w:rFonts w:cs="Arial" w:hAnsi="Arial" w:ascii="Arial"/>
      <w:szCs w:val="24"/>
    </w:rPr>
  </w:style>
  <w:style w:customStyle="true" w:styleId="Naslov2Char" w:type="character">
    <w:name w:val="Naslov 2 Char"/>
    <w:link w:val="Naslov2"/>
    <w:rsid w:val="0097040B"/>
    <w:rPr>
      <w:b/>
      <w:bCs/>
      <w:sz w:val="28"/>
      <w:szCs w:val="24"/>
    </w:rPr>
  </w:style>
  <w:style w:customStyle="true" w:styleId="TijelotekstaChar" w:type="character">
    <w:name w:val="Tijelo teksta Char"/>
    <w:link w:val="Tijeloteksta"/>
    <w:rsid w:val="0097040B"/>
    <w:rPr>
      <w:rFonts w:cs="Arial" w:hAnsi="Arial" w:asci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hAnsi="Arial" w:ascii="Arial"/>
      <w:sz w:val="24"/>
      <w:lang w:val="en-GB"/>
    </w:rPr>
  </w:style>
  <w:style w:styleId="Tekstrezerviranogmjesta" w:type="character">
    <w:name w:val="Placeholder Text"/>
    <w:basedOn w:val="Zadanifontodlomka"/>
    <w:uiPriority w:val="99"/>
    <w:semiHidden/>
    <w:rsid w:val="00641289"/>
    <w:rPr>
      <w:color w:val="808080"/>
      <w:bdr w:space="0" w:sz="0" w:color="auto" w:val="none"/>
      <w:shd w:fill="auto" w:color="auto" w:val="clear"/>
    </w:rPr>
  </w:style>
  <w:style w:customStyle="true" w:styleId="eSPISCCParagraphDefaultFont" w:type="character">
    <w:name w:val="eSPIS_CC_Paragraph Default Font"/>
    <w:basedOn w:val="Zadanifontodlomka"/>
    <w:rsid w:val="00641289"/>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641289"/>
    <w:rPr>
      <w:noProof/>
      <w:bdr w:space="0" w:sz="0" w:color="auto" w:val="none"/>
      <w:shd w:fill="FFFFCC" w:color="auto" w:val="clear"/>
      <w:lang w:val="hr-HR"/>
    </w:rPr>
  </w:style>
  <w:style w:customStyle="true" w:styleId="PozadinaSvijetloCrvena" w:type="character">
    <w:name w:val="Pozadina_SvijetloCrvena"/>
    <w:basedOn w:val="eSPISCCParagraphDefaultFont"/>
    <w:rsid w:val="00641289"/>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641289"/>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true"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cstheme="minorBidi" w:eastAsiaTheme="minorHAnsi" w:hAnsiTheme="minorHAnsi" w:asciiTheme="minorHAnsi"/>
      <w:sz w:val="22"/>
      <w:szCs w:val="22"/>
      <w:lang w:eastAsia="en-US"/>
    </w:rPr>
  </w:style>
  <w:style w:customStyle="true"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478DB"/>
    <w:pPr>
      <w:overflowPunct w:val="0"/>
      <w:autoSpaceDE w:val="0"/>
      <w:autoSpaceDN w:val="0"/>
      <w:adjustRightInd w:val="0"/>
      <w:textAlignment w:val="baseline"/>
    </w:pPr>
    <w:rPr>
      <w:sz w:val="22"/>
    </w:rPr>
  </w:style>
  <w:style w:styleId="Naslov2" w:type="paragraph">
    <w:name w:val="heading 2"/>
    <w:basedOn w:val="Normal"/>
    <w:next w:val="Normal"/>
    <w:link w:val="Naslov2Char"/>
    <w:qFormat/>
    <w:rsid w:val="002179C2"/>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pPr>
      <w:tabs>
        <w:tab w:pos="4536" w:val="center"/>
        <w:tab w:pos="9072" w:val="right"/>
      </w:tabs>
    </w:pPr>
  </w:style>
  <w:style w:styleId="Brojstranice" w:type="character">
    <w:name w:val="page number"/>
    <w:basedOn w:val="Zadanifontodlomka"/>
  </w:style>
  <w:style w:styleId="Podnoje" w:type="paragraph">
    <w:name w:val="footer"/>
    <w:basedOn w:val="Normal"/>
    <w:pPr>
      <w:tabs>
        <w:tab w:pos="4536" w:val="center"/>
        <w:tab w:pos="9072" w:val="right"/>
      </w:tabs>
    </w:pPr>
  </w:style>
  <w:style w:styleId="Tekstbalonia" w:type="paragraph">
    <w:name w:val="Balloon Text"/>
    <w:basedOn w:val="Normal"/>
    <w:semiHidden/>
    <w:rsid w:val="005F1D81"/>
    <w:rPr>
      <w:rFonts w:ascii="Tahoma" w:cs="Tahoma" w:hAnsi="Tahoma"/>
      <w:sz w:val="16"/>
      <w:szCs w:val="16"/>
    </w:rPr>
  </w:style>
  <w:style w:styleId="Tijeloteksta" w:type="paragraph">
    <w:name w:val="Body Text"/>
    <w:basedOn w:val="Normal"/>
    <w:link w:val="TijelotekstaChar"/>
    <w:rsid w:val="002179C2"/>
    <w:pPr>
      <w:overflowPunct/>
      <w:autoSpaceDE/>
      <w:autoSpaceDN/>
      <w:adjustRightInd/>
      <w:textAlignment w:val="auto"/>
    </w:pPr>
    <w:rPr>
      <w:rFonts w:ascii="Arial" w:cs="Arial" w:hAnsi="Arial"/>
      <w:szCs w:val="24"/>
    </w:rPr>
  </w:style>
  <w:style w:customStyle="1" w:styleId="Naslov2Char" w:type="character">
    <w:name w:val="Naslov 2 Char"/>
    <w:link w:val="Naslov2"/>
    <w:rsid w:val="0097040B"/>
    <w:rPr>
      <w:b/>
      <w:bCs/>
      <w:sz w:val="28"/>
      <w:szCs w:val="24"/>
    </w:rPr>
  </w:style>
  <w:style w:customStyle="1" w:styleId="TijelotekstaChar" w:type="character">
    <w:name w:val="Tijelo teksta Char"/>
    <w:link w:val="Tijeloteksta"/>
    <w:rsid w:val="0097040B"/>
    <w:rPr>
      <w:rFonts w:ascii="Arial" w:cs="Arial" w:hAnsi="Arial"/>
      <w:sz w:val="22"/>
      <w:szCs w:val="24"/>
    </w:rPr>
  </w:style>
  <w:style w:styleId="Odlomakpopisa" w:type="paragraph">
    <w:name w:val="List Paragraph"/>
    <w:basedOn w:val="Normal"/>
    <w:uiPriority w:val="34"/>
    <w:qFormat/>
    <w:rsid w:val="00C90ED6"/>
    <w:pPr>
      <w:overflowPunct/>
      <w:autoSpaceDE/>
      <w:autoSpaceDN/>
      <w:adjustRightInd/>
      <w:ind w:left="720"/>
      <w:contextualSpacing/>
      <w:textAlignment w:val="auto"/>
    </w:pPr>
    <w:rPr>
      <w:rFonts w:ascii="Arial" w:hAnsi="Arial"/>
      <w:sz w:val="24"/>
      <w:lang w:val="en-GB"/>
    </w:rPr>
  </w:style>
  <w:style w:styleId="Tekstrezerviranogmjesta" w:type="character">
    <w:name w:val="Placeholder Text"/>
    <w:basedOn w:val="Zadanifontodlomka"/>
    <w:uiPriority w:val="99"/>
    <w:semiHidden/>
    <w:rsid w:val="00641289"/>
    <w:rPr>
      <w:color w:val="808080"/>
      <w:bdr w:color="auto" w:space="0" w:sz="0" w:val="none"/>
      <w:shd w:color="auto" w:fill="auto" w:val="clear"/>
    </w:rPr>
  </w:style>
  <w:style w:customStyle="1" w:styleId="eSPISCCParagraphDefaultFont" w:type="character">
    <w:name w:val="eSPIS_CC_Paragraph Default Font"/>
    <w:basedOn w:val="Zadanifontodlomka"/>
    <w:rsid w:val="00641289"/>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641289"/>
    <w:rPr>
      <w:noProof/>
      <w:bdr w:color="auto" w:space="0" w:sz="0" w:val="none"/>
      <w:shd w:color="auto" w:fill="FFFFCC" w:val="clear"/>
      <w:lang w:val="hr-HR"/>
    </w:rPr>
  </w:style>
  <w:style w:customStyle="1" w:styleId="PozadinaSvijetloCrvena" w:type="character">
    <w:name w:val="Pozadina_SvijetloCrvena"/>
    <w:basedOn w:val="eSPISCCParagraphDefaultFont"/>
    <w:rsid w:val="00641289"/>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641289"/>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201B98"/>
    <w:rPr>
      <w:sz w:val="22"/>
    </w:rPr>
  </w:style>
  <w:style w:styleId="Uvuenotijeloteksta" w:type="paragraph">
    <w:name w:val="Body Text Indent"/>
    <w:basedOn w:val="Normal"/>
    <w:link w:val="UvuenotijelotekstaChar"/>
    <w:rsid w:val="00D13B97"/>
    <w:pPr>
      <w:overflowPunct/>
      <w:autoSpaceDE/>
      <w:autoSpaceDN/>
      <w:adjustRightInd/>
      <w:ind w:firstLine="708"/>
      <w:jc w:val="both"/>
      <w:textAlignment w:val="auto"/>
    </w:pPr>
    <w:rPr>
      <w:sz w:val="24"/>
      <w:szCs w:val="24"/>
    </w:rPr>
  </w:style>
  <w:style w:customStyle="1" w:styleId="UvuenotijelotekstaChar" w:type="character">
    <w:name w:val="Uvučeno tijelo teksta Char"/>
    <w:basedOn w:val="Zadanifontodlomka"/>
    <w:link w:val="Uvuenotijeloteksta"/>
    <w:rsid w:val="00D13B97"/>
    <w:rPr>
      <w:sz w:val="24"/>
      <w:szCs w:val="24"/>
    </w:rPr>
  </w:style>
  <w:style w:styleId="Bezproreda" w:type="paragraph">
    <w:name w:val="No Spacing"/>
    <w:uiPriority w:val="1"/>
    <w:qFormat/>
    <w:rsid w:val="00344F05"/>
    <w:rPr>
      <w:rFonts w:asciiTheme="minorHAnsi" w:cstheme="minorBidi" w:eastAsiaTheme="minorHAnsi" w:hAnsiTheme="minorHAnsi"/>
      <w:sz w:val="22"/>
      <w:szCs w:val="22"/>
      <w:lang w:eastAsia="en-US"/>
    </w:rPr>
  </w:style>
  <w:style w:customStyle="1" w:styleId="Poetniodjeljak" w:type="paragraph">
    <w:name w:val="Početni_odjeljak"/>
    <w:basedOn w:val="Normal"/>
    <w:next w:val="Normal"/>
    <w:qFormat/>
    <w:rsid w:val="00114871"/>
    <w:pPr>
      <w:overflowPunct/>
      <w:autoSpaceDE/>
      <w:autoSpaceDN/>
      <w:adjustRightInd/>
      <w:spacing w:after="240" w:before="480"/>
      <w:jc w:val="both"/>
      <w:textAlignment w:val="auto"/>
    </w:pPr>
    <w:rPr>
      <w:rFonts w:cstheme="minorBidi"/>
      <w:noProof/>
      <w:sz w:val="24"/>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95062338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ožujka 2018.</izvorni_sadrzaj>
    <derivirana_varijabla naziv="DomainObject.DatumDonosenjaOdluke_1">5. ožujka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5042</izvorni_sadrzaj>
    <derivirana_varijabla naziv="DomainObject.Predmet.Broj_1">5042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lipnja 2016.</izvorni_sadrzaj>
    <derivirana_varijabla naziv="DomainObject.Predmet.DatumOsnivanja_1">21.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5 Su-867/15 od 16.6.1</izvorni_sadrzaj>
    <derivirana_varijabla naziv="DomainObject.Predmet.Opis_1">5 Su-867/15 od 16.6.1</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St-5042/2016</izvorni_sadrzaj>
    <derivirana_varijabla naziv="DomainObject.Predmet.OznakaBroj_1">St-5042/2016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IDEO PROJEKT d.o.o. zastupanog po punomoćniku MLADEN PAVOŠEVIĆ</izvorni_sadrzaj>
    <derivirana_varijabla naziv="DomainObject.Predmet.ProtustrankaFormated_1">  IDEO PROJEKT d.o.o. zastupanog po punomoćniku MLADEN PAVOŠEVIĆ</derivirana_varijabla>
  </DomainObject.Predmet.ProtustrankaFormated>
  <DomainObject.Predmet.ProtustrankaFormatedOIB>
    <izvorni_sadrzaj>  IDEO PROJEKT d.o.o., OIB 88391973021 zastupanog po punomoćniku MLADEN PAVOŠEVIĆ</izvorni_sadrzaj>
    <derivirana_varijabla naziv="DomainObject.Predmet.ProtustrankaFormatedOIB_1">  IDEO PROJEKT d.o.o., OIB 88391973021 zastupanog po punomoćniku MLADEN PAVOŠEVIĆ</derivirana_varijabla>
  </DomainObject.Predmet.ProtustrankaFormatedOIB>
  <DomainObject.Predmet.ProtustrankaFormatedWithAdress>
    <izvorni_sadrzaj> IDEO PROJEKT d.o.o., Ivana Šveara 28, 10310 Kloštar Ivanić zastupanog po punomoćniku MLADEN PAVOŠEVIĆ</izvorni_sadrzaj>
    <derivirana_varijabla naziv="DomainObject.Predmet.ProtustrankaFormatedWithAdress_1"> IDEO PROJEKT d.o.o., Ivana Šveara 28, 10310 Kloštar Ivanić zastupanog po punomoćniku MLADEN PAVOŠEVIĆ</derivirana_varijabla>
  </DomainObject.Predmet.ProtustrankaFormatedWithAdress>
  <DomainObject.Predmet.ProtustrankaFormatedWithAdressOIB>
    <izvorni_sadrzaj> IDEO PROJEKT d.o.o., OIB 88391973021, Ivana Šveara 28, 10310 Kloštar Ivanić zastupanog po punomoćniku MLADEN PAVOŠEVIĆ</izvorni_sadrzaj>
    <derivirana_varijabla naziv="DomainObject.Predmet.ProtustrankaFormatedWithAdressOIB_1"> IDEO PROJEKT d.o.o., OIB 88391973021, Ivana Šveara 28, 10310 Kloštar Ivanić zastupanog po punomoćniku MLADEN PAVOŠEVIĆ</derivirana_varijabla>
  </DomainObject.Predmet.ProtustrankaFormatedWithAdressOIB>
  <DomainObject.Predmet.ProtustrankaWithAdress>
    <izvorni_sadrzaj>IDEO PROJEKT d.o.o. Ivana Šveara 28, 10310 Kloštar Ivanić</izvorni_sadrzaj>
    <derivirana_varijabla naziv="DomainObject.Predmet.ProtustrankaWithAdress_1">IDEO PROJEKT d.o.o. Ivana Šveara 28, 10310 Kloštar Ivanić</derivirana_varijabla>
  </DomainObject.Predmet.ProtustrankaWithAdress>
  <DomainObject.Predmet.ProtustrankaWithAdressOIB>
    <izvorni_sadrzaj>IDEO PROJEKT d.o.o., OIB 88391973021, Ivana Šveara 28, 10310 Kloštar Ivanić</izvorni_sadrzaj>
    <derivirana_varijabla naziv="DomainObject.Predmet.ProtustrankaWithAdressOIB_1">IDEO PROJEKT d.o.o., OIB 88391973021, Ivana Šveara 28, 10310 Kloštar Ivanić</derivirana_varijabla>
  </DomainObject.Predmet.ProtustrankaWithAdressOIB>
  <DomainObject.Predmet.ProtustrankaNazivFormated>
    <izvorni_sadrzaj>IDEO PROJEKT d.o.o.</izvorni_sadrzaj>
    <derivirana_varijabla naziv="DomainObject.Predmet.ProtustrankaNazivFormated_1">IDEO PROJEKT d.o.o.</derivirana_varijabla>
  </DomainObject.Predmet.ProtustrankaNazivFormated>
  <DomainObject.Predmet.ProtustrankaNazivFormatedOIB>
    <izvorni_sadrzaj>IDEO PROJEKT d.o.o., OIB 88391973021</izvorni_sadrzaj>
    <derivirana_varijabla naziv="DomainObject.Predmet.ProtustrankaNazivFormatedOIB_1">IDEO PROJEKT d.o.o., OIB 88391973021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IDEO PROJEKT d.o.o. zastupanog po punomoćniku MLADEN PAVOŠEVIĆ</item>
    </izvorni_sadrzaj>
    <derivirana_varijabla naziv="DomainObject.Predmet.ProtuStrankaListFormated_1">
      <item>IDEO PROJEKT d.o.o. zastupanog po punomoćniku MLADEN PAVOŠEVIĆ</item>
    </derivirana_varijabla>
  </DomainObject.Predmet.ProtuStrankaListFormated>
  <DomainObject.Predmet.ProtuStrankaListFormatedOIB>
    <izvorni_sadrzaj>
      <item>IDEO PROJEKT d.o.o., OIB 88391973021 zastupanog po punomoćniku MLADEN PAVOŠEVIĆ</item>
    </izvorni_sadrzaj>
    <derivirana_varijabla naziv="DomainObject.Predmet.ProtuStrankaListFormatedOIB_1">
      <item>IDEO PROJEKT d.o.o., OIB 88391973021 zastupanog po punomoćniku MLADEN PAVOŠEVIĆ</item>
    </derivirana_varijabla>
  </DomainObject.Predmet.ProtuStrankaListFormatedOIB>
  <DomainObject.Predmet.ProtuStrankaListFormatedWithAdress>
    <izvorni_sadrzaj>
      <item>IDEO PROJEKT d.o.o., Ivana Šveara 28, 10310 Kloštar Ivanić zastupanog po punomoćniku MLADEN PAVOŠEVIĆ</item>
    </izvorni_sadrzaj>
    <derivirana_varijabla naziv="DomainObject.Predmet.ProtuStrankaListFormatedWithAdress_1">
      <item>IDEO PROJEKT d.o.o., Ivana Šveara 28, 10310 Kloštar Ivanić zastupanog po punomoćniku MLADEN PAVOŠEVIĆ</item>
    </derivirana_varijabla>
  </DomainObject.Predmet.ProtuStrankaListFormatedWithAdress>
  <DomainObject.Predmet.ProtuStrankaListFormatedWithAdressOIB>
    <izvorni_sadrzaj>
      <item>IDEO PROJEKT d.o.o., OIB 88391973021, Ivana Šveara 28, 10310 Kloštar Ivanić zastupanog po punomoćniku MLADEN PAVOŠEVIĆ</item>
    </izvorni_sadrzaj>
    <derivirana_varijabla naziv="DomainObject.Predmet.ProtuStrankaListFormatedWithAdressOIB_1">
      <item>IDEO PROJEKT d.o.o., OIB 88391973021, Ivana Šveara 28, 10310 Kloštar Ivanić zastupanog po punomoćniku MLADEN PAVOŠEVIĆ</item>
    </derivirana_varijabla>
  </DomainObject.Predmet.ProtuStrankaListFormatedWithAdressOIB>
  <DomainObject.Predmet.ProtuStrankaListNazivFormated>
    <izvorni_sadrzaj>
      <item>IDEO PROJEKT d.o.o.</item>
    </izvorni_sadrzaj>
    <derivirana_varijabla naziv="DomainObject.Predmet.ProtuStrankaListNazivFormated_1">
      <item>IDEO PROJEKT d.o.o.</item>
    </derivirana_varijabla>
  </DomainObject.Predmet.ProtuStrankaListNazivFormated>
  <DomainObject.Predmet.ProtuStrankaListNazivFormatedOIB>
    <izvorni_sadrzaj>
      <item>IDEO PROJEKT d.o.o., OIB 88391973021</item>
    </izvorni_sadrzaj>
    <derivirana_varijabla naziv="DomainObject.Predmet.ProtuStrankaListNazivFormatedOIB_1">
      <item>IDEO PROJEKT d.o.o., OIB 88391973021</item>
    </derivirana_varijabla>
  </DomainObject.Predmet.ProtuStrankaListNazivFormatedOIB>
  <DomainObject.Predmet.OstaliListFormated>
    <izvorni_sadrzaj>
      <item>MLADEN PAVOŠEVIĆ punomoćnik sudionika u postupku IDEO PROJEKT d.o.o.</item>
    </izvorni_sadrzaj>
    <derivirana_varijabla naziv="DomainObject.Predmet.OstaliListFormated_1">
      <item>MLADEN PAVOŠEVIĆ punomoćnik sudionika u postupku IDEO PROJEKT d.o.o.</item>
    </derivirana_varijabla>
  </DomainObject.Predmet.OstaliListFormated>
  <DomainObject.Predmet.OstaliListFormatedOIB>
    <izvorni_sadrzaj>
      <item>MLADEN PAVOŠEVIĆ, OIB 54676543033 punomoćnik sudionika u postupku IDEO PROJEKT d.o.o.</item>
    </izvorni_sadrzaj>
    <derivirana_varijabla naziv="DomainObject.Predmet.OstaliListFormatedOIB_1">
      <item>MLADEN PAVOŠEVIĆ, OIB 54676543033 punomoćnik sudionika u postupku IDEO PROJEKT d.o.o.</item>
    </derivirana_varijabla>
  </DomainObject.Predmet.OstaliListFormatedOIB>
  <DomainObject.Predmet.OstaliListFormatedWithAdress>
    <izvorni_sadrzaj>
      <item>MLADEN PAVOŠEVIĆ, Ivana Šveara 30, 10310 Kloštar Ivanić punomoćnik sudionika u postupku IDEO PROJEKT d.o.o.</item>
    </izvorni_sadrzaj>
    <derivirana_varijabla naziv="DomainObject.Predmet.OstaliListFormatedWithAdress_1">
      <item>MLADEN PAVOŠEVIĆ, Ivana Šveara 30, 10310 Kloštar Ivanić punomoćnik sudionika u postupku IDEO PROJEKT d.o.o.</item>
    </derivirana_varijabla>
  </DomainObject.Predmet.OstaliListFormatedWithAdress>
  <DomainObject.Predmet.OstaliListFormatedWithAdressOIB>
    <izvorni_sadrzaj>
      <item>MLADEN PAVOŠEVIĆ, OIB 54676543033, Ivana Šveara 30, 10310 Kloštar Ivanić punomoćnik sudionika u postupku IDEO PROJEKT d.o.o.</item>
    </izvorni_sadrzaj>
    <derivirana_varijabla naziv="DomainObject.Predmet.OstaliListFormatedWithAdressOIB_1">
      <item>MLADEN PAVOŠEVIĆ, OIB 54676543033, Ivana Šveara 30, 10310 Kloštar Ivanić punomoćnik sudionika u postupku IDEO PROJEKT d.o.o.</item>
    </derivirana_varijabla>
  </DomainObject.Predmet.OstaliListFormatedWithAdressOIB>
  <DomainObject.Predmet.OstaliListNazivFormated>
    <izvorni_sadrzaj>
      <item>MLADEN PAVOŠEVIĆ</item>
    </izvorni_sadrzaj>
    <derivirana_varijabla naziv="DomainObject.Predmet.OstaliListNazivFormated_1">
      <item>MLADEN PAVOŠEVIĆ</item>
    </derivirana_varijabla>
  </DomainObject.Predmet.OstaliListNazivFormated>
  <DomainObject.Predmet.OstaliListNazivFormatedOIB>
    <izvorni_sadrzaj>
      <item>MLADEN PAVOŠEVIĆ, OIB 54676543033</item>
    </izvorni_sadrzaj>
    <derivirana_varijabla naziv="DomainObject.Predmet.OstaliListNazivFormatedOIB_1">
      <item>MLADEN PAVOŠEVIĆ, OIB 54676543033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ožujka 2018.</izvorni_sadrzaj>
    <derivirana_varijabla naziv="DomainObject.Datum_1">5. ožujka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IDEO PROJEKT d.o.o.</izvorni_sadrzaj>
    <derivirana_varijabla naziv="DomainObject.Predmet.ProtustrankaIDrugi_1">IDEO PROJEKT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IDEO PROJEKT d.o.o., OIB 88391973021, Ivana Šveara 28, 10310 Kloštar Ivanić</izvorni_sadrzaj>
    <derivirana_varijabla naziv="DomainObject.Predmet.ProtustrankaIDrugiAdressOIB_1">IDEO PROJEKT d.o.o., OIB 88391973021, Ivana Šveara 28, 10310 Kloštar Ivanić</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IDEO PROJEKT d.o.o.</item>
      <item>MLADEN PAVOŠEVIĆ</item>
    </izvorni_sadrzaj>
    <derivirana_varijabla naziv="DomainObject.Predmet.SudioniciListNaziv_1">
      <item>FINA Regionalni centar Zagreb</item>
      <item>IDEO PROJEKT d.o.o.</item>
      <item>MLADEN PAVOŠEVIĆ</item>
    </derivirana_varijabla>
  </DomainObject.Predmet.SudioniciListNaziv>
  <DomainObject.Predmet.SudioniciListAdressOIB>
    <izvorni_sadrzaj>
      <item>FINA Regionalni centar Zagreb, OIB 85821130368, Trg svibanjskih žrtava 1995. br. 1,10000 Zagreb</item>
      <item>IDEO PROJEKT d.o.o., OIB 88391973021, Ivana Šveara 28,10310 Kloštar Ivanić</item>
      <item>MLADEN PAVOŠEVIĆ, OIB 54676543033, Ivana Šveara 30,10310 Kloštar Ivanić</item>
    </izvorni_sadrzaj>
    <derivirana_varijabla naziv="DomainObject.Predmet.SudioniciListAdressOIB_1">
      <item>FINA Regionalni centar Zagreb, OIB 85821130368, Trg svibanjskih žrtava 1995. br. 1,10000 Zagreb</item>
      <item>IDEO PROJEKT d.o.o., OIB 88391973021, Ivana Šveara 28,10310 Kloštar Ivanić</item>
      <item>MLADEN PAVOŠEVIĆ, OIB 54676543033, Ivana Šveara 30,10310 Kloštar Ivanić</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88391973021</item>
      <item>, OIB 54676543033</item>
    </izvorni_sadrzaj>
    <derivirana_varijabla naziv="DomainObject.Predmet.SudioniciListNazivOIB_1">
      <item>, OIB 85821130368</item>
      <item>, OIB 88391973021</item>
      <item>, OIB 54676543033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Sandra Gregorić Jelinek, OIB 76527594917, Klenovac 5 Zagreb</item>
    </izvorni_sadrzaj>
    <derivirana_varijabla naziv="DomainObject.Predmet.StecajniUpraviteljiListAddressOIB_1">
      <item>Sandra Gregorić Jelinek, OIB 76527594917, Klenovac 5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6709661-35CE-4371-A65C-E0913C6C1D7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SIMECKI</properties:Company>
  <properties:Pages>1</properties:Pages>
  <properties:Words>213</properties:Words>
  <properties:Characters>1048</properties:Characters>
  <properties:Lines>39</properties:Lines>
  <properties:Paragraphs>18</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HRVATSKA____                          XL-P-1769/98</vt:lpstr>
    </vt:vector>
  </properties:TitlesOfParts>
  <properties:LinksUpToDate>false</properties:LinksUpToDate>
  <properties:CharactersWithSpaces>1338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2018-03-05T10:21:00Z</dcterms:created>
  <dc:creator>Ante</dc:creator>
  <cp:lastModifiedBy>Matea Bizjak</cp:lastModifiedBy>
  <cp:lastPrinted>2018-03-05T10:29:00Z</cp:lastPrinted>
  <dcterms:modified xmlns:xsi="http://www.w3.org/2001/XMLSchema-instance" xsi:type="dcterms:W3CDTF">2018-03-05T10:29:00Z</dcterms:modified>
  <cp:revision>4</cp:revision>
  <dc:title>REPUBLIKA HRVATSKA____                          XL-P-1769/98</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(St-5042-16- ODGODA ROČIŠTA.docx)</vt:lpwstr>
  </prop:property>
  <prop:property name="CC_coloring" pid="4" fmtid="{D5CDD505-2E9C-101B-9397-08002B2CF9AE}">
    <vt:bool>false</vt:bool>
  </prop:property>
  <prop:property name="BrojStranica" pid="5" fmtid="{D5CDD505-2E9C-101B-9397-08002B2CF9AE}">
    <vt:i4>1</vt:i4>
  </prop:property>
</prop:Properties>
</file>