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dc9d5" w14:paraId="e9dc9d5" w:rsidRDefault="00A732DB" w:rsidP="00964C7D" w:rsidR="007A75CE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8</w:t>
      </w:r>
      <w:r w:rsidR="007A75CE" w:rsidRPr="00964C7D">
        <w:rPr>
          <w:szCs w:val="24"/>
        </w:rPr>
        <w:t xml:space="preserve"> </w:t>
      </w:r>
      <w:r w:rsidR="00976596">
        <w:rPr>
          <w:szCs w:val="24"/>
        </w:rPr>
        <w:t>St-</w:t>
      </w:r>
      <w:r w:rsidR="0084795A">
        <w:rPr>
          <w:szCs w:val="24"/>
        </w:rPr>
        <w:t>326</w:t>
      </w:r>
      <w:r>
        <w:rPr>
          <w:szCs w:val="24"/>
        </w:rPr>
        <w:t>/</w:t>
      </w:r>
      <w:r w:rsidR="00B8373D">
        <w:rPr>
          <w:szCs w:val="24"/>
        </w:rPr>
        <w:t>1</w:t>
      </w:r>
      <w:r w:rsidR="009D3AB2">
        <w:rPr>
          <w:szCs w:val="24"/>
        </w:rPr>
        <w:t>5</w:t>
      </w:r>
      <w:r w:rsidR="00B8373D">
        <w:rPr>
          <w:szCs w:val="24"/>
        </w:rPr>
        <w:t>-</w:t>
      </w:r>
      <w:r>
        <w:rPr>
          <w:szCs w:val="24"/>
        </w:rPr>
        <w:t>6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bCs/>
          <w:snapToGrid w:val="false"/>
          <w:szCs w:val="24"/>
          <w:lang w:eastAsia="en-US"/>
        </w:rPr>
        <w:t xml:space="preserve">                     </w:t>
      </w:r>
      <w:r w:rsidRPr="00B7038C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7038C">
      <w:pPr>
        <w:widowControl w:val="false"/>
        <w:rPr>
          <w:bCs/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           B. Radić 2</w:t>
      </w:r>
      <w:r w:rsidRPr="00B7038C">
        <w:rPr>
          <w:bCs/>
          <w:snapToGrid w:val="false"/>
          <w:szCs w:val="24"/>
          <w:lang w:eastAsia="en-US"/>
        </w:rPr>
        <w:t xml:space="preserve">                   </w:t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</w:p>
    <w:p w:rsidRDefault="007A75CE" w:rsidP="00964C7D" w:rsidR="007A75CE">
      <w:pPr>
        <w:rPr>
          <w:szCs w:val="24"/>
        </w:rPr>
      </w:pPr>
    </w:p>
    <w:p w:rsidRDefault="00AC5AD3" w:rsidP="00964C7D" w:rsidR="00AC5AD3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</w:t>
      </w:r>
      <w:r w:rsidR="00842919">
        <w:t xml:space="preserve">rgovački sud u Varaždinu po višoj sudskoj savjetnici toga suda Ivani Starčević, </w:t>
      </w:r>
      <w:r w:rsidR="000571E3">
        <w:t xml:space="preserve">u predmetu u povodu zahtjeva Financijske agencije Regionalni centar Zagreb, Podružnica Varaždin, Augusta Cesarca 2, Varaždin, za pokretanje skraćenog stečajnog postupka protiv dužnika </w:t>
      </w:r>
      <w:r w:rsidR="0084795A">
        <w:t>CONBETA</w:t>
      </w:r>
      <w:r w:rsidR="00A732DB">
        <w:t xml:space="preserve"> </w:t>
      </w:r>
      <w:r w:rsidR="0084795A">
        <w:t>d.o.o., Varaždin, Augusta Šenoe 4/6, MBS: 070021022, OIB: 39943957175</w:t>
      </w:r>
      <w:r w:rsidR="00F8102F">
        <w:t>, dana 29</w:t>
      </w:r>
      <w:r w:rsidR="00A732DB">
        <w:t>. prosinca</w:t>
      </w:r>
      <w:r w:rsidR="000571E3">
        <w:t xml:space="preserve"> 2015. godine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I </w:t>
      </w:r>
      <w:r w:rsidR="007A75CE" w:rsidRPr="00964C7D">
        <w:rPr>
          <w:szCs w:val="24"/>
        </w:rPr>
        <w:t>Otvara se stečajni postupak nad stečajnim dužnikom</w:t>
      </w:r>
      <w:r w:rsidR="0084795A" w:rsidRPr="0084795A">
        <w:t xml:space="preserve"> </w:t>
      </w:r>
      <w:r w:rsidR="0084795A">
        <w:t>CONBETA d.o.o., Varaždin, Augusta Šenoe 4/6, MBS: 070021022, OIB: 39943957175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 xml:space="preserve">s danom </w:t>
      </w:r>
      <w:r w:rsidR="00F8102F">
        <w:rPr>
          <w:szCs w:val="24"/>
        </w:rPr>
        <w:t>29</w:t>
      </w:r>
      <w:r w:rsidR="00964C7D" w:rsidRPr="00964C7D">
        <w:rPr>
          <w:szCs w:val="24"/>
        </w:rPr>
        <w:t xml:space="preserve">. </w:t>
      </w:r>
      <w:r w:rsidR="00023797">
        <w:rPr>
          <w:szCs w:val="24"/>
        </w:rPr>
        <w:t>prosinca</w:t>
      </w:r>
      <w:r w:rsidR="00964C7D" w:rsidRPr="00964C7D">
        <w:rPr>
          <w:szCs w:val="24"/>
        </w:rPr>
        <w:t xml:space="preserve"> 201</w:t>
      </w:r>
      <w:r w:rsidR="007F2D48">
        <w:rPr>
          <w:szCs w:val="24"/>
        </w:rPr>
        <w:t>5</w:t>
      </w:r>
      <w:r w:rsidR="00964C7D" w:rsidRPr="00964C7D">
        <w:rPr>
          <w:szCs w:val="24"/>
        </w:rPr>
        <w:t xml:space="preserve">. </w:t>
      </w:r>
      <w:r w:rsidR="00AE3548">
        <w:rPr>
          <w:szCs w:val="24"/>
        </w:rPr>
        <w:t xml:space="preserve">u </w:t>
      </w:r>
      <w:r w:rsidR="00F8102F">
        <w:rPr>
          <w:szCs w:val="24"/>
        </w:rPr>
        <w:t>12,3</w:t>
      </w:r>
      <w:r w:rsidR="00964C7D" w:rsidRPr="00964C7D">
        <w:rPr>
          <w:szCs w:val="24"/>
        </w:rPr>
        <w:t>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023797">
      <w:pPr>
        <w:jc w:val="both"/>
      </w:pPr>
      <w:r>
        <w:rPr>
          <w:szCs w:val="24"/>
        </w:rPr>
        <w:tab/>
        <w:t xml:space="preserve">II </w:t>
      </w:r>
      <w:r w:rsidR="007A75CE" w:rsidRPr="00964C7D">
        <w:rPr>
          <w:szCs w:val="24"/>
        </w:rPr>
        <w:t xml:space="preserve">Zaključuje se stečajni postupak nad stečajnim dužnikom </w:t>
      </w:r>
      <w:r w:rsidR="0084795A">
        <w:t>CONBETA d.o.o., Varaždin, Augusta Šenoe 4/6, MBS: 070021022, OIB: 39943957175.</w:t>
      </w:r>
    </w:p>
    <w:p w:rsidRDefault="0084795A" w:rsidP="00CE3446" w:rsidR="0084795A">
      <w:pPr>
        <w:jc w:val="both"/>
      </w:pPr>
    </w:p>
    <w:p w:rsidRDefault="00DF4B3F" w:rsidP="00DF4B3F" w:rsidR="00DF4B3F" w:rsidRPr="00962A57">
      <w:pPr>
        <w:jc w:val="both"/>
      </w:pPr>
      <w:r>
        <w:tab/>
      </w:r>
      <w:r w:rsidRPr="00962A57">
        <w:t xml:space="preserve">III Za stečajnog upravitelja imenuje se </w:t>
      </w:r>
      <w:r w:rsidR="00EC6BDE">
        <w:t>Milan Bariša Obradović, Srebrnjak 20 B, Sveta Nedelja, OIB: 45619494339.</w:t>
      </w:r>
    </w:p>
    <w:p w:rsidRDefault="00DF4B3F" w:rsidP="00CE3446" w:rsidR="00DF4B3F" w:rsidRPr="00DF4B3F">
      <w:pPr>
        <w:jc w:val="both"/>
        <w:rPr>
          <w:color w:val="FF0000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</w:r>
      <w:r w:rsidR="007A75CE" w:rsidRPr="00964C7D">
        <w:rPr>
          <w:szCs w:val="24"/>
        </w:rPr>
        <w:t>I</w:t>
      </w:r>
      <w:r>
        <w:rPr>
          <w:szCs w:val="24"/>
        </w:rPr>
        <w:t xml:space="preserve">V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7A75CE"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V </w:t>
      </w:r>
      <w:r w:rsidR="007A75CE" w:rsidRPr="00964C7D">
        <w:rPr>
          <w:szCs w:val="24"/>
        </w:rPr>
        <w:t>Po pravomoćnosti ovoga rješenja stečajni dužnik</w:t>
      </w:r>
      <w:r w:rsidR="0084795A" w:rsidRPr="0084795A">
        <w:t xml:space="preserve"> </w:t>
      </w:r>
      <w:r w:rsidR="0084795A">
        <w:t>CONBETA d.o.o., Varaždin, Augusta Šenoe 4/6, MBS: 070021022, OIB: 39943957175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>bit će brisan iz sudskog registra.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B22B13">
        <w:rPr>
          <w:szCs w:val="24"/>
        </w:rPr>
        <w:t>29</w:t>
      </w:r>
      <w:r w:rsidR="00964C7D" w:rsidRPr="00964C7D">
        <w:rPr>
          <w:szCs w:val="24"/>
        </w:rPr>
        <w:t xml:space="preserve">. </w:t>
      </w:r>
      <w:r w:rsidR="00A732DB">
        <w:rPr>
          <w:szCs w:val="24"/>
        </w:rPr>
        <w:t>listopada</w:t>
      </w:r>
      <w:r w:rsidR="00B8373D">
        <w:rPr>
          <w:szCs w:val="24"/>
        </w:rPr>
        <w:t xml:space="preserve"> 201</w:t>
      </w:r>
      <w:r w:rsidR="000571E3">
        <w:rPr>
          <w:szCs w:val="24"/>
        </w:rPr>
        <w:t>5</w:t>
      </w:r>
      <w:r w:rsidR="00964C7D" w:rsidRPr="00964C7D">
        <w:rPr>
          <w:szCs w:val="24"/>
        </w:rPr>
        <w:t xml:space="preserve">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 xml:space="preserve">Stečajnog zakona (''Narodne novine''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roku od četrdeset pet dana od 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 pravne osobe u roku od petnaest dana</w:t>
      </w:r>
      <w:r w:rsidR="000571E3">
        <w:rPr>
          <w:szCs w:val="24"/>
        </w:rPr>
        <w:t xml:space="preserve"> 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0571E3" w:rsidRPr="00964C7D">
        <w:rPr>
          <w:szCs w:val="24"/>
        </w:rPr>
        <w:t xml:space="preserve">te kako u roku od četrdeset pet dana nijedan vjerovnik nije predložio otvaranje stečajnoga postupka i nije </w:t>
      </w:r>
      <w:r w:rsidR="000571E3" w:rsidRPr="00964C7D">
        <w:rPr>
          <w:szCs w:val="24"/>
        </w:rPr>
        <w:lastRenderedPageBreak/>
        <w:t xml:space="preserve">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84795A" w:rsidP="00964C7D" w:rsidR="0084795A">
      <w:pPr>
        <w:jc w:val="center"/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B7038C">
        <w:rPr>
          <w:szCs w:val="24"/>
        </w:rPr>
        <w:t>,</w:t>
      </w:r>
      <w:r w:rsidRPr="00964C7D">
        <w:rPr>
          <w:szCs w:val="24"/>
        </w:rPr>
        <w:t xml:space="preserve"> </w:t>
      </w:r>
      <w:r w:rsidR="00F8102F">
        <w:rPr>
          <w:szCs w:val="24"/>
        </w:rPr>
        <w:t>29</w:t>
      </w:r>
      <w:r w:rsidR="00964C7D" w:rsidRPr="00964C7D">
        <w:rPr>
          <w:szCs w:val="24"/>
        </w:rPr>
        <w:t xml:space="preserve">. </w:t>
      </w:r>
      <w:r w:rsidR="00A732DB">
        <w:rPr>
          <w:szCs w:val="24"/>
        </w:rPr>
        <w:t>prosinca</w:t>
      </w:r>
      <w:r w:rsidR="00836343">
        <w:rPr>
          <w:szCs w:val="24"/>
        </w:rPr>
        <w:t xml:space="preserve"> </w:t>
      </w:r>
      <w:r w:rsidR="00B8373D">
        <w:rPr>
          <w:szCs w:val="24"/>
        </w:rPr>
        <w:t>201</w:t>
      </w:r>
      <w:r w:rsidR="007F2D48">
        <w:rPr>
          <w:szCs w:val="24"/>
        </w:rPr>
        <w:t>5</w:t>
      </w:r>
      <w:r w:rsidR="00964C7D" w:rsidRPr="00964C7D">
        <w:rPr>
          <w:szCs w:val="24"/>
        </w:rPr>
        <w:t>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</w:p>
    <w:p w:rsidRDefault="00023797" w:rsidP="00964C7D" w:rsidR="007A75CE" w:rsidRPr="00964C7D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VIŠA SUDSKA SAVJETNICA</w:t>
      </w:r>
    </w:p>
    <w:p w:rsidRDefault="007A75CE" w:rsidP="00964C7D" w:rsidR="007A75CE" w:rsidRPr="00964C7D">
      <w:pPr>
        <w:rPr>
          <w:szCs w:val="24"/>
        </w:rPr>
      </w:pPr>
    </w:p>
    <w:p w:rsidRDefault="007A75CE" w:rsidP="00023797" w:rsidR="00B7038C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             </w:t>
      </w:r>
      <w:r w:rsidR="00964C7D" w:rsidRPr="00964C7D">
        <w:rPr>
          <w:szCs w:val="24"/>
        </w:rPr>
        <w:t xml:space="preserve">  </w:t>
      </w:r>
      <w:r w:rsidR="00023797">
        <w:rPr>
          <w:szCs w:val="24"/>
        </w:rPr>
        <w:t xml:space="preserve">   </w:t>
      </w:r>
      <w:r w:rsidR="000249BD">
        <w:rPr>
          <w:szCs w:val="24"/>
        </w:rPr>
        <w:t xml:space="preserve">      </w:t>
      </w:r>
      <w:r w:rsidR="00023797">
        <w:rPr>
          <w:szCs w:val="24"/>
        </w:rPr>
        <w:t xml:space="preserve"> Ivana Starčević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B7038C">
        <w:t>in, Augusta Cesarca 2, 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E3548" w:rsidP="00836343" w:rsidR="00836343">
      <w:pPr>
        <w:numPr>
          <w:ilvl w:val="0"/>
          <w:numId w:val="1"/>
        </w:numPr>
      </w:pPr>
      <w:r>
        <w:rPr>
          <w:szCs w:val="24"/>
        </w:rPr>
        <w:t>Dužnik</w:t>
      </w:r>
      <w:r w:rsidR="007A75CE" w:rsidRPr="00964C7D">
        <w:rPr>
          <w:szCs w:val="24"/>
        </w:rPr>
        <w:t xml:space="preserve"> </w:t>
      </w:r>
      <w:r w:rsidR="0084795A">
        <w:t>CONBETA d.o.o., Varaždin, Augusta Šenoe 4/6</w:t>
      </w:r>
    </w:p>
    <w:p w:rsidRDefault="00964C7D" w:rsidP="00DF4B3F" w:rsidR="00B375FC" w:rsidRPr="00066F97">
      <w:pPr>
        <w:numPr>
          <w:ilvl w:val="0"/>
          <w:numId w:val="1"/>
        </w:numPr>
        <w:rPr>
          <w:szCs w:val="24"/>
        </w:rPr>
      </w:pPr>
      <w:r w:rsidRPr="00066F97">
        <w:rPr>
          <w:szCs w:val="24"/>
        </w:rPr>
        <w:t>S</w:t>
      </w:r>
      <w:r w:rsidR="007A75CE" w:rsidRPr="00066F97">
        <w:rPr>
          <w:szCs w:val="24"/>
        </w:rPr>
        <w:t>udski registar ovog suda radi zabilježbe (odmah</w:t>
      </w:r>
      <w:r w:rsidR="00836343" w:rsidRPr="00066F97">
        <w:rPr>
          <w:szCs w:val="24"/>
        </w:rPr>
        <w:t xml:space="preserve"> i nakon pravomoćnosti</w:t>
      </w:r>
      <w:r w:rsidR="007A75CE" w:rsidRPr="00066F97">
        <w:rPr>
          <w:szCs w:val="24"/>
        </w:rPr>
        <w:t>)</w:t>
      </w:r>
      <w:r w:rsidR="00DF4B3F" w:rsidRPr="00066F97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>Ministarstvo financija, Porezna uprava, Područni ured Sjeverna Hrvatska, Ispostava Varaždin, Graberje 1</w:t>
      </w:r>
    </w:p>
    <w:p w:rsidRDefault="00DF4B3F" w:rsidP="00DF4B3F" w:rsidR="007A75CE" w:rsidRPr="00DF4B3F">
      <w:pPr>
        <w:numPr>
          <w:ilvl w:val="0"/>
          <w:numId w:val="1"/>
        </w:numPr>
        <w:rPr>
          <w:color w:val="FF0000"/>
          <w:szCs w:val="24"/>
        </w:rPr>
      </w:pPr>
      <w:r w:rsidRPr="00962A57">
        <w:rPr>
          <w:szCs w:val="24"/>
        </w:rPr>
        <w:t>Stečajni upravitelj</w:t>
      </w:r>
      <w:r w:rsidRPr="00DF4B3F">
        <w:rPr>
          <w:color w:val="FF0000"/>
          <w:szCs w:val="24"/>
        </w:rPr>
        <w:t xml:space="preserve"> </w:t>
      </w:r>
      <w:r w:rsidR="00EC6BDE">
        <w:t>Milan Bariša Obradović, Srebrnjak 20 B, 10431 Sveta Nedelja</w:t>
      </w:r>
    </w:p>
    <w:p w:rsidRDefault="00CF63B6" w:rsidP="00964C7D" w:rsidR="00CF63B6" w:rsidRPr="0083634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e-oglasna ploča suda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9E6198" w:rsidR="009E6198" w:rsidRPr="00964C7D">
      <w:headerReference w:type="defaul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0841" w:rsidP="007A75CE" w:rsidR="00A60841">
      <w:r>
        <w:separator/>
      </w:r>
    </w:p>
  </w:endnote>
  <w:endnote w:id="0" w:type="continuationSeparator">
    <w:p w:rsidRDefault="00A60841" w:rsidP="007A75CE" w:rsidR="00A608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0841" w:rsidP="007A75CE" w:rsidR="00A60841">
      <w:r>
        <w:separator/>
      </w:r>
    </w:p>
  </w:footnote>
  <w:footnote w:id="0" w:type="continuationSeparator">
    <w:p w:rsidRDefault="00A60841" w:rsidP="007A75CE" w:rsidR="00A608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F415F">
      <w:rPr>
        <w:noProof/>
      </w:rPr>
      <w:t>2</w:t>
    </w:r>
    <w:r>
      <w:fldChar w:fldCharType="end"/>
    </w:r>
  </w:p>
  <w:p w:rsidRDefault="00A732DB" w:rsidP="009E6198" w:rsidR="009E6198" w:rsidRPr="007D60AE">
    <w:pPr>
      <w:jc w:val="right"/>
    </w:pPr>
    <w:r>
      <w:t>Poslovni broj: 8</w:t>
    </w:r>
    <w:r w:rsidR="00976596">
      <w:t xml:space="preserve"> St-</w:t>
    </w:r>
    <w:r w:rsidR="0084795A">
      <w:t>326</w:t>
    </w:r>
    <w:r>
      <w:t>/</w:t>
    </w:r>
    <w:r w:rsidR="00B8373D">
      <w:t>1</w:t>
    </w:r>
    <w:r w:rsidR="00467EEF">
      <w:t>5</w:t>
    </w:r>
    <w:r w:rsidR="00B8373D">
      <w:t>-</w:t>
    </w:r>
    <w:r>
      <w:t>6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23797"/>
    <w:rsid w:val="000249BD"/>
    <w:rsid w:val="000571E3"/>
    <w:rsid w:val="0006437F"/>
    <w:rsid w:val="00064E14"/>
    <w:rsid w:val="00066F97"/>
    <w:rsid w:val="000B15A6"/>
    <w:rsid w:val="000E1119"/>
    <w:rsid w:val="00255595"/>
    <w:rsid w:val="002A6059"/>
    <w:rsid w:val="003B5155"/>
    <w:rsid w:val="003E2AE0"/>
    <w:rsid w:val="00426409"/>
    <w:rsid w:val="00467EEF"/>
    <w:rsid w:val="00472765"/>
    <w:rsid w:val="00497129"/>
    <w:rsid w:val="004A1245"/>
    <w:rsid w:val="004C1E71"/>
    <w:rsid w:val="004D4A91"/>
    <w:rsid w:val="004E20AA"/>
    <w:rsid w:val="00525276"/>
    <w:rsid w:val="00531356"/>
    <w:rsid w:val="00550447"/>
    <w:rsid w:val="00567A2A"/>
    <w:rsid w:val="00581316"/>
    <w:rsid w:val="005837A3"/>
    <w:rsid w:val="005B2BAA"/>
    <w:rsid w:val="005B616A"/>
    <w:rsid w:val="005E243D"/>
    <w:rsid w:val="0063224D"/>
    <w:rsid w:val="006523AF"/>
    <w:rsid w:val="0068190F"/>
    <w:rsid w:val="00693CD2"/>
    <w:rsid w:val="006C1AAA"/>
    <w:rsid w:val="006F25A8"/>
    <w:rsid w:val="00735822"/>
    <w:rsid w:val="00741660"/>
    <w:rsid w:val="007A75CE"/>
    <w:rsid w:val="007B0DF7"/>
    <w:rsid w:val="007B10CE"/>
    <w:rsid w:val="007D6926"/>
    <w:rsid w:val="007F2D48"/>
    <w:rsid w:val="00807802"/>
    <w:rsid w:val="00830F43"/>
    <w:rsid w:val="008354B4"/>
    <w:rsid w:val="00836343"/>
    <w:rsid w:val="00842919"/>
    <w:rsid w:val="0084795A"/>
    <w:rsid w:val="00875FE1"/>
    <w:rsid w:val="008A024C"/>
    <w:rsid w:val="008A49F0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A5985"/>
    <w:rsid w:val="009D0C5B"/>
    <w:rsid w:val="009D3AB2"/>
    <w:rsid w:val="009E6198"/>
    <w:rsid w:val="00A56BA2"/>
    <w:rsid w:val="00A60841"/>
    <w:rsid w:val="00A732DB"/>
    <w:rsid w:val="00A92369"/>
    <w:rsid w:val="00AC5AD3"/>
    <w:rsid w:val="00AE3548"/>
    <w:rsid w:val="00B22B13"/>
    <w:rsid w:val="00B34567"/>
    <w:rsid w:val="00B375FC"/>
    <w:rsid w:val="00B7038C"/>
    <w:rsid w:val="00B8373D"/>
    <w:rsid w:val="00BF5CAE"/>
    <w:rsid w:val="00C07229"/>
    <w:rsid w:val="00C7158A"/>
    <w:rsid w:val="00C80BBE"/>
    <w:rsid w:val="00C83918"/>
    <w:rsid w:val="00CA719C"/>
    <w:rsid w:val="00CB6ECB"/>
    <w:rsid w:val="00CE3446"/>
    <w:rsid w:val="00CF63B6"/>
    <w:rsid w:val="00D0242F"/>
    <w:rsid w:val="00D417D9"/>
    <w:rsid w:val="00D508D6"/>
    <w:rsid w:val="00D65D0F"/>
    <w:rsid w:val="00D7256A"/>
    <w:rsid w:val="00DB4EB7"/>
    <w:rsid w:val="00DF4B3F"/>
    <w:rsid w:val="00EA5D61"/>
    <w:rsid w:val="00EB0F22"/>
    <w:rsid w:val="00EC6BDE"/>
    <w:rsid w:val="00F0497A"/>
    <w:rsid w:val="00F079DC"/>
    <w:rsid w:val="00F25845"/>
    <w:rsid w:val="00F50578"/>
    <w:rsid w:val="00F6594B"/>
    <w:rsid w:val="00F8102F"/>
    <w:rsid w:val="00FF22D6"/>
    <w:rsid w:val="00FF4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F41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41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415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41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41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F41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41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415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41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41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</izvorni_sadrzaj>
    <derivirana_varijabla naziv="DomainObject.Predmet.Broj_1">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St-326/2015</izvorni_sadrzaj>
    <derivirana_varijabla naziv="DomainObject.Predmet.OznakaBroj_1">St-326/2015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CONBETA d.o.o. za turizam i trgovinu</izvorni_sadrzaj>
    <derivirana_varijabla naziv="DomainObject.Predmet.ProtustrankaFormated_1">  CONBETA d.o.o. za turizam i trgovinu</derivirana_varijabla>
  </DomainObject.Predmet.ProtustrankaFormated>
  <DomainObject.Predmet.ProtustrankaFormatedOIB>
    <izvorni_sadrzaj>  CONBETA d.o.o. za turizam i trgovinu, OIB 39943957175</izvorni_sadrzaj>
    <derivirana_varijabla naziv="DomainObject.Predmet.ProtustrankaFormatedOIB_1">  CONBETA d.o.o. za turizam i trgovinu, OIB 39943957175</derivirana_varijabla>
  </DomainObject.Predmet.ProtustrankaFormatedOIB>
  <DomainObject.Predmet.ProtustrankaFormatedWithAdress>
    <izvorni_sadrzaj> CONBETA d.o.o. za turizam i trgovinu, Augusta Šenoe 4/6, 42000 Varaždin</izvorni_sadrzaj>
    <derivirana_varijabla naziv="DomainObject.Predmet.ProtustrankaFormatedWithAdress_1"> CONBETA d.o.o. za turizam i trgovinu, Augusta Šenoe 4/6, 42000 Varaždin</derivirana_varijabla>
  </DomainObject.Predmet.ProtustrankaFormatedWithAdress>
  <DomainObject.Predmet.ProtustrankaFormatedWithAdressOIB>
    <izvorni_sadrzaj> CONBETA d.o.o. za turizam i trgovinu, OIB 39943957175, Augusta Šenoe 4/6, 42000 Varaždin</izvorni_sadrzaj>
    <derivirana_varijabla naziv="DomainObject.Predmet.ProtustrankaFormatedWithAdressOIB_1"> CONBETA d.o.o. za turizam i trgovinu, OIB 39943957175, Augusta Šenoe 4/6, 42000 Varaždin</derivirana_varijabla>
  </DomainObject.Predmet.ProtustrankaFormatedWithAdressOIB>
  <DomainObject.Predmet.ProtustrankaWithAdress>
    <izvorni_sadrzaj>CONBETA d.o.o. za turizam i trgovinu Augusta Šenoe 4/6, 42000 Varaždin</izvorni_sadrzaj>
    <derivirana_varijabla naziv="DomainObject.Predmet.ProtustrankaWithAdress_1">CONBETA d.o.o. za turizam i trgovinu Augusta Šenoe 4/6, 42000 Varaždin</derivirana_varijabla>
  </DomainObject.Predmet.ProtustrankaWithAdress>
  <DomainObject.Predmet.ProtustrankaWithAdressOIB>
    <izvorni_sadrzaj>CONBETA d.o.o. za turizam i trgovinu, OIB 39943957175, Augusta Šenoe 4/6, 42000 Varaždin</izvorni_sadrzaj>
    <derivirana_varijabla naziv="DomainObject.Predmet.ProtustrankaWithAdressOIB_1">CONBETA d.o.o. za turizam i trgovinu, OIB 39943957175, Augusta Šenoe 4/6, 42000 Varaždin</derivirana_varijabla>
  </DomainObject.Predmet.ProtustrankaWithAdressOIB>
  <DomainObject.Predmet.ProtustrankaNazivFormated>
    <izvorni_sadrzaj>CONBETA d.o.o. za turizam i trgovinu</izvorni_sadrzaj>
    <derivirana_varijabla naziv="DomainObject.Predmet.ProtustrankaNazivFormated_1">CONBETA d.o.o. za turizam i trgovinu</derivirana_varijabla>
  </DomainObject.Predmet.ProtustrankaNazivFormated>
  <DomainObject.Predmet.ProtustrankaNazivFormatedOIB>
    <izvorni_sadrzaj>CONBETA d.o.o. za turizam i trgovinu, OIB 39943957175</izvorni_sadrzaj>
    <derivirana_varijabla naziv="DomainObject.Predmet.ProtustrankaNazivFormatedOIB_1">CONBETA d.o.o. za turizam i trgovinu, OIB 39943957175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66161.09</izvorni_sadrzaj>
    <derivirana_varijabla naziv="DomainObject.Predmet.TrenutnaVrijednost_1">66161.09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CONBETA d.o.o. za turizam i trgovinu</item>
    </izvorni_sadrzaj>
    <derivirana_varijabla naziv="DomainObject.Predmet.ProtuStrankaListFormated_1">
      <item>CONBETA d.o.o. za turizam i trgovinu</item>
    </derivirana_varijabla>
  </DomainObject.Predmet.ProtuStrankaListFormated>
  <DomainObject.Predmet.ProtuStrankaListFormatedOIB>
    <izvorni_sadrzaj>
      <item>CONBETA d.o.o. za turizam i trgovinu, OIB 39943957175</item>
    </izvorni_sadrzaj>
    <derivirana_varijabla naziv="DomainObject.Predmet.ProtuStrankaListFormatedOIB_1">
      <item>CONBETA d.o.o. za turizam i trgovinu, OIB 39943957175</item>
    </derivirana_varijabla>
  </DomainObject.Predmet.ProtuStrankaListFormatedOIB>
  <DomainObject.Predmet.ProtuStrankaListFormatedWithAdress>
    <izvorni_sadrzaj>
      <item>CONBETA d.o.o. za turizam i trgovinu, Augusta Šenoe 4/6, 42000 Varaždin</item>
    </izvorni_sadrzaj>
    <derivirana_varijabla naziv="DomainObject.Predmet.ProtuStrankaListFormatedWithAdress_1">
      <item>CONBETA d.o.o. za turizam i trgovinu, Augusta Šenoe 4/6, 42000 Varaždin</item>
    </derivirana_varijabla>
  </DomainObject.Predmet.ProtuStrankaListFormatedWithAdress>
  <DomainObject.Predmet.ProtuStrankaListFormatedWithAdressOIB>
    <izvorni_sadrzaj>
      <item>CONBETA d.o.o. za turizam i trgovinu, OIB 39943957175, Augusta Šenoe 4/6, 42000 Varaždin</item>
    </izvorni_sadrzaj>
    <derivirana_varijabla naziv="DomainObject.Predmet.ProtuStrankaListFormatedWithAdressOIB_1">
      <item>CONBETA d.o.o. za turizam i trgovinu, OIB 39943957175, Augusta Šenoe 4/6, 42000 Varaždin</item>
    </derivirana_varijabla>
  </DomainObject.Predmet.ProtuStrankaListFormatedWithAdressOIB>
  <DomainObject.Predmet.ProtuStrankaListNazivFormated>
    <izvorni_sadrzaj>
      <item>CONBETA d.o.o. za turizam i trgovinu</item>
    </izvorni_sadrzaj>
    <derivirana_varijabla naziv="DomainObject.Predmet.ProtuStrankaListNazivFormated_1">
      <item>CONBETA d.o.o. za turizam i trgovinu</item>
    </derivirana_varijabla>
  </DomainObject.Predmet.ProtuStrankaListNazivFormated>
  <DomainObject.Predmet.ProtuStrankaListNazivFormatedOIB>
    <izvorni_sadrzaj>
      <item>CONBETA d.o.o. za turizam i trgovinu, OIB 39943957175</item>
    </izvorni_sadrzaj>
    <derivirana_varijabla naziv="DomainObject.Predmet.ProtuStrankaListNazivFormatedOIB_1">
      <item>CONBETA d.o.o. za turizam i trgovinu, OIB 39943957175</item>
    </derivirana_varijabla>
  </DomainObject.Predmet.ProtuStrankaListNazivFormatedOIB>
  <DomainObject.Predmet.OstaliListFormated>
    <izvorni_sadrzaj>
      <item>Sudski registar, Trgovački sud u Varaždinu</item>
      <item>E-oglasna ploča ovog suda</item>
      <item>Županijsko državno odvjetništvo u Varaždinu</item>
      <item>Porezna uprava, Područni ured Sjeverna Hrvatska, Varaždin</item>
    </izvorni_sadrzaj>
    <derivirana_varijabla naziv="DomainObject.Predmet.OstaliListFormated_1">
      <item>Sudski registar, Trgovački sud u Varaždinu</item>
      <item>E-oglasna ploča ovog suda</item>
      <item>Županijsko državno odvjetništvo u Varaždinu</item>
      <item>Porezna uprava, Područni ured Sjeverna Hrvatska, Varaždin</item>
    </derivirana_varijabla>
  </DomainObject.Predmet.OstaliListFormated>
  <DomainObject.Predmet.OstaliListFormatedOIB>
    <izvorni_sadrzaj>
      <item>Sudski registar, Trgovački sud u Varaždinu</item>
      <item>E-oglasna ploča ovog suda</item>
      <item>Županijsko državno odvjetništvo u Varaždinu</item>
      <item>Porezna uprava, Područni ured Sjeverna Hrvatska, Varaždin</item>
    </izvorni_sadrzaj>
    <derivirana_varijabla naziv="DomainObject.Predmet.OstaliListFormatedOIB_1">
      <item>Sudski registar, Trgovački sud u Varaždinu</item>
      <item>E-oglasna ploča ovog suda</item>
      <item>Županijsko državno odvjetništvo u Varaždinu</item>
      <item>Porezna uprava, Područni ured Sjeverna Hrvatska, Varaždin</item>
    </derivirana_varijabla>
  </DomainObject.Predmet.OstaliListFormatedOIB>
  <DomainObject.Predmet.OstaliListFormatedWithAdress>
    <izvorni_sadrzaj>
      <item>Sudski registar, Trgovački sud u Varaždinu</item>
      <item>E-oglasna ploča ovog suda</item>
      <item>Županijsko državno odvjetništvo u Varaždinu</item>
      <item>Porezna uprava, Područni ured Sjeverna Hrvatska, Varaždin, Graberje 1, 42000 Varaždin</item>
    </izvorni_sadrzaj>
    <derivirana_varijabla naziv="DomainObject.Predmet.OstaliListFormatedWithAdress_1">
      <item>Sudski registar, Trgovački sud u Varaždinu</item>
      <item>E-oglasna ploča ovog suda</item>
      <item>Županijsko državno odvjetništvo u Varaždinu</item>
      <item>Porezna uprava, Područni ured Sjeverna Hrvatska, Varaždin, Graberje 1, 42000 Varaždin</item>
    </derivirana_varijabla>
  </DomainObject.Predmet.OstaliListFormatedWithAdress>
  <DomainObject.Predmet.OstaliListFormatedWithAdressOIB>
    <izvorni_sadrzaj>
      <item>Sudski registar, Trgovački sud u Varaždinu</item>
      <item>E-oglasna ploča ovog suda</item>
      <item>Županijsko državno odvjetništvo u Varaždinu</item>
      <item>Porezna uprava, Područni ured Sjeverna Hrvatska, Varaždin, Graberje 1, 42000 Varaždin</item>
    </izvorni_sadrzaj>
    <derivirana_varijabla naziv="DomainObject.Predmet.OstaliListFormatedWithAdressOIB_1">
      <item>Sudski registar, Trgovački sud u Varaždinu</item>
      <item>E-oglasna ploča ovog suda</item>
      <item>Županijsko državno odvjetništvo u Varaždinu</item>
      <item>Porezna uprava, Područni ured Sjeverna Hrvatska, Varaždin, Graberje 1, 42000 Varaždin</item>
    </derivirana_varijabla>
  </DomainObject.Predmet.OstaliListFormatedWithAdressOIB>
  <DomainObject.Predmet.OstaliListNazivFormated>
    <izvorni_sadrzaj>
      <item>Sudski registar, Trgovački sud u Varaždinu</item>
      <item>E-oglasna ploča ovog suda</item>
      <item>Županijsko državno odvjetništvo u Varaždinu</item>
      <item>Porezna uprava, Područni ured Sjeverna Hrvatska, Varaždin</item>
    </izvorni_sadrzaj>
    <derivirana_varijabla naziv="DomainObject.Predmet.OstaliListNazivFormated_1">
      <item>Sudski registar, Trgovački sud u Varaždinu</item>
      <item>E-oglasna ploča ovog suda</item>
      <item>Županijsko državno odvjetništvo u Varaždinu</item>
      <item>Porezna uprava, Područni ured Sjeverna Hrvatska, Varaždin</item>
    </derivirana_varijabla>
  </DomainObject.Predmet.OstaliListNazivFormated>
  <DomainObject.Predmet.OstaliListNazivFormatedOIB>
    <izvorni_sadrzaj>
      <item>Sudski registar, Trgovački sud u Varaždinu</item>
      <item>E-oglasna ploča ovog suda</item>
      <item>Županijsko državno odvjetništvo u Varaždinu</item>
      <item>Porezna uprava, Područni ured Sjeverna Hrvatska, Varaždin</item>
    </izvorni_sadrzaj>
    <derivirana_varijabla naziv="DomainObject.Predmet.OstaliListNazivFormatedOIB_1">
      <item>Sudski registar, Trgovački sud u Varaždinu</item>
      <item>E-oglasna ploča ovog suda</item>
      <item>Županijsko državno odvjetništvo u Varaždinu</item>
      <item>Porezna uprava, Područni ured Sjeverna Hrvatska,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CONBETA d.o.o. za turizam i trgovinu</izvorni_sadrzaj>
    <derivirana_varijabla naziv="DomainObject.Predmet.ProtustrankaIDrugi_1">CONBETA d.o.o. za turizam i trgovinu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CONBETA d.o.o. za turizam i trgovinu, OIB 39943957175, Augusta Šenoe 4/6, 42000 Varaždin</izvorni_sadrzaj>
    <derivirana_varijabla naziv="DomainObject.Predmet.ProtustrankaIDrugiAdressOIB_1">CONBETA d.o.o. za turizam i trgovinu, OIB 39943957175, Augusta Šenoe 4/6,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CONBETA d.o.o. za turizam i trgovinu</item>
      <item>Sudski registar, Trgovački sud u Varaždinu</item>
      <item>E-oglasna ploča ovog suda</item>
      <item>Županijsko državno odvjetništvo u Varaždinu</item>
      <item>Porezna uprava, Područni ured Sjeverna Hrvatska, Varaždin</item>
    </izvorni_sadrzaj>
    <derivirana_varijabla naziv="DomainObject.Predmet.SudioniciListNaziv_1">
      <item>Financijska agencija, Regionalni centar Zagreb, Podružnica Varaždin</item>
      <item>CONBETA d.o.o. za turizam i trgovinu</item>
      <item>Sudski registar, Trgovački sud u Varaždinu</item>
      <item>E-oglasna ploča ovog suda</item>
      <item>Županijsko državno odvjetništvo u Varaždinu</item>
      <item>Porezna uprava, Područni ured Sjeverna Hrvatska, Varaždin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CONBETA d.o.o. za turizam i trgovinu, OIB 39943957175, Augusta Šenoe 4/6,42000 Varaždin</item>
      <item>Sudski registar, Trgovački sud u Varaždinu</item>
      <item>E-oglasna ploča ovog suda</item>
      <item>Županijsko državno odvjetništvo u Varaždinu</item>
      <item>Porezna uprava, Područni ured Sjeverna Hrvatska, Varaždin, Graberje 1,42000 Varaždin</item>
    </izvorni_sadrzaj>
    <derivirana_varijabla naziv="DomainObject.Predmet.SudioniciListAdressOIB_1">
      <item>Financijska agencija, Regionalni centar Zagreb, Podružnica Varaždin, A. Cesarca 2,42000 Varaždin</item>
      <item>CONBETA d.o.o. za turizam i trgovinu, OIB 39943957175, Augusta Šenoe 4/6,42000 Varaždin</item>
      <item>Sudski registar, Trgovački sud u Varaždinu</item>
      <item>E-oglasna ploča ovog suda</item>
      <item>Županijsko državno odvjetništvo u Varaždinu</item>
      <item>Porezna uprava, Područni ured Sjeverna Hrvatska, Varaždin,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39943957175</item>
      <item>, OIB null</item>
      <item>, OIB null</item>
      <item>, OIB null</item>
      <item>, OIB null</item>
    </izvorni_sadrzaj>
    <derivirana_varijabla naziv="DomainObject.Predmet.SudioniciListNazivOIB_1">
      <item>, OIB null</item>
      <item>, OIB 39943957175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C76E8D-024B-4F88-85CE-407CB1EC33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503</properties:Words>
  <properties:Characters>2746</properties:Characters>
  <properties:Lines>80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2015-12-16T08:03:00Z</dcterms:created>
  <dc:creator>Ljubica Makovec</dc:creator>
  <cp:lastModifiedBy>Maja Marčec</cp:lastModifiedBy>
  <cp:lastPrinted>2015-11-11T11:52:00Z</cp:lastPrinted>
  <dcterms:modified xmlns:xsi="http://www.w3.org/2001/XMLSchema-instance" xsi:type="dcterms:W3CDTF">2015-12-29T09:29:00Z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