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acdb" w14:paraId="416acdb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1D21">
        <w:t>6149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01D21" w:rsidRPr="00C744A3">
        <w:t xml:space="preserve">LETEĆA PROPAGANDA d.o.o., Zagreb, 2. </w:t>
      </w:r>
      <w:proofErr w:type="spellStart"/>
      <w:r w:rsidR="00F01D21" w:rsidRPr="00C744A3">
        <w:t>Gajnički</w:t>
      </w:r>
      <w:proofErr w:type="spellEnd"/>
      <w:r w:rsidR="00F01D21" w:rsidRPr="00C744A3">
        <w:t xml:space="preserve"> Vidikovac 21/1, </w:t>
      </w:r>
      <w:r w:rsidR="00F01D21">
        <w:t>(</w:t>
      </w:r>
      <w:r w:rsidR="00F01D21" w:rsidRPr="00234DE0">
        <w:t xml:space="preserve">OIB: </w:t>
      </w:r>
      <w:r w:rsidR="00F01D21" w:rsidRPr="00C744A3">
        <w:t>18031544787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01D21">
        <w:t>139.260,59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32A" w:rsidR="0060432A">
      <w:r>
        <w:separator/>
      </w:r>
    </w:p>
  </w:endnote>
  <w:endnote w:id="0" w:type="continuationSeparator">
    <w:p w:rsidRDefault="0060432A" w:rsidR="0060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32A" w:rsidR="0060432A">
      <w:r>
        <w:separator/>
      </w:r>
    </w:p>
  </w:footnote>
  <w:footnote w:id="0" w:type="continuationSeparator">
    <w:p w:rsidRDefault="0060432A" w:rsidR="00604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DDC"/>
    <w:rsid w:val="002C0F13"/>
    <w:rsid w:val="002D6A96"/>
    <w:rsid w:val="002E3279"/>
    <w:rsid w:val="002F07C4"/>
    <w:rsid w:val="003224EE"/>
    <w:rsid w:val="003226AC"/>
    <w:rsid w:val="00325398"/>
    <w:rsid w:val="0032547F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0432A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6149</izvorni_sadrzaj>
    <derivirana_varijabla naziv="DomainObject.Predmet.Broj_1">6149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St-6149/2015</izvorni_sadrzaj>
    <derivirana_varijabla naziv="DomainObject.Predmet.OznakaBroj_1">St-6149/2015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LETEĆA PROPAGANDA d.o.o.</izvorni_sadrzaj>
    <derivirana_varijabla naziv="DomainObject.Predmet.ProtustrankaFormated_1">  LETEĆA PROPAGANDA d.o.o.</derivirana_varijabla>
  </DomainObject.Predmet.ProtustrankaFormated>
  <DomainObject.Predmet.ProtustrankaFormatedOIB>
    <izvorni_sadrzaj>  LETEĆA PROPAGANDA d.o.o., OIB 18031544787</izvorni_sadrzaj>
    <derivirana_varijabla naziv="DomainObject.Predmet.ProtustrankaFormatedOIB_1">  LETEĆA PROPAGANDA d.o.o., OIB 18031544787</derivirana_varijabla>
  </DomainObject.Predmet.ProtustrankaFormatedOIB>
  <DomainObject.Predmet.ProtustrankaFormatedWithAdress>
    <izvorni_sadrzaj> LETEĆA PROPAGANDA d.o.o., 2. Gajnički Vidikovac 21/1, 10000 Zagreb</izvorni_sadrzaj>
    <derivirana_varijabla naziv="DomainObject.Predmet.ProtustrankaFormatedWithAdress_1"> LETEĆA PROPAGANDA d.o.o., 2. Gajnički Vidikovac 21/1, 10000 Zagreb</derivirana_varijabla>
  </DomainObject.Predmet.ProtustrankaFormatedWithAdress>
  <DomainObject.Predmet.ProtustrankaFormatedWithAdressOIB>
    <izvorni_sadrzaj> LETEĆA PROPAGANDA d.o.o., OIB 18031544787, 2. Gajnički Vidikovac 21/1, 10000 Zagreb</izvorni_sadrzaj>
    <derivirana_varijabla naziv="DomainObject.Predmet.ProtustrankaFormatedWithAdressOIB_1"> LETEĆA PROPAGANDA d.o.o., OIB 18031544787, 2. Gajnički Vidikovac 21/1, 10000 Zagreb</derivirana_varijabla>
  </DomainObject.Predmet.ProtustrankaFormatedWithAdressOIB>
  <DomainObject.Predmet.ProtustrankaWithAdress>
    <izvorni_sadrzaj>LETEĆA PROPAGANDA d.o.o. 2. Gajnički Vidikovac 21/1, 10000 Zagreb</izvorni_sadrzaj>
    <derivirana_varijabla naziv="DomainObject.Predmet.ProtustrankaWithAdress_1">LETEĆA PROPAGANDA d.o.o. 2. Gajnički Vidikovac 21/1, 10000 Zagreb</derivirana_varijabla>
  </DomainObject.Predmet.ProtustrankaWithAdress>
  <DomainObject.Predmet.ProtustrankaWithAdressOIB>
    <izvorni_sadrzaj>LETEĆA PROPAGANDA d.o.o., OIB 18031544787, 2. Gajnički Vidikovac 21/1, 10000 Zagreb</izvorni_sadrzaj>
    <derivirana_varijabla naziv="DomainObject.Predmet.ProtustrankaWithAdressOIB_1">LETEĆA PROPAGANDA d.o.o., OIB 18031544787, 2. Gajnički Vidikovac 21/1, 10000 Zagreb</derivirana_varijabla>
  </DomainObject.Predmet.ProtustrankaWithAdressOIB>
  <DomainObject.Predmet.ProtustrankaNazivFormated>
    <izvorni_sadrzaj>LETEĆA PROPAGANDA d.o.o.</izvorni_sadrzaj>
    <derivirana_varijabla naziv="DomainObject.Predmet.ProtustrankaNazivFormated_1">LETEĆA PROPAGANDA d.o.o.</derivirana_varijabla>
  </DomainObject.Predmet.ProtustrankaNazivFormated>
  <DomainObject.Predmet.ProtustrankaNazivFormatedOIB>
    <izvorni_sadrzaj>LETEĆA PROPAGANDA d.o.o., OIB 18031544787</izvorni_sadrzaj>
    <derivirana_varijabla naziv="DomainObject.Predmet.ProtustrankaNazivFormatedOIB_1">LETEĆA PROPAGANDA d.o.o., OIB 18031544787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LETEĆA PROPAGANDA d.o.o.</item>
    </izvorni_sadrzaj>
    <derivirana_varijabla naziv="DomainObject.Predmet.ProtuStrankaListFormated_1">
      <item>LETEĆA PROPAGANDA d.o.o.</item>
    </derivirana_varijabla>
  </DomainObject.Predmet.ProtuStrankaListFormated>
  <DomainObject.Predmet.ProtuStrankaListFormatedOIB>
    <izvorni_sadrzaj>
      <item>LETEĆA PROPAGANDA d.o.o., OIB 18031544787</item>
    </izvorni_sadrzaj>
    <derivirana_varijabla naziv="DomainObject.Predmet.ProtuStrankaListFormatedOIB_1">
      <item>LETEĆA PROPAGANDA d.o.o., OIB 18031544787</item>
    </derivirana_varijabla>
  </DomainObject.Predmet.ProtuStrankaListFormatedOIB>
  <DomainObject.Predmet.ProtuStrankaListFormatedWithAdress>
    <izvorni_sadrzaj>
      <item>LETEĆA PROPAGANDA d.o.o., 2. Gajnički Vidikovac 21/1, 10000 Zagreb</item>
    </izvorni_sadrzaj>
    <derivirana_varijabla naziv="DomainObject.Predmet.ProtuStrankaListFormatedWithAdress_1">
      <item>LETEĆA PROPAGANDA d.o.o., 2. Gajnički Vidikovac 21/1, 10000 Zagreb</item>
    </derivirana_varijabla>
  </DomainObject.Predmet.ProtuStrankaListFormatedWithAdress>
  <DomainObject.Predmet.ProtuStrankaListFormatedWithAdressOIB>
    <izvorni_sadrzaj>
      <item>LETEĆA PROPAGANDA d.o.o., OIB 18031544787, 2. Gajnički Vidikovac 21/1, 10000 Zagreb</item>
    </izvorni_sadrzaj>
    <derivirana_varijabla naziv="DomainObject.Predmet.ProtuStrankaListFormatedWithAdressOIB_1">
      <item>LETEĆA PROPAGANDA d.o.o., OIB 18031544787, 2. Gajnički Vidikovac 21/1, 10000 Zagreb</item>
    </derivirana_varijabla>
  </DomainObject.Predmet.ProtuStrankaListFormatedWithAdressOIB>
  <DomainObject.Predmet.ProtuStrankaListNazivFormated>
    <izvorni_sadrzaj>
      <item>LETEĆA PROPAGANDA d.o.o.</item>
    </izvorni_sadrzaj>
    <derivirana_varijabla naziv="DomainObject.Predmet.ProtuStrankaListNazivFormated_1">
      <item>LETEĆA PROPAGANDA d.o.o.</item>
    </derivirana_varijabla>
  </DomainObject.Predmet.ProtuStrankaListNazivFormated>
  <DomainObject.Predmet.ProtuStrankaListNazivFormatedOIB>
    <izvorni_sadrzaj>
      <item>LETEĆA PROPAGANDA d.o.o., OIB 18031544787</item>
    </izvorni_sadrzaj>
    <derivirana_varijabla naziv="DomainObject.Predmet.ProtuStrankaListNazivFormatedOIB_1">
      <item>LETEĆA PROPAGANDA d.o.o., OIB 18031544787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LETEĆA PROPAGANDA d.o.o.</izvorni_sadrzaj>
    <derivirana_varijabla naziv="DomainObject.Predmet.ProtustrankaIDrugi_1">LETEĆA PROPAGANDA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LETEĆA PROPAGANDA d.o.o., OIB 18031544787, 2. Gajnički Vidikovac 21/1, 10000 Zagreb</izvorni_sadrzaj>
    <derivirana_varijabla naziv="DomainObject.Predmet.ProtustrankaIDrugiAdressOIB_1">LETEĆA PROPAGANDA d.o.o., OIB 18031544787, 2. Gajnički Vidikovac 21/1,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LETEĆA PROPAGANDA d.o.o.</item>
      <item>FINA Regionalni centar Zagreb</item>
    </izvorni_sadrzaj>
    <derivirana_varijabla naziv="DomainObject.Predmet.SudioniciListNaziv_1">
      <item>LETEĆA PROPAGANDA d.o.o.</item>
      <item>FINA Regionalni centar Zagreb</item>
    </derivirana_varijabla>
  </DomainObject.Predmet.SudioniciListNaziv>
  <DomainObject.Predmet.SudioniciListAdressOIB>
    <izvorni_sadrzaj>
      <item>LETEĆA PROPAGANDA d.o.o., OIB 18031544787, 2. Gajnički Vidikovac 21/1,10000 Zagreb</item>
      <item>FINA Regionalni centar Zagreb, OIB 85821130368, Trg svibanjskih žrtava 1995. 1,10000 Zagreb</item>
    </izvorni_sadrzaj>
    <derivirana_varijabla naziv="DomainObject.Predmet.SudioniciListAdressOIB_1">
      <item>LETEĆA PROPAGANDA d.o.o., OIB 18031544787, 2. Gajnički Vidikovac 21/1,10000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18031544787</item>
      <item>, OIB 85821130368</item>
    </izvorni_sadrzaj>
    <derivirana_varijabla naziv="DomainObject.Predmet.SudioniciListNazivOIB_1">
      <item>, OIB 18031544787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2015-11-27T12:44:00Z</dcterms:created>
  <dc:creator>ilukac</dc:creator>
  <cp:lastModifiedBy>dvorana100</cp:lastModifiedBy>
  <cp:lastPrinted>2015-11-06T12:53:00Z</cp:lastPrinted>
  <dcterms:modified xmlns:xsi="http://www.w3.org/2001/XMLSchema-instance" xsi:type="dcterms:W3CDTF">2015-11-27T12:47:00Z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