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fe44" w14:paraId="8e8fe44" w:rsidRDefault="008E6DA1" w:rsidP="008E6DA1" w:rsidR="008E6DA1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DA1" w:rsidP="008E6DA1" w:rsidR="008E6DA1">
      <w:pPr>
        <w:jc w:val="both"/>
        <w:rPr>
          <w:b/>
        </w:rPr>
      </w:pPr>
    </w:p>
    <w:p w:rsidRDefault="008E6DA1" w:rsidP="008E6DA1" w:rsidR="008E6DA1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E6DA1" w:rsidP="008E6DA1" w:rsidR="008E6DA1">
      <w:pPr>
        <w:jc w:val="both"/>
        <w:rPr>
          <w:b/>
        </w:rPr>
      </w:pPr>
      <w:r>
        <w:rPr>
          <w:b/>
        </w:rPr>
        <w:t>TRGOVAČKI SUD U OSIJEKU</w:t>
      </w:r>
    </w:p>
    <w:p w:rsidRDefault="008E6DA1" w:rsidP="008E6DA1" w:rsidR="008E6DA1">
      <w:pPr>
        <w:jc w:val="both"/>
        <w:rPr>
          <w:b/>
        </w:rPr>
      </w:pPr>
      <w:r>
        <w:rPr>
          <w:b/>
        </w:rPr>
        <w:t>STALNA SLUŽBA  U SLAVONSKOM BRODU</w:t>
      </w:r>
    </w:p>
    <w:p w:rsidRDefault="008E6DA1" w:rsidP="008E6DA1" w:rsidR="008E6DA1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Broj:7/St-9</w:t>
      </w:r>
      <w:r w:rsidR="00D738AA">
        <w:rPr>
          <w:b/>
        </w:rPr>
        <w:t>54</w:t>
      </w:r>
      <w:r>
        <w:rPr>
          <w:b/>
        </w:rPr>
        <w:t>/201</w:t>
      </w:r>
      <w:r w:rsidR="00D738AA">
        <w:rPr>
          <w:b/>
        </w:rPr>
        <w:t>3-109</w:t>
      </w:r>
    </w:p>
    <w:p w:rsidRDefault="008E6DA1" w:rsidP="008E6DA1" w:rsidR="008E6DA1">
      <w:pPr>
        <w:jc w:val="both"/>
        <w:rPr>
          <w:b/>
        </w:rPr>
      </w:pPr>
      <w:r>
        <w:rPr>
          <w:b/>
        </w:rPr>
        <w:t>SLAVONSKI BROD</w:t>
      </w:r>
    </w:p>
    <w:p w:rsidRDefault="008E6DA1" w:rsidP="008E6DA1" w:rsidR="008E6DA1">
      <w:pPr>
        <w:jc w:val="both"/>
        <w:rPr>
          <w:b/>
        </w:rPr>
      </w:pPr>
    </w:p>
    <w:p w:rsidRDefault="008E6DA1" w:rsidP="008E6DA1" w:rsidR="008E6DA1">
      <w:pPr>
        <w:jc w:val="center"/>
        <w:rPr>
          <w:b/>
        </w:rPr>
      </w:pPr>
      <w:r>
        <w:rPr>
          <w:b/>
        </w:rPr>
        <w:t>Z A K L J U Č A K</w:t>
      </w:r>
    </w:p>
    <w:p w:rsidRDefault="008E6DA1" w:rsidP="008E6DA1" w:rsidR="008E6DA1">
      <w:pPr>
        <w:jc w:val="both"/>
      </w:pPr>
    </w:p>
    <w:p w:rsidRDefault="008E6DA1" w:rsidP="008E6DA1" w:rsidR="008E6DA1">
      <w:pPr>
        <w:ind w:firstLine="1440"/>
        <w:jc w:val="both"/>
      </w:pPr>
      <w:r>
        <w:t xml:space="preserve"> TRGOVAČKI SUD U OSIJEKU, STALNA SLUŽBA U SLAVONSKOM BRODU, po stečajnoj sutkinji Mirni Vujčić  u stečajnom postupku nad stečajnim dužnikom </w:t>
      </w:r>
      <w:r w:rsidR="00085E47" w:rsidRPr="00085E47">
        <w:t>ČALUŠIĆ COMMERC d.o.o. za građevinske radove, projektiranje, trgovinu i uvoz izvoz "u stečaju", skraćena tvrtka: ČALUŠIĆ COMMERC d.o.o. "u stečaju", Slavonski Brod, Naselje A. Hebranga 5/25, OIB 91196039437</w:t>
      </w:r>
      <w:r>
        <w:t>, dana 0</w:t>
      </w:r>
      <w:r w:rsidR="00FC6511">
        <w:t>5</w:t>
      </w:r>
      <w:r>
        <w:t xml:space="preserve">. </w:t>
      </w:r>
      <w:r w:rsidR="00085E47">
        <w:t>lipnja</w:t>
      </w:r>
      <w:r>
        <w:t xml:space="preserve"> 201</w:t>
      </w:r>
      <w:r w:rsidR="00085E47">
        <w:t>7</w:t>
      </w:r>
      <w:r>
        <w:t>. godine</w:t>
      </w:r>
    </w:p>
    <w:p w:rsidRDefault="008E6DA1" w:rsidP="008E6DA1" w:rsidR="008E6DA1">
      <w:pPr>
        <w:ind w:firstLine="1440"/>
        <w:jc w:val="both"/>
      </w:pPr>
    </w:p>
    <w:p w:rsidRDefault="008E6DA1" w:rsidP="008E6DA1" w:rsidR="008E6DA1">
      <w:pPr>
        <w:jc w:val="center"/>
      </w:pPr>
      <w:r>
        <w:t>z a k l j u č i o     j e</w:t>
      </w:r>
    </w:p>
    <w:p w:rsidRDefault="008E6DA1" w:rsidP="008E6DA1" w:rsidR="008E6DA1">
      <w:pPr>
        <w:ind w:firstLine="1440"/>
        <w:jc w:val="both"/>
      </w:pPr>
    </w:p>
    <w:p w:rsidRDefault="008E6DA1" w:rsidP="008E6DA1" w:rsidR="008E6DA1">
      <w:pPr>
        <w:ind w:firstLine="1440"/>
        <w:jc w:val="both"/>
      </w:pPr>
      <w:r>
        <w:t>Nalaže se stečajnom upravitelju</w:t>
      </w:r>
      <w:r w:rsidR="00CA2187">
        <w:t xml:space="preserve"> stečajnog dužnika</w:t>
      </w:r>
      <w:r>
        <w:t xml:space="preserve"> </w:t>
      </w:r>
      <w:r w:rsidR="00085E47" w:rsidRPr="00085E47">
        <w:t xml:space="preserve">Predragu </w:t>
      </w:r>
      <w:proofErr w:type="spellStart"/>
      <w:r w:rsidR="00085E47" w:rsidRPr="00085E47">
        <w:t>Filajdić</w:t>
      </w:r>
      <w:proofErr w:type="spellEnd"/>
      <w:r w:rsidR="00085E47" w:rsidRPr="00085E47">
        <w:t xml:space="preserve"> iz Slavonskog Broda, </w:t>
      </w:r>
      <w:proofErr w:type="spellStart"/>
      <w:r w:rsidR="00085E47" w:rsidRPr="00085E47">
        <w:t>L.Lukića</w:t>
      </w:r>
      <w:proofErr w:type="spellEnd"/>
      <w:r w:rsidR="00085E47" w:rsidRPr="00085E47">
        <w:t xml:space="preserve"> 65, OIB 32894922284,</w:t>
      </w:r>
      <w:r>
        <w:t xml:space="preserve"> u roku od osam dana </w:t>
      </w:r>
      <w:r w:rsidR="00085E47">
        <w:t xml:space="preserve">od isteka osmog dana </w:t>
      </w:r>
      <w:r>
        <w:t xml:space="preserve">od dana </w:t>
      </w:r>
      <w:r w:rsidR="00085E47">
        <w:t>objave</w:t>
      </w:r>
      <w:r>
        <w:t xml:space="preserve"> ovog zaključka </w:t>
      </w:r>
      <w:r w:rsidR="00CA2187">
        <w:t>na</w:t>
      </w:r>
      <w:r>
        <w:t xml:space="preserve"> e-Oglasn</w:t>
      </w:r>
      <w:r w:rsidR="00CA2187">
        <w:t>oj</w:t>
      </w:r>
      <w:r>
        <w:t xml:space="preserve"> ploč</w:t>
      </w:r>
      <w:r w:rsidR="00CA2187">
        <w:t>i sudova</w:t>
      </w:r>
      <w:r>
        <w:t xml:space="preserve"> očitovati se </w:t>
      </w:r>
      <w:r w:rsidR="00085E47">
        <w:t xml:space="preserve">u kojoj </w:t>
      </w:r>
      <w:r w:rsidR="00AB5919">
        <w:t xml:space="preserve">se procesnoj </w:t>
      </w:r>
      <w:r w:rsidR="00085E47">
        <w:t>fazi nalazi  ovršni postup</w:t>
      </w:r>
      <w:r w:rsidR="009B08D1">
        <w:t>ak</w:t>
      </w:r>
      <w:r w:rsidR="00085E47">
        <w:t xml:space="preserve"> posl.br </w:t>
      </w:r>
      <w:proofErr w:type="spellStart"/>
      <w:r w:rsidR="00085E47">
        <w:t>Ovr</w:t>
      </w:r>
      <w:proofErr w:type="spellEnd"/>
      <w:r w:rsidR="00085E47">
        <w:t xml:space="preserve">-113/2013 Općinskog suda u Rijeci iz razloga što je </w:t>
      </w:r>
      <w:r w:rsidR="00AB5919">
        <w:t xml:space="preserve">stečajni upravitelj </w:t>
      </w:r>
      <w:r w:rsidR="00085E47">
        <w:t>predložio da se nekretnine stečajnog dužnika upisane u zk.ul.2862 k.o. Sv. Jakov</w:t>
      </w:r>
      <w:r w:rsidR="00AC1EF0">
        <w:t xml:space="preserve"> i to kč.br. 2316/3 - g</w:t>
      </w:r>
      <w:r w:rsidR="00085E47">
        <w:t xml:space="preserve">radilište sa 3 </w:t>
      </w:r>
      <w:proofErr w:type="spellStart"/>
      <w:r w:rsidR="00085E47">
        <w:t>čhv</w:t>
      </w:r>
      <w:proofErr w:type="spellEnd"/>
      <w:r w:rsidR="00085E47">
        <w:t>. te nekretnin</w:t>
      </w:r>
      <w:r w:rsidR="009B08D1">
        <w:t>e</w:t>
      </w:r>
      <w:r w:rsidR="00085E47">
        <w:t xml:space="preserve"> upisan</w:t>
      </w:r>
      <w:r w:rsidR="009B08D1">
        <w:t>e</w:t>
      </w:r>
      <w:r w:rsidR="00085E47">
        <w:t xml:space="preserve"> u  zk.ul.3175 k.o. Sv. Jakov i to 5. suvlasnički dio 2165/10000 Etažno vlasništvo ( E-5 ) s kojim je neodvojivo povezano 2165/10000 dijela kč.br. 2316/2</w:t>
      </w:r>
      <w:r w:rsidR="009B08D1">
        <w:t xml:space="preserve"> -</w:t>
      </w:r>
      <w:r w:rsidR="00085E47">
        <w:t xml:space="preserve"> kuća sa 38,1 </w:t>
      </w:r>
      <w:proofErr w:type="spellStart"/>
      <w:r w:rsidR="00085E47">
        <w:t>čhv</w:t>
      </w:r>
      <w:proofErr w:type="spellEnd"/>
      <w:r w:rsidR="00085E47">
        <w:t xml:space="preserve"> i dvorište sa 101,2 </w:t>
      </w:r>
      <w:proofErr w:type="spellStart"/>
      <w:r w:rsidR="00085E47">
        <w:t>čhv</w:t>
      </w:r>
      <w:proofErr w:type="spellEnd"/>
      <w:r w:rsidR="00085E47">
        <w:t xml:space="preserve"> prodaju</w:t>
      </w:r>
      <w:r w:rsidR="00AB5919">
        <w:t xml:space="preserve"> u stečajnom postupku, a iz zemljišnoknjižnih izvadaka za predmetne nekretnine vidljiva je zabilježba predm</w:t>
      </w:r>
      <w:r w:rsidR="009B08D1">
        <w:t>e</w:t>
      </w:r>
      <w:r w:rsidR="00AB5919">
        <w:t xml:space="preserve">tne ovrhe pod </w:t>
      </w:r>
      <w:r w:rsidR="00FC6511">
        <w:t>posl.</w:t>
      </w:r>
      <w:r w:rsidR="00AB5919">
        <w:t>br</w:t>
      </w:r>
      <w:r w:rsidR="00FC6511">
        <w:t>.</w:t>
      </w:r>
      <w:r w:rsidR="00AB5919">
        <w:t xml:space="preserve"> Z-1054/13 od 02. travnja 2013. godine te kako  se radi o stečajnom postupku koji je otvoren prije stupanja na snagu Stečajno</w:t>
      </w:r>
      <w:r w:rsidR="009B08D1">
        <w:t>g</w:t>
      </w:r>
      <w:r w:rsidR="00AB5919">
        <w:t xml:space="preserve"> zakona ( NN 71/15 ) predmetne nekretnine trebale bi se prodavati u </w:t>
      </w:r>
      <w:r w:rsidR="009B08D1">
        <w:t xml:space="preserve">već započetom </w:t>
      </w:r>
      <w:r w:rsidR="00AB5919">
        <w:t>ovršnom postupku</w:t>
      </w:r>
      <w:r w:rsidR="009B08D1">
        <w:t xml:space="preserve"> </w:t>
      </w:r>
      <w:proofErr w:type="spellStart"/>
      <w:r w:rsidR="009B08D1">
        <w:t>Ovr</w:t>
      </w:r>
      <w:proofErr w:type="spellEnd"/>
      <w:r w:rsidR="009B08D1">
        <w:t>-113/2013</w:t>
      </w:r>
      <w:r w:rsidR="00FC6511">
        <w:t xml:space="preserve"> tim više što je iz zemljišnih knjiga vidljiva zabilježba predmetne ovrhe, a sve u svrhu odlučivanja o daljnjem tijeku postupka.</w:t>
      </w:r>
    </w:p>
    <w:p w:rsidRDefault="009B08D1" w:rsidP="008E6DA1" w:rsidR="009B08D1">
      <w:pPr>
        <w:ind w:firstLine="1440"/>
        <w:jc w:val="both"/>
      </w:pPr>
    </w:p>
    <w:p w:rsidRDefault="009B08D1" w:rsidP="008E6DA1" w:rsidR="009B08D1">
      <w:pPr>
        <w:ind w:firstLine="1440"/>
        <w:jc w:val="both"/>
      </w:pPr>
    </w:p>
    <w:p w:rsidRDefault="008E6DA1" w:rsidP="008E6DA1" w:rsidR="008E6DA1">
      <w:pPr>
        <w:jc w:val="center"/>
      </w:pPr>
      <w:r>
        <w:t>U Slavonskom Brodu, 0</w:t>
      </w:r>
      <w:r w:rsidR="00FC6511">
        <w:t>5</w:t>
      </w:r>
      <w:r>
        <w:t xml:space="preserve">. </w:t>
      </w:r>
      <w:r w:rsidR="00085E47">
        <w:t>lipnja</w:t>
      </w:r>
      <w:r>
        <w:t xml:space="preserve"> 2017. </w:t>
      </w:r>
      <w:r w:rsidR="004F2456">
        <w:t>godine</w:t>
      </w:r>
    </w:p>
    <w:p w:rsidRDefault="004F2456" w:rsidP="008E6DA1" w:rsidR="004F2456">
      <w:pPr>
        <w:jc w:val="center"/>
      </w:pPr>
    </w:p>
    <w:p w:rsidRDefault="008E6DA1" w:rsidP="008E6DA1" w:rsidR="008E6DA1">
      <w:pPr>
        <w:jc w:val="both"/>
      </w:pPr>
    </w:p>
    <w:p w:rsidRDefault="008E6DA1" w:rsidP="008E6DA1" w:rsidR="008E6DA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F2456">
        <w:t xml:space="preserve">          </w:t>
      </w:r>
      <w:r>
        <w:t xml:space="preserve">  Stečajna sutkinja</w:t>
      </w:r>
    </w:p>
    <w:p w:rsidRDefault="008E6DA1" w:rsidP="008E6DA1" w:rsidR="008E6DA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4F2456">
        <w:t xml:space="preserve">        </w:t>
      </w:r>
      <w:r>
        <w:t xml:space="preserve"> Mirna Vujčić</w:t>
      </w:r>
    </w:p>
    <w:p w:rsidRDefault="008E6DA1" w:rsidP="008E6DA1" w:rsidR="008E6DA1">
      <w:pPr>
        <w:ind w:firstLine="720" w:left="5040"/>
        <w:jc w:val="both"/>
      </w:pPr>
    </w:p>
    <w:p w:rsidRDefault="008E6DA1" w:rsidP="008E6DA1" w:rsidR="008E6DA1">
      <w:pPr>
        <w:jc w:val="both"/>
      </w:pPr>
      <w:r>
        <w:t xml:space="preserve">                                                                                </w:t>
      </w:r>
    </w:p>
    <w:p w:rsidRDefault="008E6DA1" w:rsidP="008E6DA1" w:rsidR="008E6DA1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POUKA O PRAVNOM LIJEKU:</w:t>
      </w:r>
    </w:p>
    <w:p w:rsidRDefault="008E6DA1" w:rsidP="008E6DA1" w:rsidR="008E6DA1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zaključka nije dopušten pravni lijek (čl.11.st.9. Stečajnog zakona).</w:t>
      </w:r>
    </w:p>
    <w:p w:rsidRDefault="008E6DA1" w:rsidP="008E6DA1" w:rsidR="008E6DA1">
      <w:pPr>
        <w:jc w:val="both"/>
      </w:pPr>
    </w:p>
    <w:p w:rsidRDefault="008E6DA1" w:rsidP="008E6DA1" w:rsidR="008E6DA1">
      <w:pPr>
        <w:jc w:val="both"/>
      </w:pPr>
    </w:p>
    <w:p w:rsidRDefault="008E6DA1" w:rsidP="008E6DA1" w:rsidR="008E6DA1">
      <w:pPr>
        <w:jc w:val="both"/>
      </w:pPr>
      <w:r>
        <w:t>DNA:</w:t>
      </w:r>
    </w:p>
    <w:p w:rsidRDefault="008E6DA1" w:rsidP="008E6DA1" w:rsidR="008E6DA1">
      <w:pPr>
        <w:jc w:val="both"/>
      </w:pPr>
      <w:r>
        <w:t>- Objaviti na mrežnoj stranici e-Oglasna ploča sudova</w:t>
      </w:r>
    </w:p>
    <w:p w:rsidRDefault="008E6DA1" w:rsidP="008E6DA1" w:rsidR="008E6DA1">
      <w:pPr>
        <w:jc w:val="both"/>
      </w:pPr>
      <w:r>
        <w:t>- Dostaviti stečajnom upravitelju</w:t>
      </w:r>
    </w:p>
    <w:p w:rsidRDefault="008E6DA1" w:rsidP="008E6DA1" w:rsidR="008E6DA1"/>
    <w:p w:rsidRDefault="00DB052E" w:rsidP="008E6DA1" w:rsidR="00DB052E" w:rsidRPr="008E6DA1"/>
    <w:sectPr w:rsidR="00DB052E" w:rsidRPr="008E6D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DA1"/>
    <w:rsid w:val="00085E47"/>
    <w:rsid w:val="0044433C"/>
    <w:rsid w:val="004F2456"/>
    <w:rsid w:val="00665B5F"/>
    <w:rsid w:val="008E6DA1"/>
    <w:rsid w:val="009B08D1"/>
    <w:rsid w:val="00AB5919"/>
    <w:rsid w:val="00AC1EF0"/>
    <w:rsid w:val="00CA2187"/>
    <w:rsid w:val="00CB0BB8"/>
    <w:rsid w:val="00D738AA"/>
    <w:rsid w:val="00DB052E"/>
    <w:rsid w:val="00FC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6D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6D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6D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B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0B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0B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0B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6D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6D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D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0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B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0B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0B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0B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4911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u kal. 3.5., preslika dijela spisa na vrhovnom sudu</izvorni_sadrzaj>
    <derivirana_varijabla naziv="DomainObject.Predmet.PrimjedbaSuca_1">spis  u kal. 3.5., preslika dijela spisa na vrhovnom sudu</derivirana_varijabla>
  </DomainObject.Predmet.PrimjedbaSuc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1703</properties:Characters>
  <properties:Lines>49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2017-06-05T12:20:00Z</dcterms:created>
  <dc:creator>wsadmin</dc:creator>
  <cp:lastModifiedBy>wsadmin</cp:lastModifiedBy>
  <cp:lastPrinted>2017-06-05T12:39:00Z</cp:lastPrinted>
  <dcterms:modified xmlns:xsi="http://www.w3.org/2001/XMLSchema-instance" xsi:type="dcterms:W3CDTF">2017-06-05T12:41:00Z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