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7265" w14:paraId="71d7265" w:rsidRDefault="00F67EB1" w:rsidP="00F67EB1" w:rsidR="00F67EB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EB1" w:rsidP="00F67EB1" w:rsidR="00F67EB1">
      <w:pPr>
        <w:jc w:val="both"/>
      </w:pPr>
      <w:r>
        <w:t xml:space="preserve">  REPUBLIKA HRVATSKA</w:t>
      </w:r>
    </w:p>
    <w:p w:rsidRDefault="00F67EB1" w:rsidP="00F67EB1" w:rsidR="00F67EB1">
      <w:pPr>
        <w:jc w:val="both"/>
      </w:pPr>
      <w:r>
        <w:t>TRGOVAČKI SUD  U PAZINU</w:t>
      </w:r>
    </w:p>
    <w:p w:rsidRDefault="00F67EB1" w:rsidP="00F67EB1" w:rsidR="00F67EB1">
      <w:pPr>
        <w:jc w:val="both"/>
      </w:pPr>
      <w:r>
        <w:t xml:space="preserve">           Pazin, Dršćevka 1                                              </w:t>
      </w:r>
    </w:p>
    <w:p w:rsidRDefault="00D9599A" w:rsidP="00F67EB1" w:rsidR="00D9599A">
      <w:pPr>
        <w:jc w:val="center"/>
        <w:rPr>
          <w:color w:val="FF0000"/>
        </w:rPr>
      </w:pPr>
    </w:p>
    <w:p w:rsidRDefault="00F67EB1" w:rsidP="00F67EB1" w:rsidR="00F67EB1" w:rsidRPr="00F760A7">
      <w:pPr>
        <w:jc w:val="center"/>
        <w:rPr>
          <w:spacing w:val="32"/>
        </w:rPr>
      </w:pPr>
      <w:r w:rsidRPr="00F760A7">
        <w:rPr>
          <w:spacing w:val="32"/>
        </w:rPr>
        <w:t>R E P U B L I K A   H R V A T S K A</w:t>
      </w:r>
    </w:p>
    <w:p w:rsidRDefault="00D9599A" w:rsidP="00F67EB1" w:rsidR="00D9599A" w:rsidRPr="00600EDB"/>
    <w:p w:rsidRDefault="00A261E3" w:rsidP="00A261E3" w:rsidR="00A261E3" w:rsidRPr="00600EDB">
      <w:pPr>
        <w:jc w:val="center"/>
      </w:pPr>
      <w:r w:rsidRPr="00600EDB">
        <w:t>R J E Š E N J E</w:t>
      </w:r>
    </w:p>
    <w:p w:rsidRDefault="00A261E3" w:rsidP="00A261E3" w:rsidR="00A261E3" w:rsidRPr="00600EDB">
      <w:pPr>
        <w:jc w:val="center"/>
      </w:pPr>
      <w:r w:rsidRPr="00600EDB">
        <w:tab/>
      </w:r>
    </w:p>
    <w:p w:rsidRDefault="00A261E3" w:rsidP="00A261E3" w:rsidR="00A261E3" w:rsidRPr="00600EDB">
      <w:pPr>
        <w:jc w:val="both"/>
      </w:pPr>
    </w:p>
    <w:p w:rsidRDefault="00A261E3" w:rsidP="00A261E3" w:rsidR="00A261E3" w:rsidRPr="00600EDB">
      <w:pPr>
        <w:jc w:val="both"/>
      </w:pPr>
      <w:r w:rsidRPr="00600EDB">
        <w:tab/>
        <w:t xml:space="preserve">Trgovački sud u Pazinu, po stečajnom sucu </w:t>
      </w:r>
      <w:r w:rsidR="00E44AD7" w:rsidRPr="00600EDB">
        <w:t>Damiru Rabaru</w:t>
      </w:r>
      <w:r w:rsidRPr="00600EDB">
        <w:t>, u stečajnom postupku nad dužnik</w:t>
      </w:r>
      <w:r w:rsidR="00E44AD7" w:rsidRPr="00600EDB">
        <w:t>om</w:t>
      </w:r>
      <w:r w:rsidRPr="00600EDB">
        <w:rPr>
          <w:color w:val="FF0000"/>
        </w:rPr>
        <w:t xml:space="preserve"> </w:t>
      </w:r>
      <w:r w:rsidR="00EF29B2" w:rsidRPr="00EF29B2">
        <w:t>Stečajna masa iza PORTON-COMMERCE d.o.o. u stečaju, Rijeka, Marijana Stepčića 34, OIB:30767566070</w:t>
      </w:r>
      <w:r w:rsidRPr="00600EDB">
        <w:t xml:space="preserve">, </w:t>
      </w:r>
      <w:r w:rsidR="000B45AE" w:rsidRPr="00600EDB">
        <w:t>2</w:t>
      </w:r>
      <w:r w:rsidR="00600EDB" w:rsidRPr="00600EDB">
        <w:t>6</w:t>
      </w:r>
      <w:r w:rsidRPr="00600EDB">
        <w:t xml:space="preserve">. </w:t>
      </w:r>
      <w:r w:rsidR="00B71C2F" w:rsidRPr="00600EDB">
        <w:t xml:space="preserve">srpnja </w:t>
      </w:r>
      <w:r w:rsidRPr="00600EDB">
        <w:t>201</w:t>
      </w:r>
      <w:r w:rsidR="00E44AD7" w:rsidRPr="00600EDB">
        <w:t>7</w:t>
      </w:r>
      <w:r w:rsidRPr="00600EDB">
        <w:t xml:space="preserve">. </w:t>
      </w:r>
    </w:p>
    <w:p w:rsidRDefault="00A261E3" w:rsidP="00A261E3" w:rsidR="00A261E3" w:rsidRPr="00600EDB"/>
    <w:p w:rsidRDefault="00A261E3" w:rsidP="00A261E3" w:rsidR="00A261E3" w:rsidRPr="00600EDB">
      <w:pPr>
        <w:jc w:val="center"/>
      </w:pPr>
      <w:r w:rsidRPr="00600EDB">
        <w:t>r i j e š i o  j e</w:t>
      </w:r>
    </w:p>
    <w:p w:rsidRDefault="00A261E3" w:rsidP="00A261E3" w:rsidR="00A261E3" w:rsidRPr="00600EDB">
      <w:pPr>
        <w:jc w:val="both"/>
      </w:pPr>
    </w:p>
    <w:p w:rsidRDefault="00A261E3" w:rsidP="00A261E3" w:rsidR="00A261E3" w:rsidRPr="00F67EB1">
      <w:pPr>
        <w:ind w:firstLine="720"/>
        <w:jc w:val="both"/>
      </w:pPr>
      <w:r w:rsidRPr="00600EDB">
        <w:t>I.</w:t>
      </w:r>
      <w:r w:rsidRPr="00600EDB">
        <w:tab/>
        <w:t xml:space="preserve">Obustavlja se i zaključuje stečajni postupak nad </w:t>
      </w:r>
      <w:r w:rsidR="00F62217" w:rsidRPr="00600EDB">
        <w:t>dužnikom</w:t>
      </w:r>
      <w:r w:rsidR="00F62217" w:rsidRPr="00600EDB">
        <w:rPr>
          <w:color w:val="FF0000"/>
        </w:rPr>
        <w:t xml:space="preserve"> </w:t>
      </w:r>
      <w:r w:rsidR="00EF29B2" w:rsidRPr="00EF29B2">
        <w:t xml:space="preserve">Stečajna </w:t>
      </w:r>
      <w:r w:rsidR="00EF29B2" w:rsidRPr="00F67EB1">
        <w:t>masa iza PORTON-COMMERCE d.o.o. u stečaju, Rijeka, Marijana Stepčića 34, OIB:30767566070</w:t>
      </w:r>
      <w:r w:rsidRPr="00F67EB1">
        <w:t>.</w:t>
      </w:r>
    </w:p>
    <w:p w:rsidRDefault="00A261E3" w:rsidP="00A261E3" w:rsidR="00A261E3" w:rsidRPr="00600EDB">
      <w:pPr>
        <w:ind w:firstLine="720"/>
        <w:jc w:val="both"/>
        <w:rPr>
          <w:color w:val="FF0000"/>
        </w:rPr>
      </w:pPr>
    </w:p>
    <w:p w:rsidRDefault="00A261E3" w:rsidP="00A261E3" w:rsidR="00A261E3" w:rsidRPr="00600EDB">
      <w:pPr>
        <w:ind w:firstLine="720"/>
        <w:jc w:val="both"/>
      </w:pPr>
      <w:r w:rsidRPr="00600EDB">
        <w:t>II.</w:t>
      </w:r>
      <w:r w:rsidRPr="00600EDB">
        <w:tab/>
        <w:t xml:space="preserve">Odluka o obustavi i zaključenju stečajnog postupka objavit će se </w:t>
      </w:r>
      <w:r w:rsidR="00F62217" w:rsidRPr="00600EDB">
        <w:t>na e-oglasnoj ploči sudova</w:t>
      </w:r>
      <w:r w:rsidRPr="00600EDB">
        <w:t>.</w:t>
      </w:r>
    </w:p>
    <w:p w:rsidRDefault="00A261E3" w:rsidP="00A261E3" w:rsidR="00A261E3" w:rsidRPr="00600EDB">
      <w:pPr>
        <w:ind w:firstLine="720"/>
        <w:jc w:val="both"/>
      </w:pPr>
    </w:p>
    <w:p w:rsidRDefault="00A261E3" w:rsidP="00A261E3" w:rsidR="00A261E3" w:rsidRPr="00600EDB">
      <w:pPr>
        <w:ind w:firstLine="720"/>
        <w:jc w:val="both"/>
      </w:pPr>
      <w:r w:rsidRPr="00600EDB">
        <w:t>III.</w:t>
      </w:r>
      <w:r w:rsidRPr="00600EDB">
        <w:tab/>
        <w:t xml:space="preserve">Po pravomoćnosti ovog rješenja izvršit će se brisanje stečajnog dužnika iz </w:t>
      </w:r>
      <w:r w:rsidR="00F62217" w:rsidRPr="00600EDB">
        <w:t>sudskog</w:t>
      </w:r>
      <w:r w:rsidRPr="00600EDB">
        <w:t xml:space="preserve"> registra.</w:t>
      </w:r>
    </w:p>
    <w:p w:rsidRDefault="00A261E3" w:rsidP="00A261E3" w:rsidR="00A261E3" w:rsidRPr="00600EDB">
      <w:pPr>
        <w:jc w:val="both"/>
      </w:pPr>
    </w:p>
    <w:p w:rsidRDefault="00A261E3" w:rsidP="00A261E3" w:rsidR="00A261E3" w:rsidRPr="00600EDB">
      <w:pPr>
        <w:jc w:val="center"/>
      </w:pPr>
      <w:r w:rsidRPr="00600EDB">
        <w:t>Obrazloženje</w:t>
      </w:r>
    </w:p>
    <w:p w:rsidRDefault="00A261E3" w:rsidP="00A261E3" w:rsidR="00A261E3" w:rsidRPr="00600EDB">
      <w:pPr>
        <w:jc w:val="both"/>
      </w:pPr>
    </w:p>
    <w:p w:rsidRDefault="00A261E3" w:rsidP="00A261E3" w:rsidR="00617747" w:rsidRPr="00EF29B2">
      <w:pPr>
        <w:ind w:firstLine="708"/>
        <w:jc w:val="both"/>
      </w:pPr>
      <w:r w:rsidRPr="00EF29B2">
        <w:t xml:space="preserve">Rješenjem Trgovačkog suda u </w:t>
      </w:r>
      <w:r w:rsidR="00F62217" w:rsidRPr="00EF29B2">
        <w:t>Pazinu</w:t>
      </w:r>
      <w:r w:rsidRPr="00EF29B2">
        <w:t xml:space="preserve"> poslovni broj </w:t>
      </w:r>
      <w:r w:rsidR="007814E9" w:rsidRPr="00EF29B2">
        <w:t xml:space="preserve">1 St-1039/16-11 </w:t>
      </w:r>
      <w:r w:rsidRPr="00EF29B2">
        <w:t xml:space="preserve">od </w:t>
      </w:r>
      <w:r w:rsidR="00EF29B2" w:rsidRPr="00EF29B2">
        <w:t xml:space="preserve">2. veljače 2017. određen je nastavak </w:t>
      </w:r>
      <w:r w:rsidRPr="00EF29B2">
        <w:t>stečajn</w:t>
      </w:r>
      <w:r w:rsidR="00EF29B2" w:rsidRPr="00EF29B2">
        <w:t>og</w:t>
      </w:r>
      <w:r w:rsidRPr="00EF29B2">
        <w:t xml:space="preserve"> postupk</w:t>
      </w:r>
      <w:r w:rsidR="00EF29B2" w:rsidRPr="00EF29B2">
        <w:t>a</w:t>
      </w:r>
      <w:r w:rsidRPr="00EF29B2">
        <w:t xml:space="preserve"> </w:t>
      </w:r>
      <w:r w:rsidR="0071235C">
        <w:t xml:space="preserve">radi naknadne diobe </w:t>
      </w:r>
      <w:r w:rsidRPr="00EF29B2">
        <w:t xml:space="preserve">nad </w:t>
      </w:r>
      <w:r w:rsidR="00F62217" w:rsidRPr="00EF29B2">
        <w:t xml:space="preserve">dužnikom </w:t>
      </w:r>
      <w:r w:rsidR="007814E9" w:rsidRPr="00EF29B2">
        <w:t>Stečajna masa iza PORTON-COMMERCE d.o.o. u stečaju, Rijeka, Marijana Stepčića 34, OIB:30767566070</w:t>
      </w:r>
      <w:r w:rsidR="00617747" w:rsidRPr="00EF29B2">
        <w:t>.</w:t>
      </w:r>
    </w:p>
    <w:p w:rsidRDefault="007D478F" w:rsidP="00847E49" w:rsidR="004E1396" w:rsidRPr="00600EDB">
      <w:pPr>
        <w:ind w:firstLine="708"/>
        <w:jc w:val="both"/>
        <w:rPr>
          <w:color w:val="FF0000"/>
        </w:rPr>
      </w:pPr>
      <w:r w:rsidRPr="00EF29B2">
        <w:t xml:space="preserve">Ispitno </w:t>
      </w:r>
      <w:r w:rsidR="00227F33" w:rsidRPr="00EF29B2">
        <w:t xml:space="preserve">i izvještajno </w:t>
      </w:r>
      <w:r w:rsidRPr="00EF29B2">
        <w:t>ročište održan</w:t>
      </w:r>
      <w:r w:rsidR="00227F33" w:rsidRPr="00EF29B2">
        <w:t xml:space="preserve">a su </w:t>
      </w:r>
      <w:r w:rsidR="00F144FC" w:rsidRPr="00EF29B2">
        <w:t>1</w:t>
      </w:r>
      <w:r w:rsidR="00600EDB" w:rsidRPr="00EF29B2">
        <w:t>3</w:t>
      </w:r>
      <w:r w:rsidR="00063127" w:rsidRPr="00EF29B2">
        <w:t xml:space="preserve">. </w:t>
      </w:r>
      <w:r w:rsidR="00600EDB" w:rsidRPr="00EF29B2">
        <w:t xml:space="preserve">travnja </w:t>
      </w:r>
      <w:r w:rsidR="00063127" w:rsidRPr="00EF29B2">
        <w:t>201</w:t>
      </w:r>
      <w:r w:rsidR="00600EDB" w:rsidRPr="00EF29B2">
        <w:t>7</w:t>
      </w:r>
      <w:r w:rsidRPr="00EF29B2">
        <w:t xml:space="preserve">. </w:t>
      </w:r>
      <w:r w:rsidR="003360A1" w:rsidRPr="00EF29B2">
        <w:t>Na</w:t>
      </w:r>
      <w:r w:rsidR="003360A1" w:rsidRPr="00227F33">
        <w:t xml:space="preserve"> </w:t>
      </w:r>
      <w:r w:rsidR="00227F33" w:rsidRPr="00227F33">
        <w:t xml:space="preserve">izvještajnom ročištustečajni je upravitelj </w:t>
      </w:r>
      <w:r w:rsidRPr="00227F33">
        <w:t>predlož</w:t>
      </w:r>
      <w:r w:rsidR="00227F33" w:rsidRPr="00227F33">
        <w:t xml:space="preserve">io </w:t>
      </w:r>
      <w:r w:rsidRPr="00227F33">
        <w:t>obustaviti i zaključiti stečajni postupak zbog nedostatnosti stečajne mase za pokr</w:t>
      </w:r>
      <w:r w:rsidRPr="00847E49">
        <w:t xml:space="preserve">iće troškova stečajnog postupka i ostalih predvidivih obveza stečajne mase. </w:t>
      </w:r>
      <w:r w:rsidR="00847E49" w:rsidRPr="00847E49">
        <w:t xml:space="preserve">Ovo stoga jer </w:t>
      </w:r>
      <w:r w:rsidR="00CF55E6" w:rsidRPr="00847E49">
        <w:t>ne postoji imovina koja bi bila predmetom unovčenja u stečajnom postupku ili je ona neznatne vrijednosti, te je sukladno članku 293. stečajnog zakona predloži</w:t>
      </w:r>
      <w:r w:rsidR="004E1396" w:rsidRPr="00847E49">
        <w:t>o</w:t>
      </w:r>
      <w:r w:rsidR="00CF55E6" w:rsidRPr="00847E49">
        <w:t xml:space="preserve"> obustavu stečajnog postupka zbog nedostatnosti stečajne mase za namirenje troškova stečajnoga postupka.</w:t>
      </w:r>
      <w:r w:rsidR="00B20800" w:rsidRPr="00847E49">
        <w:t xml:space="preserve"> </w:t>
      </w:r>
    </w:p>
    <w:p w:rsidRDefault="00370015" w:rsidP="00B20800" w:rsidR="00370015" w:rsidRPr="00600EDB">
      <w:pPr>
        <w:ind w:firstLine="708"/>
        <w:jc w:val="both"/>
        <w:rPr>
          <w:color w:val="FF0000"/>
        </w:rPr>
      </w:pPr>
      <w:r w:rsidRPr="007814E9">
        <w:tab/>
      </w:r>
      <w:r w:rsidR="007D478F" w:rsidRPr="007814E9">
        <w:t>Rješenjem ovog suda poslovni broj St-</w:t>
      </w:r>
      <w:r w:rsidR="00847E49" w:rsidRPr="007814E9">
        <w:t>1039</w:t>
      </w:r>
      <w:r w:rsidR="007D478F" w:rsidRPr="007814E9">
        <w:t>/1</w:t>
      </w:r>
      <w:r w:rsidRPr="007814E9">
        <w:t>6</w:t>
      </w:r>
      <w:r w:rsidR="007D478F" w:rsidRPr="007814E9">
        <w:t>-</w:t>
      </w:r>
      <w:r w:rsidR="00847E49" w:rsidRPr="007814E9">
        <w:t>23</w:t>
      </w:r>
      <w:r w:rsidR="008D33FC" w:rsidRPr="007814E9">
        <w:t xml:space="preserve"> od </w:t>
      </w:r>
      <w:r w:rsidR="001354B2" w:rsidRPr="007814E9">
        <w:t>2</w:t>
      </w:r>
      <w:r w:rsidR="00847E49" w:rsidRPr="007814E9">
        <w:t>1</w:t>
      </w:r>
      <w:r w:rsidR="008D33FC" w:rsidRPr="007814E9">
        <w:t xml:space="preserve">. </w:t>
      </w:r>
      <w:r w:rsidR="00847E49" w:rsidRPr="007814E9">
        <w:t xml:space="preserve">lipnja </w:t>
      </w:r>
      <w:r w:rsidR="008D33FC" w:rsidRPr="007814E9">
        <w:t>2017.</w:t>
      </w:r>
      <w:r w:rsidR="007D478F" w:rsidRPr="007814E9">
        <w:t xml:space="preserve"> pozvani su vjerovnici da u roku od 8 dana od dana objave rješenja u </w:t>
      </w:r>
      <w:r w:rsidRPr="007814E9">
        <w:t xml:space="preserve">na e-oglasnoj ploči sudova podnesu sudu mišljenje povodom prijedloga stečajnog upravitelja za obustavu i zaključenje stečajnog postupka nad imovinom dužnika </w:t>
      </w:r>
      <w:r w:rsidR="007814E9" w:rsidRPr="007814E9">
        <w:t>Stečajna masa iza PORTON-COMMERCE d.o.o. u stečaju, Rijeka, Marijana Stepčića 34, OIB:30767566070</w:t>
      </w:r>
      <w:r w:rsidRPr="007814E9">
        <w:t>, zbog nedostatnosti stečajne mase za pokriće troškova stečajnog postupka (čl. 293. Stečajnog zakona).</w:t>
      </w:r>
    </w:p>
    <w:p w:rsidRDefault="007D478F" w:rsidP="007D478F" w:rsidR="007D478F" w:rsidRPr="0096195C">
      <w:pPr>
        <w:ind w:firstLine="720"/>
        <w:jc w:val="both"/>
      </w:pPr>
      <w:r w:rsidRPr="0096195C">
        <w:t xml:space="preserve">Istim rješenjem zakazano je i ročište vjerovnika stečajnog dužnika u smislu odredbe čl. </w:t>
      </w:r>
      <w:r w:rsidR="00370015" w:rsidRPr="0096195C">
        <w:t>293</w:t>
      </w:r>
      <w:r w:rsidRPr="0096195C">
        <w:t xml:space="preserve">. st. 2 Stečajnog zakona radi razmatranja prijedloga stečajnog upravitelja za obustavu i </w:t>
      </w:r>
      <w:r w:rsidRPr="0096195C">
        <w:lastRenderedPageBreak/>
        <w:t>zaključenje stečajnog postupka i radi saslušanja stečajnog upravitelja i vjerovnika stečajne mase.</w:t>
      </w:r>
    </w:p>
    <w:p w:rsidRDefault="007D478F" w:rsidP="007D478F" w:rsidR="00370015" w:rsidRPr="0096195C">
      <w:pPr>
        <w:ind w:firstLine="720"/>
        <w:jc w:val="both"/>
      </w:pPr>
      <w:r w:rsidRPr="0096195C">
        <w:t xml:space="preserve">Predmetno rješenje s pozivom za ročište stečajnim vjerovnicima, stečajnom upravitelju i vjerovnicima stečajne mase objavljen je </w:t>
      </w:r>
      <w:r w:rsidR="00370015" w:rsidRPr="0096195C">
        <w:t xml:space="preserve">na e-oglasnoj ploči sudova </w:t>
      </w:r>
      <w:r w:rsidR="0096195C" w:rsidRPr="0096195C">
        <w:t>21. lipnja 2017</w:t>
      </w:r>
      <w:r w:rsidR="00370015" w:rsidRPr="0096195C">
        <w:t>.</w:t>
      </w:r>
    </w:p>
    <w:p w:rsidRDefault="0096195C" w:rsidP="00A261E3" w:rsidR="00A261E3" w:rsidRPr="0049246B">
      <w:pPr>
        <w:ind w:firstLine="708"/>
        <w:jc w:val="both"/>
      </w:pPr>
      <w:r>
        <w:t xml:space="preserve">Stečajni vjerovnik Stjepan Misbrener </w:t>
      </w:r>
      <w:r w:rsidR="007D478F" w:rsidRPr="0096195C">
        <w:t xml:space="preserve">podnio </w:t>
      </w:r>
      <w:r>
        <w:t xml:space="preserve">je </w:t>
      </w:r>
      <w:r w:rsidR="007D478F" w:rsidRPr="0096195C">
        <w:t xml:space="preserve">svoje mišljenje stečajnom sucu </w:t>
      </w:r>
      <w:r w:rsidR="007D478F" w:rsidRPr="0049246B">
        <w:t>povodom prijedloga stečajnog upravitelja za obustavu i zaključenje stečajnog postupka</w:t>
      </w:r>
      <w:r w:rsidRPr="0049246B">
        <w:t xml:space="preserve"> u kojem navodi da se istom prijedlogu ne protivi</w:t>
      </w:r>
      <w:r w:rsidR="007D478F" w:rsidRPr="0049246B">
        <w:t>.</w:t>
      </w:r>
      <w:r w:rsidR="00A261E3" w:rsidRPr="0049246B">
        <w:t xml:space="preserve"> </w:t>
      </w:r>
    </w:p>
    <w:p w:rsidRDefault="00A261E3" w:rsidP="00A261E3" w:rsidR="00A261E3" w:rsidRPr="0049246B">
      <w:pPr>
        <w:ind w:firstLine="708"/>
        <w:jc w:val="both"/>
      </w:pPr>
      <w:r w:rsidRPr="0049246B">
        <w:t xml:space="preserve">Kako </w:t>
      </w:r>
      <w:r w:rsidR="00C76803" w:rsidRPr="0049246B">
        <w:t>iz izvješća stečajnog upravitelja proizlazi da</w:t>
      </w:r>
      <w:r w:rsidRPr="0049246B">
        <w:t xml:space="preserve"> stečajna masa nije dostatna ni za pokriće troškova postupka valjalo je temeljem odredbe čl. </w:t>
      </w:r>
      <w:r w:rsidR="00370015" w:rsidRPr="0049246B">
        <w:t>293</w:t>
      </w:r>
      <w:r w:rsidRPr="0049246B">
        <w:t xml:space="preserve">. Stečajnog zakona riješiti kao u izreci. </w:t>
      </w:r>
    </w:p>
    <w:p w:rsidRDefault="00F71C49" w:rsidP="00A261E3" w:rsidR="00F71C49" w:rsidRPr="0049246B">
      <w:pPr>
        <w:ind w:firstLine="708"/>
        <w:jc w:val="center"/>
      </w:pPr>
    </w:p>
    <w:p w:rsidRDefault="00A261E3" w:rsidP="00A261E3" w:rsidR="00A261E3" w:rsidRPr="0049246B">
      <w:pPr>
        <w:ind w:firstLine="708"/>
        <w:jc w:val="center"/>
      </w:pPr>
      <w:r w:rsidRPr="0049246B">
        <w:t xml:space="preserve">U Pazinu, dana </w:t>
      </w:r>
      <w:r w:rsidR="00F144FC" w:rsidRPr="0049246B">
        <w:t>2</w:t>
      </w:r>
      <w:r w:rsidR="0049246B" w:rsidRPr="0049246B">
        <w:t>6</w:t>
      </w:r>
      <w:r w:rsidR="00F56589" w:rsidRPr="0049246B">
        <w:t xml:space="preserve">. </w:t>
      </w:r>
      <w:r w:rsidR="0099358E" w:rsidRPr="0049246B">
        <w:t xml:space="preserve">srpnja </w:t>
      </w:r>
      <w:r w:rsidR="00F56589" w:rsidRPr="0049246B">
        <w:t>201</w:t>
      </w:r>
      <w:r w:rsidR="00370015" w:rsidRPr="0049246B">
        <w:t>7</w:t>
      </w:r>
      <w:r w:rsidR="00BA530C">
        <w:t xml:space="preserve">. </w:t>
      </w:r>
    </w:p>
    <w:p w:rsidRDefault="00A261E3" w:rsidP="00A261E3" w:rsidR="00A261E3" w:rsidRPr="0049246B">
      <w:pPr>
        <w:ind w:firstLine="708"/>
        <w:jc w:val="both"/>
      </w:pPr>
      <w:r w:rsidRPr="0049246B">
        <w:tab/>
      </w:r>
      <w:r w:rsidRPr="0049246B">
        <w:tab/>
      </w:r>
    </w:p>
    <w:p w:rsidRDefault="00A261E3" w:rsidP="00A261E3" w:rsidR="00A261E3" w:rsidRPr="0049246B">
      <w:pPr>
        <w:ind w:firstLine="708"/>
        <w:jc w:val="both"/>
      </w:pPr>
    </w:p>
    <w:p w:rsidRDefault="00A261E3" w:rsidP="00A261E3" w:rsidR="00A261E3" w:rsidRPr="0049246B">
      <w:pPr>
        <w:ind w:firstLine="708"/>
        <w:jc w:val="both"/>
      </w:pPr>
      <w:r w:rsidRPr="0049246B">
        <w:tab/>
      </w:r>
      <w:r w:rsidRPr="0049246B">
        <w:tab/>
      </w:r>
      <w:r w:rsidRPr="0049246B">
        <w:tab/>
      </w:r>
      <w:r w:rsidRPr="0049246B">
        <w:tab/>
      </w:r>
      <w:r w:rsidRPr="0049246B">
        <w:tab/>
      </w:r>
      <w:r w:rsidRPr="0049246B">
        <w:tab/>
      </w:r>
      <w:r w:rsidRPr="0049246B">
        <w:tab/>
      </w:r>
      <w:r w:rsidR="00F56589" w:rsidRPr="0049246B">
        <w:tab/>
      </w:r>
      <w:r w:rsidR="00F56589" w:rsidRPr="0049246B">
        <w:tab/>
      </w:r>
      <w:r w:rsidRPr="0049246B">
        <w:t>Stečajni sudac</w:t>
      </w:r>
      <w:r w:rsidRPr="0049246B">
        <w:tab/>
      </w:r>
      <w:r w:rsidRPr="0049246B">
        <w:tab/>
        <w:t xml:space="preserve">     </w:t>
      </w:r>
      <w:r w:rsidRPr="0049246B">
        <w:tab/>
      </w:r>
      <w:r w:rsidRPr="0049246B">
        <w:tab/>
      </w:r>
      <w:r w:rsidRPr="0049246B">
        <w:tab/>
      </w:r>
      <w:r w:rsidRPr="0049246B">
        <w:tab/>
      </w:r>
      <w:r w:rsidRPr="0049246B">
        <w:tab/>
      </w:r>
      <w:r w:rsidRPr="0049246B">
        <w:tab/>
        <w:t xml:space="preserve">                 </w:t>
      </w:r>
      <w:r w:rsidR="00F56589" w:rsidRPr="0049246B">
        <w:tab/>
        <w:t xml:space="preserve">    </w:t>
      </w:r>
      <w:r w:rsidR="00370015" w:rsidRPr="0049246B">
        <w:t xml:space="preserve">       Damir Rabar</w:t>
      </w:r>
      <w:r w:rsidR="00817D40">
        <w:t>, v.r.</w:t>
      </w:r>
    </w:p>
    <w:p w:rsidRDefault="00A261E3" w:rsidP="00A261E3" w:rsidR="00A261E3" w:rsidRPr="0049246B">
      <w:pPr>
        <w:ind w:firstLine="708"/>
        <w:jc w:val="both"/>
      </w:pPr>
    </w:p>
    <w:p w:rsidRDefault="00A261E3" w:rsidP="00A261E3" w:rsidR="00A261E3" w:rsidRPr="0049246B">
      <w:pPr>
        <w:ind w:firstLine="708"/>
        <w:jc w:val="both"/>
      </w:pPr>
    </w:p>
    <w:p w:rsidRDefault="00F56589" w:rsidP="00A261E3" w:rsidR="00F56589" w:rsidRPr="0049246B">
      <w:pPr>
        <w:ind w:firstLine="708"/>
        <w:jc w:val="both"/>
      </w:pPr>
    </w:p>
    <w:p w:rsidRDefault="00F56589" w:rsidP="00A261E3" w:rsidR="00F56589" w:rsidRPr="0049246B">
      <w:pPr>
        <w:ind w:firstLine="708"/>
        <w:jc w:val="both"/>
      </w:pPr>
    </w:p>
    <w:p w:rsidRDefault="00A261E3" w:rsidP="00A261E3" w:rsidR="00A261E3" w:rsidRPr="0049246B">
      <w:pPr>
        <w:ind w:firstLine="708"/>
        <w:jc w:val="both"/>
      </w:pPr>
    </w:p>
    <w:p w:rsidRDefault="00A261E3" w:rsidP="00A261E3" w:rsidR="00A261E3" w:rsidRPr="0049246B">
      <w:pPr>
        <w:jc w:val="both"/>
      </w:pPr>
      <w:r w:rsidRPr="0049246B">
        <w:t>UPUTA O PRAVNOM LIJEKU</w:t>
      </w:r>
    </w:p>
    <w:p w:rsidRDefault="00A261E3" w:rsidP="00A261E3" w:rsidR="00A261E3" w:rsidRPr="0049246B">
      <w:pPr>
        <w:jc w:val="both"/>
      </w:pPr>
      <w:r w:rsidRPr="0049246B">
        <w:t>Protiv ovog rješenja nezadovoljna stranka može podnijeti žalbu u roku od 8 dana od primitka istog. Žalba se podnosi putem ovoga suda u dva istovjetna primjerka, a o žalbi odlučuje Visoki trgovački sud republike Hrvatske.</w:t>
      </w:r>
    </w:p>
    <w:p w:rsidRDefault="00A261E3" w:rsidP="00A261E3" w:rsidR="00A261E3" w:rsidRPr="00600EDB">
      <w:pPr>
        <w:jc w:val="both"/>
        <w:rPr>
          <w:color w:val="FF0000"/>
        </w:rPr>
      </w:pPr>
    </w:p>
    <w:p w:rsidRDefault="0033703B" w:rsidP="0033703B" w:rsidR="0033703B">
      <w:pPr>
        <w:jc w:val="both"/>
      </w:pPr>
      <w:r w:rsidRPr="00C56C21">
        <w:t>DNA:</w:t>
      </w:r>
    </w:p>
    <w:p w:rsidRDefault="00922E89" w:rsidP="0033703B" w:rsidR="00922E89" w:rsidRPr="00C56C21">
      <w:pPr>
        <w:jc w:val="both"/>
      </w:pPr>
      <w:r>
        <w:t>- FINANCIJSKA AGENCIJA, RC Rijeka, F. Kurelca 8,</w:t>
      </w:r>
    </w:p>
    <w:p w:rsidRDefault="00F67EB1" w:rsidP="0033703B" w:rsidR="00F67EB1" w:rsidRPr="00C56C21">
      <w:pPr>
        <w:jc w:val="both"/>
      </w:pPr>
      <w:r w:rsidRPr="00C56C21">
        <w:t xml:space="preserve">- </w:t>
      </w:r>
      <w:r w:rsidR="00C56C21">
        <w:t>vjerovnik Stjepan Misbrener, odvjetnik u Zagrebu, Medulićeva 7,</w:t>
      </w:r>
    </w:p>
    <w:p w:rsidRDefault="0033703B" w:rsidP="0033703B" w:rsidR="001354B2" w:rsidRPr="00C56C21">
      <w:pPr>
        <w:jc w:val="both"/>
      </w:pPr>
      <w:r w:rsidRPr="00C56C21">
        <w:t>- Stečajn</w:t>
      </w:r>
      <w:r w:rsidR="00F144FC" w:rsidRPr="00C56C21">
        <w:t>i</w:t>
      </w:r>
      <w:r w:rsidRPr="00C56C21">
        <w:t xml:space="preserve"> upravitelj </w:t>
      </w:r>
      <w:r w:rsidR="00F67EB1" w:rsidRPr="00C56C21">
        <w:t>Bogdan Veselinović, Rijeka, Marijana Stepčića 34,</w:t>
      </w:r>
    </w:p>
    <w:p w:rsidRDefault="00F67EB1" w:rsidP="00F67EB1" w:rsidR="00F67EB1" w:rsidRPr="00DC6957">
      <w:pPr>
        <w:jc w:val="both"/>
      </w:pPr>
      <w:r w:rsidRPr="00DC6957">
        <w:t>- ŽDO Pula, Rovinjska 2a,</w:t>
      </w:r>
    </w:p>
    <w:p w:rsidRDefault="00F67EB1" w:rsidP="00F67EB1" w:rsidR="00F67EB1" w:rsidRPr="00DC6957">
      <w:pPr>
        <w:jc w:val="both"/>
      </w:pPr>
      <w:r w:rsidRPr="00DC6957">
        <w:t>- Porezna uprava - Ispostava Pazin, M. B. Rašana 2/4,</w:t>
      </w:r>
    </w:p>
    <w:p w:rsidRDefault="00F67EB1" w:rsidP="00F67EB1" w:rsidR="00F67EB1" w:rsidRPr="00DC6957">
      <w:pPr>
        <w:jc w:val="both"/>
      </w:pPr>
      <w:r w:rsidRPr="00DC6957">
        <w:t>- e-oglasna ploča suda</w:t>
      </w:r>
      <w:r w:rsidR="005506D0">
        <w:t xml:space="preserve"> 8 dana</w:t>
      </w:r>
      <w:r>
        <w:t>,</w:t>
      </w:r>
    </w:p>
    <w:p w:rsidRDefault="00F67EB1" w:rsidP="00F67EB1" w:rsidR="00F67EB1" w:rsidRPr="00DC6957">
      <w:pPr>
        <w:jc w:val="both"/>
      </w:pPr>
      <w:r>
        <w:t>- sudskom registru, po pravomoćnosti.</w:t>
      </w:r>
    </w:p>
    <w:p w:rsidRDefault="00A261E3" w:rsidP="00F67EB1" w:rsidR="00A261E3" w:rsidRPr="00600EDB">
      <w:pPr>
        <w:jc w:val="both"/>
        <w:rPr>
          <w:color w:val="FF0000"/>
          <w:sz w:val="22"/>
        </w:rPr>
      </w:pPr>
    </w:p>
    <w:sectPr w:rsidSect="00F67EB1" w:rsidR="00A261E3" w:rsidRPr="00600E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C21" w:rsidR="00C56C21">
      <w:r>
        <w:separator/>
      </w:r>
    </w:p>
  </w:endnote>
  <w:endnote w:id="0" w:type="continuationSeparator">
    <w:p w:rsidRDefault="00C56C21" w:rsidR="00C5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C21" w:rsidR="00C56C21">
      <w:r>
        <w:separator/>
      </w:r>
    </w:p>
  </w:footnote>
  <w:footnote w:id="0" w:type="continuationSeparator">
    <w:p w:rsidRDefault="00C56C21" w:rsidR="00C56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C21" w:rsidP="00EE63EB" w:rsidR="00C56C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C21" w:rsidR="00C56C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C21" w:rsidP="00F67EB1" w:rsidR="00C56C21" w:rsidRPr="00F67EB1">
    <w:r>
      <w:tab/>
    </w:r>
    <w:r>
      <w:tab/>
    </w:r>
    <w:r>
      <w:tab/>
    </w:r>
    <w:r>
      <w:tab/>
    </w:r>
    <w:r>
      <w:tab/>
    </w:r>
    <w:r>
      <w:tab/>
    </w:r>
    <w:sdt>
      <w:sdtPr>
        <w:id w:val="1643001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330A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 w:rsidRPr="00F67EB1">
      <w:t>Posl.br.: 1 St-1039/16-28</w:t>
    </w:r>
  </w:p>
  <w:p w:rsidRDefault="00C56C21" w:rsidP="00F67EB1" w:rsidR="00C56C21">
    <w:pPr>
      <w:pStyle w:val="Zaglavlje"/>
      <w:tabs>
        <w:tab w:pos="4536" w:val="center"/>
        <w:tab w:pos="6566" w:val="left"/>
      </w:tabs>
    </w:pPr>
    <w:r>
      <w:tab/>
    </w:r>
  </w:p>
  <w:p w:rsidRDefault="00C56C21" w:rsidR="00C56C2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C21" w:rsidP="00F67EB1" w:rsidR="00C56C21" w:rsidRPr="00F67EB1">
    <w:pPr>
      <w:ind w:firstLine="720" w:left="5040"/>
      <w:jc w:val="center"/>
    </w:pPr>
    <w:r w:rsidRPr="00F67EB1">
      <w:t>Posl.br.: 1 St-1039/16-28</w:t>
    </w:r>
  </w:p>
  <w:p w:rsidRDefault="00C56C21" w:rsidP="00F67EB1" w:rsidR="00C56C21">
    <w:pPr>
      <w:pStyle w:val="Zaglavlje"/>
      <w:jc w:val="right"/>
    </w:pPr>
  </w:p>
  <w:p w:rsidRDefault="00C56C21" w:rsidR="00C56C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561B6"/>
    <w:rsid w:val="00057D39"/>
    <w:rsid w:val="00063127"/>
    <w:rsid w:val="000B45AE"/>
    <w:rsid w:val="001354B2"/>
    <w:rsid w:val="00205FFF"/>
    <w:rsid w:val="00216436"/>
    <w:rsid w:val="00227F33"/>
    <w:rsid w:val="002C4B85"/>
    <w:rsid w:val="00317677"/>
    <w:rsid w:val="003360A1"/>
    <w:rsid w:val="0033703B"/>
    <w:rsid w:val="00370015"/>
    <w:rsid w:val="00421D51"/>
    <w:rsid w:val="00425C17"/>
    <w:rsid w:val="004279C2"/>
    <w:rsid w:val="0049246B"/>
    <w:rsid w:val="004A3E29"/>
    <w:rsid w:val="004E1396"/>
    <w:rsid w:val="005506D0"/>
    <w:rsid w:val="00600EDB"/>
    <w:rsid w:val="00617747"/>
    <w:rsid w:val="006B48CF"/>
    <w:rsid w:val="0071235C"/>
    <w:rsid w:val="00746EFD"/>
    <w:rsid w:val="007814E9"/>
    <w:rsid w:val="007937D1"/>
    <w:rsid w:val="007C4620"/>
    <w:rsid w:val="007D478F"/>
    <w:rsid w:val="007D547B"/>
    <w:rsid w:val="00804D0A"/>
    <w:rsid w:val="00817D40"/>
    <w:rsid w:val="00847E49"/>
    <w:rsid w:val="00895269"/>
    <w:rsid w:val="008C412A"/>
    <w:rsid w:val="008D33FC"/>
    <w:rsid w:val="00922E89"/>
    <w:rsid w:val="0096195C"/>
    <w:rsid w:val="00966310"/>
    <w:rsid w:val="00973F06"/>
    <w:rsid w:val="0099358E"/>
    <w:rsid w:val="00A261E3"/>
    <w:rsid w:val="00A41083"/>
    <w:rsid w:val="00AC1A11"/>
    <w:rsid w:val="00B172BE"/>
    <w:rsid w:val="00B20800"/>
    <w:rsid w:val="00B4161B"/>
    <w:rsid w:val="00B71C2F"/>
    <w:rsid w:val="00BA530C"/>
    <w:rsid w:val="00BB25D3"/>
    <w:rsid w:val="00BC6F73"/>
    <w:rsid w:val="00BE4122"/>
    <w:rsid w:val="00BF5699"/>
    <w:rsid w:val="00BF5848"/>
    <w:rsid w:val="00BF7C14"/>
    <w:rsid w:val="00C56C21"/>
    <w:rsid w:val="00C64569"/>
    <w:rsid w:val="00C76803"/>
    <w:rsid w:val="00CD330A"/>
    <w:rsid w:val="00CE7D5B"/>
    <w:rsid w:val="00CF55E6"/>
    <w:rsid w:val="00D14485"/>
    <w:rsid w:val="00D279E6"/>
    <w:rsid w:val="00D9470D"/>
    <w:rsid w:val="00D9599A"/>
    <w:rsid w:val="00DF25DA"/>
    <w:rsid w:val="00E4030B"/>
    <w:rsid w:val="00E44AD7"/>
    <w:rsid w:val="00E73DF4"/>
    <w:rsid w:val="00EE63EB"/>
    <w:rsid w:val="00EF29B2"/>
    <w:rsid w:val="00F144FC"/>
    <w:rsid w:val="00F20D7B"/>
    <w:rsid w:val="00F56589"/>
    <w:rsid w:val="00F62217"/>
    <w:rsid w:val="00F67EB1"/>
    <w:rsid w:val="00F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1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7EB1"/>
    <w:rPr>
      <w:sz w:val="24"/>
      <w:szCs w:val="24"/>
    </w:rPr>
  </w:style>
  <w:style w:styleId="Tekstbalonia" w:type="paragraph">
    <w:name w:val="Balloon Text"/>
    <w:basedOn w:val="Normal"/>
    <w:link w:val="TekstbaloniaChar"/>
    <w:rsid w:val="00F67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7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1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7EB1"/>
    <w:rPr>
      <w:sz w:val="24"/>
      <w:szCs w:val="24"/>
    </w:rPr>
  </w:style>
  <w:style w:styleId="Tekstbalonia" w:type="paragraph">
    <w:name w:val="Balloon Text"/>
    <w:basedOn w:val="Normal"/>
    <w:link w:val="TekstbaloniaChar"/>
    <w:rsid w:val="00F67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7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PORTON-COMMERCE d.o.o. u stečaju</izvorni_sadrzaj>
    <derivirana_varijabla naziv="DomainObject.Predmet.ProtustrankaFormated_1">  Stečajna masa iza PORTON-COMMERCE d.o.o. u stečaju</derivirana_varijabla>
  </DomainObject.Predmet.ProtustrankaFormated>
  <DomainObject.Predmet.ProtustrankaFormatedOIB>
    <izvorni_sadrzaj>  Stečajna masa iza PORTON-COMMERCE d.o.o. u stečaju, OIB 30767566070</izvorni_sadrzaj>
    <derivirana_varijabla naziv="DomainObject.Predmet.ProtustrankaFormatedOIB_1">  Stečajna masa iza PORTON-COMMERCE d.o.o. u stečaju, OIB 30767566070</derivirana_varijabla>
  </DomainObject.Predmet.ProtustrankaFormatedOIB>
  <DomainObject.Predmet.ProtustrankaFormatedWithAdress>
    <izvorni_sadrzaj> Stečajna masa iza PORTON-COMMERCE d.o.o. u stečaju, Marijana Stepčića 34, 51000 Rijeka</izvorni_sadrzaj>
    <derivirana_varijabla naziv="DomainObject.Predmet.ProtustrankaFormatedWithAdress_1"> Stečajna masa iza PORTON-COMMERCE d.o.o. u stečaju, Marijana Stepčića 34, 51000 Rijeka</derivirana_varijabla>
  </DomainObject.Predmet.ProtustrankaFormatedWithAdress>
  <DomainObject.Predmet.ProtustrankaFormatedWithAdressOIB>
    <izvorni_sadrzaj> Stečajna masa iza PORTON-COMMERCE d.o.o. u stečaju, OIB 30767566070, Marijana Stepčića 34, 51000 Rijeka</izvorni_sadrzaj>
    <derivirana_varijabla naziv="DomainObject.Predmet.ProtustrankaFormatedWithAdressOIB_1"> Stečajna masa iza PORTON-COMMERCE d.o.o. u stečaju, OIB 30767566070, Marijana Stepčića 34, 51000 Rijeka</derivirana_varijabla>
  </DomainObject.Predmet.ProtustrankaFormatedWithAdressOIB>
  <DomainObject.Predmet.ProtustrankaWithAdress>
    <izvorni_sadrzaj>Stečajna masa iza PORTON-COMMERCE d.o.o. u stečaju Marijana Stepčića 34, 51000 Rijeka</izvorni_sadrzaj>
    <derivirana_varijabla naziv="DomainObject.Predmet.ProtustrankaWithAdress_1">Stečajna masa iza PORTON-COMMERCE d.o.o. u stečaju Marijana Stepčića 34, 51000 Rijeka</derivirana_varijabla>
  </DomainObject.Predmet.ProtustrankaWithAdress>
  <DomainObject.Predmet.ProtustrankaWithAdressOIB>
    <izvorni_sadrzaj>Stečajna masa iza PORTON-COMMERCE d.o.o. u stečaju, OIB 30767566070, Marijana Stepčića 34, 51000 Rijeka</izvorni_sadrzaj>
    <derivirana_varijabla naziv="DomainObject.Predmet.ProtustrankaWithAdressOIB_1">Stečajna masa iza PORTON-COMMERCE d.o.o. u stečaju, OIB 30767566070, Marijana Stepčića 34, 51000 Rijeka</derivirana_varijabla>
  </DomainObject.Predmet.ProtustrankaWithAdressOIB>
  <DomainObject.Predmet.ProtustrankaNazivFormated>
    <izvorni_sadrzaj>Stečajna masa iza PORTON-COMMERCE d.o.o. u stečaju</izvorni_sadrzaj>
    <derivirana_varijabla naziv="DomainObject.Predmet.ProtustrankaNazivFormated_1">Stečajna masa iza PORTON-COMMERCE d.o.o. u stečaju</derivirana_varijabla>
  </DomainObject.Predmet.ProtustrankaNazivFormated>
  <DomainObject.Predmet.ProtustrankaNazivFormatedOIB>
    <izvorni_sadrzaj>Stečajna masa iza PORTON-COMMERCE d.o.o. u stečaju, OIB 30767566070</izvorni_sadrzaj>
    <derivirana_varijabla naziv="DomainObject.Predmet.ProtustrankaNazivFormatedOIB_1">Stečajna masa iza PORTON-COMMERCE d.o.o. u stečaju, OIB 30767566070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10519110.06</izvorni_sadrzaj>
    <derivirana_varijabla naziv="DomainObject.Predmet.TrenutnaVrijednost_1">10519110.06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PORTON-COMMERCE d.o.o. u stečaju</item>
    </izvorni_sadrzaj>
    <derivirana_varijabla naziv="DomainObject.Predmet.ProtuStrankaListFormated_1">
      <item>Stečajna masa iza PORTON-COMMERCE d.o.o. u stečaju</item>
    </derivirana_varijabla>
  </DomainObject.Predmet.ProtuStrankaListFormated>
  <DomainObject.Predmet.ProtuStrankaListFormatedOIB>
    <izvorni_sadrzaj>
      <item>Stečajna masa iza PORTON-COMMERCE d.o.o. u stečaju, OIB 30767566070</item>
    </izvorni_sadrzaj>
    <derivirana_varijabla naziv="DomainObject.Predmet.ProtuStrankaListFormatedOIB_1">
      <item>Stečajna masa iza PORTON-COMMERCE d.o.o. u stečaju, OIB 30767566070</item>
    </derivirana_varijabla>
  </DomainObject.Predmet.ProtuStrankaListFormatedOIB>
  <DomainObject.Predmet.ProtuStrankaListFormatedWithAdress>
    <izvorni_sadrzaj>
      <item>Stečajna masa iza PORTON-COMMERCE d.o.o. u stečaju, Marijana Stepčića 34, 51000 Rijeka</item>
    </izvorni_sadrzaj>
    <derivirana_varijabla naziv="DomainObject.Predmet.ProtuStrankaListFormatedWithAdress_1">
      <item>Stečajna masa iza PORTON-COMMERCE d.o.o. u stečaju, Marijana Stepčića 34, 51000 Rijeka</item>
    </derivirana_varijabla>
  </DomainObject.Predmet.ProtuStrankaListFormatedWithAdress>
  <DomainObject.Predmet.ProtuStrankaListFormatedWithAdressOIB>
    <izvorni_sadrzaj>
      <item>Stečajna masa iza PORTON-COMMERCE d.o.o. u stečaju, OIB 30767566070, Marijana Stepčića 34, 51000 Rijeka</item>
    </izvorni_sadrzaj>
    <derivirana_varijabla naziv="DomainObject.Predmet.ProtuStrankaListFormatedWithAdressOIB_1">
      <item>Stečajna masa iza PORTON-COMMERCE d.o.o. u stečaju, OIB 30767566070, Marijana Stepčića 34, 51000 Rijeka</item>
    </derivirana_varijabla>
  </DomainObject.Predmet.ProtuStrankaListFormatedWithAdressOIB>
  <DomainObject.Predmet.ProtuStrankaListNazivFormated>
    <izvorni_sadrzaj>
      <item>Stečajna masa iza PORTON-COMMERCE d.o.o. u stečaju</item>
    </izvorni_sadrzaj>
    <derivirana_varijabla naziv="DomainObject.Predmet.ProtuStrankaListNazivFormated_1">
      <item>Stečajna masa iza PORTON-COMMERCE d.o.o. u stečaju</item>
    </derivirana_varijabla>
  </DomainObject.Predmet.ProtuStrankaListNazivFormated>
  <DomainObject.Predmet.ProtuStrankaListNazivFormatedOIB>
    <izvorni_sadrzaj>
      <item>Stečajna masa iza PORTON-COMMERCE d.o.o. u stečaju, OIB 30767566070</item>
    </izvorni_sadrzaj>
    <derivirana_varijabla naziv="DomainObject.Predmet.ProtuStrankaListNazivFormatedOIB_1">
      <item>Stečajna masa iza PORTON-COMMERCE d.o.o. u stečaju, OIB 30767566070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PORTON-COMMERCE d.o.o. u stečaju</izvorni_sadrzaj>
    <derivirana_varijabla naziv="DomainObject.Predmet.ProtustrankaIDrugi_1">Stečajna masa iza PORTON-COMMERCE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PORTON-COMMERCE d.o.o. u stečaju, OIB 30767566070, Marijana Stepčića 34, 51000 Rijeka</izvorni_sadrzaj>
    <derivirana_varijabla naziv="DomainObject.Predmet.ProtustrankaIDrugiAdressOIB_1">Stečajna masa iza PORTON-COMMERCE d.o.o. u stečaju, OIB 30767566070,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PORTON-COMMERCE d.o.o. u stečaju</item>
    </izvorni_sadrzaj>
    <derivirana_varijabla naziv="DomainObject.Predmet.SudioniciListNaziv_1">
      <item>FINANCIJSKA AGENCIJA, RC RIJEKA, PODRUŽNICA PULA, PULA</item>
      <item>Stečajna masa iza PORTON-COMMERCE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PORTON-COMMERCE d.o.o. u stečaju, OIB 30767566070, Marijana Stepčića 34,51000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PORTON-COMMERCE d.o.o. u stečaju, OIB 30767566070,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30767566070</item>
    </izvorni_sadrzaj>
    <derivirana_varijabla naziv="DomainObject.Predmet.SudioniciListNazivOIB_1">
      <item>, OIB 85821130368</item>
      <item>, OIB 30767566070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2985</properties:Characters>
  <properties:Lines>81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2017-07-26T11:41:00Z</dcterms:created>
  <dc:creator>jmatika</dc:creator>
  <cp:lastModifiedBy>Lorena Paris Aničić</cp:lastModifiedBy>
  <cp:lastPrinted>2017-07-26T12:02:00Z</cp:lastPrinted>
  <dcterms:modified xmlns:xsi="http://www.w3.org/2001/XMLSchema-instance" xsi:type="dcterms:W3CDTF">2017-07-26T12:05:00Z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