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78cb" w14:paraId="f0378cb" w:rsidRDefault="00F060BB" w:rsidP="00F060BB" w:rsidR="00F060BB">
      <w:pPr>
        <w15:collapsed w:val="false"/>
      </w:pPr>
      <w:bookmarkStart w:name="_GoBack" w:id="0"/>
      <w:bookmarkEnd w:id="0"/>
    </w:p>
    <w:p w:rsidRDefault="00F060BB" w:rsidP="00F060BB" w:rsidR="00F060B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60BB" w:rsidP="00F060BB" w:rsidR="00F060BB" w:rsidRPr="00D21A2C"/>
    <w:p w:rsidRDefault="00F060BB" w:rsidP="00F060BB" w:rsidR="00F060B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060BB" w:rsidP="00104FCA" w:rsidR="006C6635" w:rsidRPr="00104FC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060BB" w:rsidP="00F060BB" w:rsidR="00F060BB"/>
    <w:p w:rsidRDefault="00EB6476" w:rsidP="00F060BB" w:rsidR="00EB6476"/>
    <w:p w:rsidRDefault="00EB6476" w:rsidP="00F060BB" w:rsidR="00EB6476" w:rsidRPr="003B4B51"/>
    <w:p w:rsidRDefault="00F060BB" w:rsidP="00F060BB" w:rsidR="00F060BB" w:rsidRPr="000B018F">
      <w:pPr>
        <w:pStyle w:val="Naslov1"/>
        <w:rPr>
          <w:b w:val="false"/>
          <w:sz w:val="24"/>
        </w:rPr>
      </w:pPr>
      <w:r w:rsidRPr="000B018F">
        <w:rPr>
          <w:b w:val="false"/>
          <w:sz w:val="24"/>
        </w:rPr>
        <w:t>Z A K L J U Č A K</w:t>
      </w:r>
    </w:p>
    <w:p w:rsidRDefault="00F060BB" w:rsidP="00F060BB" w:rsidR="00F060BB">
      <w:pPr>
        <w:rPr>
          <w:b/>
          <w:sz w:val="28"/>
          <w:szCs w:val="28"/>
        </w:rPr>
      </w:pPr>
    </w:p>
    <w:p w:rsidRDefault="00DC0AA0" w:rsidP="00DC0AA0" w:rsidR="00DC0AA0"/>
    <w:p w:rsidRDefault="00DC0AA0" w:rsidP="00D96BDB" w:rsidR="00F060BB">
      <w:pPr>
        <w:ind w:firstLine="708"/>
        <w:jc w:val="both"/>
      </w:pPr>
      <w:r>
        <w:t>Trgovački sud u Osijeku, po sucu pojedincu Jadranki Herman kao stečajnom sucu, u stečajnom postupku nad dužnikom TIMONT d.o.o. za građevinsko – instalaterske radove, u stečaju, Osijek, Livadska 16/a, MBS 030048295, OIB 36348263271, dana 2</w:t>
      </w:r>
      <w:r w:rsidR="000421B4">
        <w:t xml:space="preserve">. veljače 2018.    </w:t>
      </w:r>
      <w:r>
        <w:t xml:space="preserve">         </w:t>
      </w:r>
    </w:p>
    <w:p w:rsidRDefault="006C6635" w:rsidP="00F060BB" w:rsidR="006C6635">
      <w:pPr>
        <w:jc w:val="both"/>
      </w:pPr>
    </w:p>
    <w:p w:rsidRDefault="00EB6476" w:rsidP="00F060BB" w:rsidR="00EB6476" w:rsidRPr="003B4B51">
      <w:pPr>
        <w:jc w:val="both"/>
      </w:pPr>
    </w:p>
    <w:p w:rsidRDefault="00F060BB" w:rsidP="00F060BB" w:rsidR="00F060BB" w:rsidRPr="00F46206">
      <w:pPr>
        <w:jc w:val="center"/>
      </w:pPr>
      <w:r w:rsidRPr="00F46206">
        <w:t xml:space="preserve">  z a k l j u č i o     j e</w:t>
      </w:r>
    </w:p>
    <w:p w:rsidRDefault="007347A2" w:rsidP="00835AF3" w:rsidR="007347A2">
      <w:pPr>
        <w:rPr>
          <w:b/>
        </w:rPr>
      </w:pPr>
    </w:p>
    <w:p w:rsidRDefault="006C6635" w:rsidP="00835AF3" w:rsidR="006C6635">
      <w:pPr>
        <w:rPr>
          <w:b/>
        </w:rPr>
      </w:pPr>
    </w:p>
    <w:p w:rsidRDefault="0068594A" w:rsidP="00EB6476" w:rsidR="00DC0AA0" w:rsidRPr="00EB6476">
      <w:pPr>
        <w:ind w:hanging="420" w:left="1128"/>
        <w:jc w:val="both"/>
      </w:pPr>
      <w:r>
        <w:t>I</w:t>
      </w:r>
      <w:r>
        <w:tab/>
      </w:r>
      <w:r w:rsidR="001E716B">
        <w:t>Određuje se ročište za diobu kupovnine</w:t>
      </w:r>
      <w:r w:rsidR="000B5752">
        <w:t xml:space="preserve"> ostvarene prodajom nekretnine u vlasništvu stečajnog dužnika</w:t>
      </w:r>
      <w:r w:rsidR="007347A2">
        <w:t xml:space="preserve"> </w:t>
      </w:r>
      <w:r w:rsidR="00DC0AA0">
        <w:t>TIMONT d.o.o. za građevinsko – instalaterske radove, u stečaju, Osijek, Livadska 16/a, MBS 030048295, OIB 36348263271</w:t>
      </w:r>
      <w:r w:rsidR="00F060BB">
        <w:t>:</w:t>
      </w:r>
    </w:p>
    <w:p w:rsidRDefault="000421B4" w:rsidP="000421B4" w:rsidR="000421B4">
      <w:pPr>
        <w:pStyle w:val="Odlomakpopisa"/>
        <w:ind w:left="1425"/>
        <w:rPr>
          <w:b/>
          <w:bCs/>
        </w:rPr>
      </w:pPr>
    </w:p>
    <w:p w:rsidRDefault="000421B4" w:rsidP="000421B4" w:rsidR="000421B4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>Suvlasnički dio 60/10000 ETAŽNO VLASNIŠTVO (E-39) nekretnine na kč.br. 8724/4 u naravi zgrada mješovite uporabe broj 59 i dvorište Ul. Matije Gupca, sa 1094 m2, upisano u zk.ul. 589 ETAŽNO VLASNIŠTVO u određenim omjerima, k.o. Osijek, što u naravi čini :</w:t>
      </w:r>
    </w:p>
    <w:p w:rsidRDefault="000421B4" w:rsidP="000421B4" w:rsidR="000421B4">
      <w:pPr>
        <w:pStyle w:val="Odlomakpopisa"/>
        <w:numPr>
          <w:ilvl w:val="0"/>
          <w:numId w:val="14"/>
        </w:numPr>
        <w:jc w:val="both"/>
      </w:pPr>
      <w:r>
        <w:t>garažno mjesto 1, površine 14,82 m2.</w:t>
      </w:r>
    </w:p>
    <w:p w:rsidRDefault="000421B4" w:rsidP="000421B4" w:rsidR="000421B4">
      <w:pPr>
        <w:pStyle w:val="Odlomakpopisa"/>
        <w:ind w:left="1425"/>
      </w:pPr>
    </w:p>
    <w:p w:rsidRDefault="000421B4" w:rsidP="000421B4" w:rsidR="000421B4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>Suvlasnički dio 49/10000 ETAŽNO VLASNIŠTVO (E-40) nekretnine na kč.br. 8724/4 u naravi zgrada mješovite uporabe broj 59 i dvorište Ul. Matije Gupca, sa 1094 m2, upisano u zk.ul. 589 ETAŽNO VLASNIŠTVO u određenim omjerima, k.o. Osijek, što u naravi čini :</w:t>
      </w:r>
    </w:p>
    <w:p w:rsidRDefault="000421B4" w:rsidP="000421B4" w:rsidR="000421B4">
      <w:pPr>
        <w:pStyle w:val="Odlomakpopisa"/>
        <w:numPr>
          <w:ilvl w:val="0"/>
          <w:numId w:val="14"/>
        </w:numPr>
        <w:jc w:val="both"/>
      </w:pPr>
      <w:r>
        <w:t>garažno mjesto 2, površine 12,00 m2.</w:t>
      </w:r>
    </w:p>
    <w:p w:rsidRDefault="000421B4" w:rsidP="000421B4" w:rsidR="000421B4">
      <w:pPr>
        <w:pStyle w:val="Odlomakpopisa"/>
        <w:ind w:left="1425"/>
      </w:pPr>
    </w:p>
    <w:p w:rsidRDefault="000421B4" w:rsidP="000421B4" w:rsidR="000421B4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>Suvlasnički dio 49/10000 ETAŽNO VLASNIŠTVO (E-41) nekretnine na kč.br. 8724/4 u naravi zgrada mješovite uporabe broj 59 i dvorište Ul. Matije Gupca, sa 1094 m2, upisano u zk.ul. 589 ETAŽNO VLASNIŠTVO u određenim omjerima, k.o. Osijek, što u naravi čini :</w:t>
      </w:r>
    </w:p>
    <w:p w:rsidRDefault="000421B4" w:rsidP="000421B4" w:rsidR="000421B4">
      <w:pPr>
        <w:pStyle w:val="Odlomakpopisa"/>
        <w:numPr>
          <w:ilvl w:val="0"/>
          <w:numId w:val="14"/>
        </w:numPr>
        <w:jc w:val="both"/>
      </w:pPr>
      <w:r>
        <w:t xml:space="preserve">garažno mjesto 3, površine 12,00 m2. </w:t>
      </w:r>
    </w:p>
    <w:p w:rsidRDefault="000421B4" w:rsidP="000421B4" w:rsidR="000421B4">
      <w:pPr>
        <w:pStyle w:val="Odlomakpopisa"/>
        <w:ind w:left="1425"/>
      </w:pPr>
    </w:p>
    <w:p w:rsidRDefault="000421B4" w:rsidP="000421B4" w:rsidR="000421B4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>Suvlasnički dio 69/10000 ETAŽNO VLASNIŠTVO (E-42) nekretnine na kč.br. 8724/4 u naravi zgrada mješovite uporabe broj 59 i dvorište Ul. Matije Gupca, sa 1094 m2, upisano u zk.ul. 589 ETAŽNO VLASNIŠTVO u određenim omjerima, k.o. Osijek, što u naravi čini :</w:t>
      </w:r>
    </w:p>
    <w:p w:rsidRDefault="000421B4" w:rsidP="000421B4" w:rsidR="000421B4">
      <w:pPr>
        <w:pStyle w:val="Odlomakpopisa"/>
        <w:numPr>
          <w:ilvl w:val="0"/>
          <w:numId w:val="14"/>
        </w:numPr>
        <w:jc w:val="both"/>
      </w:pPr>
      <w:r>
        <w:t>garažno mjesto 4, površine 16,98 m2.</w:t>
      </w:r>
    </w:p>
    <w:p w:rsidRDefault="00EB6476" w:rsidP="00EB6476" w:rsidR="00EB6476">
      <w:pPr>
        <w:jc w:val="both"/>
      </w:pPr>
    </w:p>
    <w:p w:rsidRDefault="00EB6476" w:rsidP="00EB6476" w:rsidR="00EB6476">
      <w:pPr>
        <w:jc w:val="both"/>
      </w:pPr>
    </w:p>
    <w:p w:rsidRDefault="00BE51A0" w:rsidP="00BE51A0" w:rsidR="00EB6476">
      <w:pPr>
        <w:jc w:val="center"/>
      </w:pPr>
      <w:r>
        <w:lastRenderedPageBreak/>
        <w:t>2</w:t>
      </w:r>
    </w:p>
    <w:p w:rsidRDefault="000421B4" w:rsidP="000421B4" w:rsidR="000421B4"/>
    <w:p w:rsidRDefault="000421B4" w:rsidP="000421B4" w:rsidR="000421B4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>Suvlasnički dio 49/10000 ETAŽNO VLASNIŠTVO (E-43) nekretnine na kč.br. 8724/4 u naravi zgrada mješovite uporabe broj 59 i dvorište Ul. Matije Gupca, sa 1094 m2, upisano u zk.ul. 589 ETAŽNO VLASNIŠTVO u određenim omjerima, k.o. Osijek, što u naravi čini :</w:t>
      </w:r>
    </w:p>
    <w:p w:rsidRDefault="000421B4" w:rsidP="000421B4" w:rsidR="000421B4">
      <w:pPr>
        <w:pStyle w:val="Odlomakpopisa"/>
        <w:numPr>
          <w:ilvl w:val="0"/>
          <w:numId w:val="14"/>
        </w:numPr>
        <w:jc w:val="both"/>
      </w:pPr>
      <w:r>
        <w:t>garažno mjesto 5, površine 12,00 m2.</w:t>
      </w:r>
    </w:p>
    <w:p w:rsidRDefault="000421B4" w:rsidP="000421B4" w:rsidR="000421B4">
      <w:pPr>
        <w:pStyle w:val="Odlomakpopisa"/>
        <w:ind w:left="1425"/>
        <w:jc w:val="center"/>
      </w:pPr>
    </w:p>
    <w:p w:rsidRDefault="000421B4" w:rsidP="000421B4" w:rsidR="000421B4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>Suvlasnički dio 83/10000 ETAŽNO VLASNIŠTVO (E-44) nekretnine na kč.br. 8724/4 u naravi zgrada mješovite uporabe broj 59 i dvorište Ul. Matije Gupca, sa 1094 m2, upisano u zk.ul. 589 ETAŽNO VLASNIŠTVO u određenim omjerima, k.o. Osijek, što u naravi čini :</w:t>
      </w:r>
    </w:p>
    <w:p w:rsidRDefault="000421B4" w:rsidP="000421B4" w:rsidR="000421B4">
      <w:pPr>
        <w:pStyle w:val="Odlomakpopisa"/>
        <w:numPr>
          <w:ilvl w:val="0"/>
          <w:numId w:val="14"/>
        </w:numPr>
        <w:jc w:val="both"/>
      </w:pPr>
      <w:r>
        <w:t>garažno mjesto 6, površine 20,50 m2.</w:t>
      </w:r>
    </w:p>
    <w:p w:rsidRDefault="000421B4" w:rsidP="000421B4" w:rsidR="000421B4">
      <w:pPr>
        <w:pStyle w:val="Odlomakpopisa"/>
        <w:ind w:left="1425"/>
      </w:pPr>
    </w:p>
    <w:p w:rsidRDefault="000421B4" w:rsidP="000421B4" w:rsidR="000421B4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>Suvlasnički dio 49/10000 ETAŽNO VLASNIŠTVO (E-45) nekretnine na kč.br. 8724/4 u naravi zgrada mješovite uporabe broj 59 i dvorište Ul. Matije Gupca, sa 1094 m2, upisano u zk.ul. 589 ETAŽNO VLASNIŠTVO u određenim omjerima, k.o. Osijek, što u naravi čini :</w:t>
      </w:r>
    </w:p>
    <w:p w:rsidRDefault="000421B4" w:rsidP="000421B4" w:rsidR="000421B4">
      <w:pPr>
        <w:pStyle w:val="Odlomakpopisa"/>
        <w:numPr>
          <w:ilvl w:val="0"/>
          <w:numId w:val="14"/>
        </w:numPr>
        <w:jc w:val="both"/>
      </w:pPr>
      <w:r>
        <w:t>garažno mjesto 7, površine 12,00 m2.</w:t>
      </w:r>
    </w:p>
    <w:p w:rsidRDefault="000421B4" w:rsidP="000421B4" w:rsidR="000421B4">
      <w:pPr>
        <w:pStyle w:val="Odlomakpopisa"/>
        <w:ind w:left="1425"/>
      </w:pPr>
      <w:r>
        <w:t xml:space="preserve"> </w:t>
      </w:r>
    </w:p>
    <w:p w:rsidRDefault="000421B4" w:rsidP="000421B4" w:rsidR="000421B4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>Suvlasnički dio 49/10000 ETAŽNO VLASNIŠTVO (E-46) nekretnine na kč.br. 8724/4 u naravi zgrada mješovite uporabe broj 59 i dvorište Ul. Matije Gupca, sa 1094 m2, upisano u zk.ul. 589 ETAŽNO VLASNIŠTVO u određenim omjerima, k.o. Osijek, što u naravi čini :</w:t>
      </w:r>
    </w:p>
    <w:p w:rsidRDefault="000421B4" w:rsidP="000421B4" w:rsidR="000421B4">
      <w:pPr>
        <w:pStyle w:val="Odlomakpopisa"/>
        <w:numPr>
          <w:ilvl w:val="0"/>
          <w:numId w:val="14"/>
        </w:numPr>
        <w:jc w:val="both"/>
      </w:pPr>
      <w:r>
        <w:t>garažno mjesto 8, površine 12,00 m2.</w:t>
      </w:r>
    </w:p>
    <w:p w:rsidRDefault="000421B4" w:rsidP="000421B4" w:rsidR="000421B4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>Suvlasnički dio 49/10000 ETAŽNO VLASNIŠTVO (E-47) nekretnine na kč.br. 8724/4 u naravi zgrada mješovite uporabe broj 59 i dvorište Ul. Matije Gupca, sa 1094 m2, upisano u zk.ul. 589 ETAŽNO VLASNIŠTVO u određenim omjerima, k.o. Osijek, što u naravi čini :</w:t>
      </w:r>
    </w:p>
    <w:p w:rsidRDefault="000421B4" w:rsidP="000421B4" w:rsidR="000421B4">
      <w:pPr>
        <w:pStyle w:val="Odlomakpopisa"/>
        <w:numPr>
          <w:ilvl w:val="0"/>
          <w:numId w:val="14"/>
        </w:numPr>
        <w:jc w:val="both"/>
      </w:pPr>
      <w:r>
        <w:t>garažno mjesto 9, površine 12,00 m2.</w:t>
      </w:r>
    </w:p>
    <w:p w:rsidRDefault="000421B4" w:rsidP="000421B4" w:rsidR="000421B4">
      <w:pPr>
        <w:pStyle w:val="Odlomakpopisa"/>
        <w:ind w:left="1425"/>
        <w:jc w:val="center"/>
      </w:pPr>
    </w:p>
    <w:p w:rsidRDefault="000421B4" w:rsidP="000421B4" w:rsidR="000421B4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>Suvlasnički dio 80/10000 ETAŽNO VLASNIŠTVO (E-48) nekretnine na kč.br. 8724/4 u naravi zgrada mješovite uporabe broj 59 i dvorište Ul. Matije Gupca, sa 1094 m2, upisano u zk.ul. 589 ETAŽNO VLASNIŠTVO u određenim omjerima, k.o. Osijek, što u naravi čini :</w:t>
      </w:r>
    </w:p>
    <w:p w:rsidRDefault="000421B4" w:rsidP="000421B4" w:rsidR="000421B4">
      <w:pPr>
        <w:pStyle w:val="Odlomakpopisa"/>
        <w:numPr>
          <w:ilvl w:val="0"/>
          <w:numId w:val="14"/>
        </w:numPr>
        <w:jc w:val="both"/>
      </w:pPr>
      <w:r>
        <w:t>garažno mjesto 10, površine 19,80 m2.</w:t>
      </w:r>
    </w:p>
    <w:p w:rsidRDefault="000421B4" w:rsidP="000421B4" w:rsidR="000421B4">
      <w:pPr>
        <w:pStyle w:val="Odlomakpopisa"/>
        <w:ind w:left="1425"/>
      </w:pPr>
      <w:r>
        <w:t xml:space="preserve"> </w:t>
      </w:r>
    </w:p>
    <w:p w:rsidRDefault="000421B4" w:rsidP="000421B4" w:rsidR="000421B4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>Suvlasnički dio 50/10000 ETAŽNO VLASNIŠTVO (E-49) nekretnine na kč.br. 8724/4 u naravi zgrada mješovite uporabe broj 59 i dvorište Ul. Matije Gupca, sa 1094 m2, upisano u zk.ul. 589 ETAŽNO VLASNIŠTVO u određenim omjerima, k.o. Osijek, što u naravi čini :</w:t>
      </w:r>
    </w:p>
    <w:p w:rsidRDefault="000421B4" w:rsidP="000421B4" w:rsidR="000421B4">
      <w:pPr>
        <w:pStyle w:val="Odlomakpopisa"/>
        <w:numPr>
          <w:ilvl w:val="0"/>
          <w:numId w:val="14"/>
        </w:numPr>
        <w:jc w:val="both"/>
      </w:pPr>
      <w:r>
        <w:t>garažno mjesto 11, površine 12,50 m2.</w:t>
      </w:r>
    </w:p>
    <w:p w:rsidRDefault="000421B4" w:rsidP="000421B4" w:rsidR="000421B4">
      <w:pPr>
        <w:pStyle w:val="Odlomakpopisa"/>
        <w:ind w:left="1425"/>
      </w:pPr>
      <w:r>
        <w:t xml:space="preserve"> </w:t>
      </w:r>
    </w:p>
    <w:p w:rsidRDefault="000421B4" w:rsidP="000421B4" w:rsidR="000421B4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>Suvlasnički dio 50/10000 ETAŽNO VLASNIŠTVO (E-50) nekretnine na kč.br. 8724/4 u naravi zgrada mješovite uporabe broj 59 i dvorište Ul. Matije Gupca, sa 1094 m2, upisano u zk.ul. 589 ETAŽNO VLASNIŠTVO u određenim omjerima, k.o. Osijek, što u naravi čini :</w:t>
      </w:r>
    </w:p>
    <w:p w:rsidRDefault="000421B4" w:rsidP="000421B4" w:rsidR="000421B4">
      <w:pPr>
        <w:pStyle w:val="Odlomakpopisa"/>
        <w:numPr>
          <w:ilvl w:val="0"/>
          <w:numId w:val="14"/>
        </w:numPr>
        <w:jc w:val="both"/>
      </w:pPr>
      <w:r>
        <w:t>garažno mjesto 12, površine 12,50 m2.</w:t>
      </w:r>
    </w:p>
    <w:p w:rsidRDefault="000421B4" w:rsidP="000421B4" w:rsidR="000421B4">
      <w:pPr>
        <w:jc w:val="center"/>
      </w:pPr>
    </w:p>
    <w:p w:rsidRDefault="000421B4" w:rsidP="000421B4" w:rsidR="00EB6476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 xml:space="preserve">Suvlasnički dio  51/10000 ETAŽNO VLASNIŠTVO (E-53) nekretnine na kč.br. 8724/4 u naravi zgrada mješovite uporabe broj 59 i dvorište Ul. Matije Gupca, sa </w:t>
      </w:r>
    </w:p>
    <w:p w:rsidRDefault="00EB6476" w:rsidP="00EB6476" w:rsidR="00EB6476">
      <w:pPr>
        <w:ind w:left="1065"/>
        <w:rPr>
          <w:lang w:eastAsia="en-US"/>
        </w:rPr>
      </w:pPr>
    </w:p>
    <w:p w:rsidRDefault="00EB6476" w:rsidP="00EB6476" w:rsidR="00EB6476">
      <w:pPr>
        <w:ind w:left="1065"/>
        <w:rPr>
          <w:lang w:eastAsia="en-US"/>
        </w:rPr>
      </w:pPr>
    </w:p>
    <w:p w:rsidRDefault="00BE51A0" w:rsidP="00BE51A0" w:rsidR="00EB6476">
      <w:pPr>
        <w:ind w:left="1065"/>
        <w:jc w:val="center"/>
        <w:rPr>
          <w:lang w:eastAsia="en-US"/>
        </w:rPr>
      </w:pPr>
      <w:r>
        <w:rPr>
          <w:lang w:eastAsia="en-US"/>
        </w:rPr>
        <w:t>3</w:t>
      </w:r>
    </w:p>
    <w:p w:rsidRDefault="00EB6476" w:rsidP="00EB6476" w:rsidR="00EB6476">
      <w:pPr>
        <w:ind w:left="1065"/>
        <w:rPr>
          <w:lang w:eastAsia="en-US"/>
        </w:rPr>
      </w:pPr>
    </w:p>
    <w:p w:rsidRDefault="000421B4" w:rsidP="00EB6476" w:rsidR="000421B4">
      <w:pPr>
        <w:ind w:left="1065"/>
        <w:rPr>
          <w:lang w:eastAsia="en-US"/>
        </w:rPr>
      </w:pPr>
      <w:r>
        <w:rPr>
          <w:lang w:eastAsia="en-US"/>
        </w:rPr>
        <w:t>1094 m2, upisano u zk.ul. 589 ETAŽNO VLASNIŠTVO u određenim omjerima, k.o. Osijek, što u naravi čini :</w:t>
      </w:r>
    </w:p>
    <w:p w:rsidRDefault="000421B4" w:rsidP="000421B4" w:rsidR="000421B4">
      <w:pPr>
        <w:pStyle w:val="Odlomakpopisa"/>
        <w:numPr>
          <w:ilvl w:val="0"/>
          <w:numId w:val="14"/>
        </w:numPr>
        <w:jc w:val="both"/>
      </w:pPr>
      <w:r>
        <w:t xml:space="preserve">garažno mjesto 15, površine 12,72  m2. </w:t>
      </w:r>
    </w:p>
    <w:p w:rsidRDefault="000421B4" w:rsidP="000421B4" w:rsidR="000421B4"/>
    <w:p w:rsidRDefault="000421B4" w:rsidP="00EB6476" w:rsidR="000421B4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>Suvlasnički dio 47/10000 ETAŽNO VLASNIŠTVO (E-54) nekretnine na kč.br. 8724/4 u naravi zgrada mješovite uporabe broj 59 i dvorište Ul. Matije Gupca, sa 1094 m2, upisano u zk.ul. 589 ETAŽNO VLASNIŠTVO u određenim omjerima, k.o. Osijek, što u naravi čini :</w:t>
      </w:r>
    </w:p>
    <w:p w:rsidRDefault="000421B4" w:rsidP="000421B4" w:rsidR="000421B4">
      <w:pPr>
        <w:pStyle w:val="Odlomakpopisa"/>
        <w:numPr>
          <w:ilvl w:val="0"/>
          <w:numId w:val="14"/>
        </w:numPr>
        <w:jc w:val="both"/>
      </w:pPr>
      <w:r>
        <w:t>garažno mjesto 16, površine 11,66 m2.</w:t>
      </w:r>
    </w:p>
    <w:p w:rsidRDefault="000421B4" w:rsidP="000421B4" w:rsidR="000421B4">
      <w:pPr>
        <w:pStyle w:val="Odlomakpopisa"/>
        <w:ind w:left="1425"/>
      </w:pPr>
      <w:r>
        <w:t xml:space="preserve"> </w:t>
      </w:r>
    </w:p>
    <w:p w:rsidRDefault="000421B4" w:rsidP="000421B4" w:rsidR="000421B4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>Suvlasnički dio 47/10000 ETAŽNO VLASNIŠTVO (E-55) nekretnine na kč.br. 8724/4 u naravi zgrada mješovite uporabe broj 59 i dvorište Ul. Matije Gupca, sa 1094 m2, upisano u zk.ul. 589 ETAŽNO VLASNIŠTVO u određenim omjerima, k.o. Osijek, što u naravi čini :</w:t>
      </w:r>
    </w:p>
    <w:p w:rsidRDefault="000421B4" w:rsidP="000421B4" w:rsidR="000421B4">
      <w:pPr>
        <w:pStyle w:val="Odlomakpopisa"/>
        <w:numPr>
          <w:ilvl w:val="0"/>
          <w:numId w:val="14"/>
        </w:numPr>
        <w:jc w:val="both"/>
      </w:pPr>
      <w:r>
        <w:t>garažno mjesto 17, površine 11,66 m2.</w:t>
      </w:r>
    </w:p>
    <w:p w:rsidRDefault="000421B4" w:rsidP="000421B4" w:rsidR="000421B4">
      <w:pPr>
        <w:pStyle w:val="Odlomakpopisa"/>
        <w:ind w:left="1425"/>
      </w:pPr>
      <w:r>
        <w:t xml:space="preserve"> </w:t>
      </w:r>
    </w:p>
    <w:p w:rsidRDefault="000421B4" w:rsidP="000421B4" w:rsidR="000421B4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>Suvlasnički dio 43/10000 ETAŽNO VLASNIŠTVO (E-58) nekretnine na kč.br. 8724/4 u naravi zgrada mješovite uporabe broj 59 i dvorište Ul. Matije Gupca, sa 1094 m2, upisano u zk.ul. 589 ETAŽNO VLASNIŠTVO u određenim omjerima, k.o. Osijek, što u naravi čini :</w:t>
      </w:r>
    </w:p>
    <w:p w:rsidRDefault="000421B4" w:rsidP="000421B4" w:rsidR="000421B4">
      <w:pPr>
        <w:pStyle w:val="Odlomakpopisa"/>
        <w:numPr>
          <w:ilvl w:val="0"/>
          <w:numId w:val="14"/>
        </w:numPr>
        <w:jc w:val="both"/>
      </w:pPr>
      <w:r>
        <w:t>garažno mjesto 20, površine 10,56 m2.</w:t>
      </w:r>
    </w:p>
    <w:p w:rsidRDefault="000421B4" w:rsidP="000421B4" w:rsidR="000421B4">
      <w:pPr>
        <w:pStyle w:val="Odlomakpopisa"/>
        <w:ind w:left="1425"/>
      </w:pPr>
    </w:p>
    <w:p w:rsidRDefault="000421B4" w:rsidP="000421B4" w:rsidR="000421B4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>Suvlasnički dio 43/10000 ETAŽNO VLASNIŠTVO (E-59) nekretnine na kč.br. 8724/4 u naravi zgrada mješovite uporabe broj 59 i dvorište Ul. Matije Gupca, sa 1094 m2, upisano u zk.ul. 589 ETAŽNO VLASNIŠTVO u određenim omjerima, k.o. Osijek, što u naravi čini :</w:t>
      </w:r>
    </w:p>
    <w:p w:rsidRDefault="000421B4" w:rsidP="000421B4" w:rsidR="000421B4">
      <w:pPr>
        <w:pStyle w:val="Odlomakpopisa"/>
        <w:numPr>
          <w:ilvl w:val="0"/>
          <w:numId w:val="14"/>
        </w:numPr>
        <w:jc w:val="both"/>
      </w:pPr>
      <w:r>
        <w:t>garažno mjesto 21, površine 10,56 m2.</w:t>
      </w:r>
    </w:p>
    <w:p w:rsidRDefault="000421B4" w:rsidP="000421B4" w:rsidR="000421B4">
      <w:pPr>
        <w:pStyle w:val="Odlomakpopisa"/>
        <w:ind w:left="1425"/>
      </w:pPr>
      <w:r>
        <w:t xml:space="preserve"> </w:t>
      </w:r>
    </w:p>
    <w:p w:rsidRDefault="000421B4" w:rsidP="000421B4" w:rsidR="000421B4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>Suvlasnički dio 50/10000 ETAŽNO VLASNIŠTVO (E-60) nekretnine na kč.br. 8724/4 u naravi zgrada mješovite uporabe broj 59 i dvorište Ul. Matije Gupca, sa 1094 m2, upisano u zk.ul. 589 ETAŽNO VLASNIŠTVO u određenim omjerima, k.o. Osijek, što u naravi čini :</w:t>
      </w:r>
    </w:p>
    <w:p w:rsidRDefault="000421B4" w:rsidP="000421B4" w:rsidR="000421B4">
      <w:pPr>
        <w:pStyle w:val="Odlomakpopisa"/>
        <w:numPr>
          <w:ilvl w:val="0"/>
          <w:numId w:val="14"/>
        </w:numPr>
        <w:jc w:val="both"/>
      </w:pPr>
      <w:r>
        <w:t>garažno mjesto 22, površine 12,50 m2.</w:t>
      </w:r>
    </w:p>
    <w:p w:rsidRDefault="000421B4" w:rsidP="000421B4" w:rsidR="000421B4">
      <w:pPr>
        <w:pStyle w:val="Odlomakpopisa"/>
        <w:ind w:left="1425"/>
      </w:pPr>
      <w:r>
        <w:t xml:space="preserve"> </w:t>
      </w:r>
    </w:p>
    <w:p w:rsidRDefault="000421B4" w:rsidP="000421B4" w:rsidR="000421B4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>Suvlasnički dio 50/10000 ETAŽNO VLASNIŠTVO (E-61) nekretnine na kč.br. 8724/4 u naravi zgrada mješovite uporabe broj 59 i dvorište Ul. Matije Gupca, sa 1094 m2, upisano u zk.ul. 589 ETAŽNO VLASNIŠTVO u određenim omjerima, k.o. Osijek, što u naravi čini :</w:t>
      </w:r>
    </w:p>
    <w:p w:rsidRDefault="000421B4" w:rsidP="000421B4" w:rsidR="000421B4">
      <w:pPr>
        <w:pStyle w:val="Odlomakpopisa"/>
        <w:numPr>
          <w:ilvl w:val="0"/>
          <w:numId w:val="14"/>
        </w:numPr>
        <w:jc w:val="both"/>
      </w:pPr>
      <w:r>
        <w:t>garažno mjesto 23, površine 12,50 m2.</w:t>
      </w:r>
    </w:p>
    <w:p w:rsidRDefault="000421B4" w:rsidP="000421B4" w:rsidR="000421B4">
      <w:pPr>
        <w:pStyle w:val="Odlomakpopisa"/>
        <w:ind w:left="1425"/>
      </w:pPr>
    </w:p>
    <w:p w:rsidRDefault="000421B4" w:rsidP="000421B4" w:rsidR="000421B4">
      <w:pPr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>Suvlasnički dio 50/10000 ETAŽNO VLASNIŠTVO (E-62) nekretnine na kč.br. 8724/4 u naravi zgrada mješovite uporabe broj 59 i dvorište Ul. Matije Gupca, sa 1094 m2, upisano u zk.ul. 589 ETAŽNO VLASNIŠTVO u određenim omjerima, k.o. Osijek, što u naravi čini :</w:t>
      </w:r>
    </w:p>
    <w:p w:rsidRDefault="000421B4" w:rsidP="00DC0AA0" w:rsidR="0068594A">
      <w:pPr>
        <w:pStyle w:val="Odlomakpopisa"/>
        <w:numPr>
          <w:ilvl w:val="0"/>
          <w:numId w:val="14"/>
        </w:numPr>
        <w:jc w:val="both"/>
      </w:pPr>
      <w:r>
        <w:t>garažno mjesto 24, površine 12,50 m2.</w:t>
      </w:r>
    </w:p>
    <w:p w:rsidRDefault="00EB6476" w:rsidP="00EB6476" w:rsidR="00EB6476">
      <w:pPr>
        <w:jc w:val="both"/>
      </w:pPr>
    </w:p>
    <w:p w:rsidRDefault="00EB6476" w:rsidP="00EB6476" w:rsidR="00EB6476">
      <w:pPr>
        <w:pStyle w:val="Odlomakpopisa"/>
        <w:numPr>
          <w:ilvl w:val="0"/>
          <w:numId w:val="13"/>
        </w:numPr>
        <w:jc w:val="both"/>
      </w:pPr>
      <w:r>
        <w:rPr>
          <w:lang w:eastAsia="en-US"/>
        </w:rPr>
        <w:t xml:space="preserve">Suvlasnički dio 49/10000 ETAŽNO VLASNIŠTVO (E-51) nekretnine na kč.br. 8724/4 u naravi zgrada mješovite uporabe broj 59 i dvorište Ul. Matije Gupca, sa </w:t>
      </w:r>
    </w:p>
    <w:p w:rsidRDefault="00EB6476" w:rsidP="00EB6476" w:rsidR="00EB6476">
      <w:pPr>
        <w:pStyle w:val="Odlomakpopisa"/>
        <w:ind w:left="1065"/>
        <w:jc w:val="both"/>
        <w:rPr>
          <w:lang w:eastAsia="en-US"/>
        </w:rPr>
      </w:pPr>
    </w:p>
    <w:p w:rsidRDefault="00EB6476" w:rsidP="00EB6476" w:rsidR="00EB6476">
      <w:pPr>
        <w:pStyle w:val="Odlomakpopisa"/>
        <w:ind w:left="1065"/>
        <w:jc w:val="both"/>
        <w:rPr>
          <w:lang w:eastAsia="en-US"/>
        </w:rPr>
      </w:pPr>
    </w:p>
    <w:p w:rsidRDefault="00BE51A0" w:rsidP="00BE51A0" w:rsidR="00EB6476">
      <w:pPr>
        <w:pStyle w:val="Odlomakpopisa"/>
        <w:ind w:left="1065"/>
        <w:jc w:val="center"/>
        <w:rPr>
          <w:lang w:eastAsia="en-US"/>
        </w:rPr>
      </w:pPr>
      <w:r>
        <w:rPr>
          <w:lang w:eastAsia="en-US"/>
        </w:rPr>
        <w:t>4</w:t>
      </w:r>
    </w:p>
    <w:p w:rsidRDefault="00EB6476" w:rsidP="00EB6476" w:rsidR="00EB6476">
      <w:pPr>
        <w:pStyle w:val="Odlomakpopisa"/>
        <w:ind w:left="1065"/>
        <w:jc w:val="both"/>
        <w:rPr>
          <w:lang w:eastAsia="en-US"/>
        </w:rPr>
      </w:pPr>
    </w:p>
    <w:p w:rsidRDefault="00EB6476" w:rsidP="00EB6476" w:rsidR="00EB6476">
      <w:pPr>
        <w:pStyle w:val="Odlomakpopisa"/>
        <w:ind w:left="1065"/>
        <w:jc w:val="both"/>
      </w:pPr>
      <w:r>
        <w:rPr>
          <w:lang w:eastAsia="en-US"/>
        </w:rPr>
        <w:t>1094 m2, upisano u zk.ul. 589 ETAŽNO VLASNIŠTVO u određenim omjerima, k.o. Osijek, što u naravi čini :</w:t>
      </w:r>
    </w:p>
    <w:p w:rsidRDefault="00EB6476" w:rsidP="00EB6476" w:rsidR="00EB6476" w:rsidRPr="00A62095">
      <w:pPr>
        <w:pStyle w:val="Odlomakpopisa"/>
        <w:numPr>
          <w:ilvl w:val="0"/>
          <w:numId w:val="14"/>
        </w:numPr>
        <w:jc w:val="both"/>
      </w:pPr>
      <w:r>
        <w:t>garažno mjesto 13, površine 12,00 m2</w:t>
      </w:r>
    </w:p>
    <w:p w:rsidRDefault="00EB6476" w:rsidP="00EB6476" w:rsidR="00EB6476">
      <w:pPr>
        <w:jc w:val="both"/>
      </w:pP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835AF3">
        <w:t xml:space="preserve"> </w:t>
      </w:r>
      <w:r w:rsidR="00D96BDB">
        <w:t>28</w:t>
      </w:r>
      <w:r w:rsidR="0008078E">
        <w:t>.</w:t>
      </w:r>
      <w:r w:rsidR="00266E98">
        <w:t xml:space="preserve"> </w:t>
      </w:r>
      <w:r w:rsidR="00EB6476">
        <w:t xml:space="preserve">veljače  2018. </w:t>
      </w:r>
      <w:r w:rsidR="00835AF3">
        <w:t xml:space="preserve">godine s početkom u </w:t>
      </w:r>
      <w:r w:rsidR="00266E98">
        <w:t>1</w:t>
      </w:r>
      <w:r w:rsidR="0008078E">
        <w:t>0,</w:t>
      </w:r>
      <w:r w:rsidR="00EB6476">
        <w:t>00</w:t>
      </w:r>
      <w:r w:rsidR="007704F9" w:rsidRPr="007704F9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08078E" w:rsidP="0008078E" w:rsidR="001E716B">
      <w:pPr>
        <w:ind w:hanging="360" w:left="1065"/>
        <w:jc w:val="both"/>
      </w:pPr>
      <w:r>
        <w:t>II</w:t>
      </w:r>
      <w:r>
        <w:tab/>
        <w:t>Upo</w:t>
      </w:r>
      <w:r w:rsidR="001E716B">
        <w:t>zoravaju se osobe k</w:t>
      </w:r>
      <w:r w:rsidR="00C40039">
        <w:t xml:space="preserve">oje prema stanju spisa i prema </w:t>
      </w:r>
      <w:r w:rsidR="001E716B"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266E98" w:rsidP="001E716B" w:rsidR="00266E98">
      <w:pPr>
        <w:jc w:val="both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94454A" w:rsidP="006C6635" w:rsidR="0094454A"/>
    <w:p w:rsidRDefault="006C6635" w:rsidP="006C6635" w:rsidR="006C6635"/>
    <w:p w:rsidRDefault="001E716B" w:rsidP="00D96BDB" w:rsidR="001E716B">
      <w:pPr>
        <w:ind w:firstLine="705"/>
        <w:jc w:val="both"/>
      </w:pPr>
      <w:r>
        <w:t>Nakon</w:t>
      </w:r>
      <w:r w:rsidR="0008078E">
        <w:t xml:space="preserve"> pravomoćnosti rješenja o dosudama nekretnina kupcima </w:t>
      </w:r>
      <w:r>
        <w:t>valjalo je rij</w:t>
      </w:r>
      <w:r w:rsidR="007704F9">
        <w:t>ešiti kao u izreci u smislu članku 117</w:t>
      </w:r>
      <w:r w:rsidR="000B5752">
        <w:t>. Ovršnog zakona (Narodne novine broj 57/96, 29/99, 42/00, 173/03, 194/03, 151/04, 88/05, 121/05, 67/08, 139/10, 112/12, 25/13 i 93/14).</w:t>
      </w:r>
    </w:p>
    <w:p w:rsidRDefault="006C6635" w:rsidP="0008078E" w:rsidR="006C6635">
      <w:pPr>
        <w:jc w:val="both"/>
      </w:pPr>
    </w:p>
    <w:p w:rsidRDefault="00EB6476" w:rsidP="0008078E" w:rsidR="00EB6476" w:rsidRPr="00395CE3">
      <w:pPr>
        <w:jc w:val="both"/>
      </w:pPr>
    </w:p>
    <w:p w:rsidRDefault="000B5752" w:rsidP="0008078E" w:rsidR="0094454A">
      <w:pPr>
        <w:jc w:val="center"/>
      </w:pPr>
      <w:r>
        <w:t>U Osijeku</w:t>
      </w:r>
      <w:r w:rsidR="00D96BDB">
        <w:t xml:space="preserve"> 2</w:t>
      </w:r>
      <w:r w:rsidR="00EB6476">
        <w:t xml:space="preserve">. veljača 2018. </w:t>
      </w:r>
    </w:p>
    <w:p w:rsidRDefault="00EB6476" w:rsidP="0008078E" w:rsidR="00EB6476">
      <w:pPr>
        <w:jc w:val="center"/>
      </w:pPr>
    </w:p>
    <w:p w:rsidRDefault="006C6635" w:rsidP="0008078E" w:rsidR="006C6635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94454A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94454A" w:rsidP="001E716B" w:rsidR="0094454A"/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>Protiv ovog zaključka  nije dopuštena žalba (članak 11. stav 9. Stečajnog zakona).</w:t>
      </w:r>
    </w:p>
    <w:p w:rsidRDefault="006C6635" w:rsidP="001E716B" w:rsidR="006C6635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E1484D" w:rsidP="00E1484D" w:rsidR="00E1484D">
      <w:pPr>
        <w:pStyle w:val="Tijeloteksta"/>
        <w:ind w:left="720"/>
        <w:jc w:val="left"/>
      </w:pPr>
      <w:r>
        <w:t xml:space="preserve">1. stečajni upravitelj </w:t>
      </w:r>
      <w:r w:rsidR="00D96BDB">
        <w:t>Julka Bandić</w:t>
      </w:r>
    </w:p>
    <w:p w:rsidRDefault="00E1484D" w:rsidP="008E32BA" w:rsidR="00E1484D">
      <w:pPr>
        <w:pStyle w:val="Tijeloteksta"/>
        <w:ind w:left="720"/>
      </w:pPr>
      <w:r>
        <w:t xml:space="preserve">2. razlučni vjerovnik </w:t>
      </w:r>
      <w:r w:rsidR="008E32BA">
        <w:t xml:space="preserve">Sberbank d.d. Zagreb, Varšavska 9, </w:t>
      </w:r>
      <w:r w:rsidR="008E32BA" w:rsidRPr="008E32BA">
        <w:rPr>
          <w:b/>
        </w:rPr>
        <w:t xml:space="preserve">UZ PRIJEDLOG DIOBE KUPOVNINE </w:t>
      </w:r>
      <w:r w:rsidR="008E32BA">
        <w:t xml:space="preserve">strana </w:t>
      </w:r>
      <w:r w:rsidR="00EB6476">
        <w:t>817 do 821</w:t>
      </w:r>
      <w:r w:rsidR="008E32BA">
        <w:t xml:space="preserve"> spisa</w:t>
      </w:r>
    </w:p>
    <w:p w:rsidRDefault="008E32BA" w:rsidP="008E32BA" w:rsidR="008E32BA">
      <w:pPr>
        <w:pStyle w:val="Tijeloteksta"/>
        <w:ind w:left="720"/>
      </w:pPr>
      <w:r>
        <w:t xml:space="preserve">3. razlučni vjerovnik RH MF PU Područni ured Slavonije i Baranje po ŽDO Osijek, </w:t>
      </w:r>
      <w:r w:rsidRPr="008E32BA">
        <w:rPr>
          <w:b/>
        </w:rPr>
        <w:t xml:space="preserve">UZ PRIJEDLOG DIOBE KUPOVNINE </w:t>
      </w:r>
      <w:r>
        <w:t xml:space="preserve">strana </w:t>
      </w:r>
      <w:r w:rsidR="00EB6476">
        <w:t>817 do 821</w:t>
      </w:r>
      <w:r>
        <w:t xml:space="preserve"> spisa</w:t>
      </w:r>
    </w:p>
    <w:p w:rsidRDefault="008E32BA" w:rsidP="00E1484D" w:rsidR="00835AF3">
      <w:pPr>
        <w:pStyle w:val="Tijeloteksta"/>
        <w:ind w:left="720"/>
        <w:jc w:val="left"/>
      </w:pPr>
      <w:r>
        <w:t>4</w:t>
      </w:r>
      <w:r w:rsidR="00E1484D">
        <w:t xml:space="preserve">. </w:t>
      </w:r>
      <w:r w:rsidR="00266E98">
        <w:t>e-o</w:t>
      </w:r>
      <w:r w:rsidR="00835AF3">
        <w:t xml:space="preserve">glasna ploča </w:t>
      </w:r>
    </w:p>
    <w:p w:rsidRDefault="008E32BA" w:rsidP="00E1484D" w:rsidR="007704F9">
      <w:pPr>
        <w:pStyle w:val="Tijeloteksta"/>
        <w:ind w:left="720"/>
        <w:jc w:val="left"/>
      </w:pPr>
      <w:r>
        <w:t>5. roč. 28</w:t>
      </w:r>
      <w:r w:rsidR="00E1484D">
        <w:t>/</w:t>
      </w:r>
      <w:r w:rsidR="00EB6476">
        <w:t xml:space="preserve">2  </w:t>
      </w:r>
    </w:p>
    <w:sectPr w:rsidSect="00104FCA" w:rsidR="007704F9">
      <w:headerReference w:type="default" r:id="rId11"/>
      <w:pgSz w:code="9" w:h="16838" w:w="11906"/>
      <w:pgMar w:gutter="0" w:footer="709" w:header="709" w:left="1417" w:bottom="1276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0BB" w:rsidP="00F060BB" w:rsidR="00F060BB">
      <w:r>
        <w:separator/>
      </w:r>
    </w:p>
  </w:endnote>
  <w:endnote w:id="0" w:type="continuationSeparator">
    <w:p w:rsidRDefault="00F060BB" w:rsidP="00F060BB" w:rsidR="00F06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0BB" w:rsidP="00F060BB" w:rsidR="00F060BB">
      <w:r>
        <w:separator/>
      </w:r>
    </w:p>
  </w:footnote>
  <w:footnote w:id="0" w:type="continuationSeparator">
    <w:p w:rsidRDefault="00F060BB" w:rsidP="00F060BB" w:rsidR="00F06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BB" w:rsidP="00F060BB" w:rsidR="00F060BB">
    <w:pPr>
      <w:pStyle w:val="Zaglavlje"/>
      <w:jc w:val="right"/>
    </w:pPr>
    <w:r>
      <w:t>1</w:t>
    </w:r>
    <w:r w:rsidR="00E379DD">
      <w:t>3 St-190/15</w:t>
    </w:r>
    <w:r>
      <w:t>-</w:t>
    </w:r>
    <w:r w:rsidR="000421B4">
      <w:t>158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9"/>
  </w:num>
  <w:num w:numId="5">
    <w:abstractNumId w:val="1"/>
  </w:num>
  <w:num w:numId="6">
    <w:abstractNumId w:val="12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6"/>
  </w:num>
  <w:num w:numId="12">
    <w:abstractNumId w:val="1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1B4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8078E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4FCA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4EC7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594A"/>
    <w:rsid w:val="006878E0"/>
    <w:rsid w:val="00690227"/>
    <w:rsid w:val="0069449B"/>
    <w:rsid w:val="006A3D23"/>
    <w:rsid w:val="006A56C2"/>
    <w:rsid w:val="006B3616"/>
    <w:rsid w:val="006C1C8C"/>
    <w:rsid w:val="006C6635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32BA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9F2707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E51A0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6BDB"/>
    <w:rsid w:val="00DA5E58"/>
    <w:rsid w:val="00DC0AA0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484D"/>
    <w:rsid w:val="00E154A9"/>
    <w:rsid w:val="00E37834"/>
    <w:rsid w:val="00E379DD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76"/>
    <w:rsid w:val="00EB6485"/>
    <w:rsid w:val="00EC45B6"/>
    <w:rsid w:val="00ED0232"/>
    <w:rsid w:val="00EE32FF"/>
    <w:rsid w:val="00EF08B5"/>
    <w:rsid w:val="00F031AC"/>
    <w:rsid w:val="00F060BB"/>
    <w:rsid w:val="00F1094F"/>
    <w:rsid w:val="00F135B3"/>
    <w:rsid w:val="00F402F3"/>
    <w:rsid w:val="00F42043"/>
    <w:rsid w:val="00F514B0"/>
    <w:rsid w:val="00F51756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17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7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7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7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7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17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7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7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7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7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3AB1C1-E273-47A6-BC7B-B9056E3F5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1307</properties:Words>
  <properties:Characters>6675</properties:Characters>
  <properties:Lines>195</properties:Lines>
  <properties:Paragraphs>70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8038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2018-02-02T09:23:00Z</dcterms:created>
  <dc:creator>hermanj</dc:creator>
  <cp:lastModifiedBy>Maja Kocijan</cp:lastModifiedBy>
  <cp:lastPrinted>2018-02-02T09:23:00Z</cp:lastPrinted>
  <dcterms:modified xmlns:xsi="http://www.w3.org/2001/XMLSchema-instance" xsi:type="dcterms:W3CDTF">2018-02-02T09:28:00Z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