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4609" w14:paraId="e024609"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5628DC">
        <w:rPr>
          <w:bCs/>
          <w:sz w:val="24"/>
          <w:szCs w:val="24"/>
        </w:rPr>
        <w:t>6114/16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BA3B1B">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C90445">
        <w:rPr>
          <w:rFonts w:hAnsi="Times New Roman" w:ascii="Times New Roman"/>
          <w:szCs w:val="24"/>
        </w:rPr>
        <w:t>13. ožujka</w:t>
      </w:r>
      <w:r w:rsidR="00222F1E" w:rsidRPr="00232208">
        <w:rPr>
          <w:rFonts w:hAnsi="Times New Roman" w:ascii="Times New Roman"/>
          <w:szCs w:val="24"/>
        </w:rPr>
        <w:t xml:space="preserve"> 2018</w:t>
      </w:r>
      <w:r w:rsidRPr="00232208">
        <w:rPr>
          <w:rFonts w:hAnsi="Times New Roman" w:ascii="Times New Roman"/>
          <w:szCs w:val="24"/>
        </w:rPr>
        <w:t>.</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C90445" w:rsidRPr="00CB53B3">
        <w:rPr>
          <w:rFonts w:hAnsi="Times New Roman" w:ascii="Times New Roman"/>
          <w:szCs w:val="24"/>
        </w:rPr>
        <w:t>PAK PAPIR</w:t>
      </w:r>
      <w:r w:rsidR="00C90445">
        <w:rPr>
          <w:rFonts w:hAnsi="Times New Roman" w:ascii="Times New Roman"/>
          <w:szCs w:val="24"/>
        </w:rPr>
        <w:t xml:space="preserve"> </w:t>
      </w:r>
      <w:r w:rsidR="00C90445" w:rsidRPr="00CB53B3">
        <w:rPr>
          <w:rFonts w:hAnsi="Times New Roman" w:ascii="Times New Roman"/>
          <w:szCs w:val="24"/>
        </w:rPr>
        <w:t>d.o.o. za proizvodnju i preradu papirnate ambalaže</w:t>
      </w:r>
      <w:r w:rsidR="00C90445">
        <w:rPr>
          <w:rFonts w:hAnsi="Times New Roman" w:ascii="Times New Roman"/>
          <w:szCs w:val="24"/>
        </w:rPr>
        <w:t xml:space="preserve"> u stečaju</w:t>
      </w:r>
      <w:r w:rsidR="00C90445" w:rsidRPr="00CB53B3">
        <w:rPr>
          <w:rFonts w:hAnsi="Times New Roman" w:ascii="Times New Roman"/>
          <w:szCs w:val="24"/>
        </w:rPr>
        <w:t>, OIB:</w:t>
      </w:r>
      <w:r w:rsidR="00C90445">
        <w:rPr>
          <w:rFonts w:hAnsi="Times New Roman" w:ascii="Times New Roman"/>
          <w:szCs w:val="24"/>
        </w:rPr>
        <w:t>41787501615, MBS:</w:t>
      </w:r>
      <w:r w:rsidR="00C90445" w:rsidRPr="00CB53B3">
        <w:rPr>
          <w:rFonts w:hAnsi="Times New Roman" w:ascii="Times New Roman"/>
          <w:szCs w:val="24"/>
        </w:rPr>
        <w:t>080724440, Sesvete, Soblinec, Prigorska ulica 18</w:t>
      </w:r>
      <w:r w:rsidR="00B54B27" w:rsidRPr="00BA3B1B">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C50604">
        <w:rPr>
          <w:sz w:val="24"/>
          <w:szCs w:val="24"/>
        </w:rPr>
        <w:t xml:space="preserve">pristupio stečajni upravitelj </w:t>
      </w:r>
      <w:r w:rsidR="00C90445">
        <w:rPr>
          <w:sz w:val="24"/>
          <w:szCs w:val="24"/>
        </w:rPr>
        <w:t>Saša Stipić</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A3B1B">
        <w:rPr>
          <w:bCs/>
          <w:sz w:val="24"/>
          <w:szCs w:val="24"/>
        </w:rPr>
        <w:t>10,00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B27342" w:rsidP="00B27342" w:rsidR="00B27342">
      <w:pPr>
        <w:numPr>
          <w:ilvl w:val="0"/>
          <w:numId w:val="2"/>
        </w:numPr>
        <w:jc w:val="both"/>
        <w:rPr>
          <w:bCs/>
          <w:sz w:val="24"/>
          <w:szCs w:val="24"/>
        </w:rPr>
      </w:pPr>
      <w:r>
        <w:rPr>
          <w:bCs/>
          <w:sz w:val="24"/>
          <w:szCs w:val="24"/>
        </w:rPr>
        <w:t>za MRAMOR-SOBLINEC d.o.o. - punomoćnik Damir Katić, odvjetnik temeljem punomoći koju predaje u spis</w:t>
      </w:r>
    </w:p>
    <w:p w:rsidRDefault="00FB39F4" w:rsidP="00645628" w:rsidR="00645628">
      <w:pPr>
        <w:numPr>
          <w:ilvl w:val="0"/>
          <w:numId w:val="2"/>
        </w:numPr>
        <w:jc w:val="both"/>
        <w:rPr>
          <w:bCs/>
          <w:sz w:val="24"/>
          <w:szCs w:val="24"/>
        </w:rPr>
      </w:pPr>
      <w:r w:rsidRPr="00BA3B1B">
        <w:rPr>
          <w:bCs/>
          <w:sz w:val="24"/>
          <w:szCs w:val="24"/>
        </w:rPr>
        <w:t xml:space="preserve">za </w:t>
      </w:r>
      <w:r w:rsidR="00031AC5" w:rsidRPr="00BA3B1B">
        <w:rPr>
          <w:bCs/>
          <w:sz w:val="24"/>
          <w:szCs w:val="24"/>
        </w:rPr>
        <w:t xml:space="preserve">RH, MINISTARSTVO FINANCIJA, POREZNA UPRAVA - </w:t>
      </w:r>
      <w:r w:rsidR="00453D09">
        <w:rPr>
          <w:bCs/>
          <w:sz w:val="24"/>
          <w:szCs w:val="24"/>
        </w:rPr>
        <w:t>Liljana Ivošević, zamjenica ŽDO u Zagrebu</w:t>
      </w:r>
    </w:p>
    <w:p w:rsidRDefault="00453D09" w:rsidP="00645628" w:rsidR="00453D09">
      <w:pPr>
        <w:numPr>
          <w:ilvl w:val="0"/>
          <w:numId w:val="2"/>
        </w:numPr>
        <w:jc w:val="both"/>
        <w:rPr>
          <w:bCs/>
          <w:sz w:val="24"/>
          <w:szCs w:val="24"/>
        </w:rPr>
      </w:pPr>
      <w:r>
        <w:rPr>
          <w:bCs/>
          <w:sz w:val="24"/>
          <w:szCs w:val="24"/>
        </w:rPr>
        <w:t>za CROATIA OSIGURANJE d.d. Zagreb - Renata Ćaćić Sambolić, temeljem generalne punomoći Su-762/99</w:t>
      </w:r>
    </w:p>
    <w:p w:rsidRDefault="00453D09" w:rsidP="00645628" w:rsidR="00453D09">
      <w:pPr>
        <w:numPr>
          <w:ilvl w:val="0"/>
          <w:numId w:val="2"/>
        </w:numPr>
        <w:jc w:val="both"/>
        <w:rPr>
          <w:bCs/>
          <w:sz w:val="24"/>
          <w:szCs w:val="24"/>
        </w:rPr>
      </w:pPr>
      <w:r>
        <w:rPr>
          <w:bCs/>
          <w:sz w:val="24"/>
          <w:szCs w:val="24"/>
        </w:rPr>
        <w:t>za KOS TRANSPORTI d.o.o. - punomoćnik Nikola Klaić u zamjenu za odvjetnika Željka Damjanca, temeljem zamjeničke punomoći koju predaje u spis</w:t>
      </w:r>
    </w:p>
    <w:p w:rsidRDefault="00BA3B1B" w:rsidP="00BA3B1B" w:rsidR="00BA3B1B">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C50604">
        <w:rPr>
          <w:bCs/>
          <w:sz w:val="24"/>
          <w:szCs w:val="24"/>
        </w:rPr>
        <w:t>na e-oglasnoj ploči suda.</w:t>
      </w:r>
    </w:p>
    <w:p w:rsidRDefault="002858DA" w:rsidP="004A3E09" w:rsidR="004A3E09">
      <w:pPr>
        <w:jc w:val="both"/>
        <w:rPr>
          <w:sz w:val="24"/>
          <w:szCs w:val="24"/>
        </w:rPr>
      </w:pPr>
      <w:r w:rsidRPr="007F50B0">
        <w:rPr>
          <w:sz w:val="24"/>
          <w:szCs w:val="24"/>
        </w:rPr>
        <w:tab/>
      </w:r>
      <w:r w:rsidR="004A3E09" w:rsidRPr="007F50B0">
        <w:rPr>
          <w:sz w:val="24"/>
          <w:szCs w:val="24"/>
        </w:rPr>
        <w:t>Stečajni upravitelj obavještava stečajne vjerovnike da je sastavio tablicu stečajnih vjerovnika I višeg isplatnog reda:</w:t>
      </w:r>
    </w:p>
    <w:tbl>
      <w:tblPr>
        <w:tblpPr w:tblpY="1" w:tblpXSpec="center" w:vertAnchor="text" w:rightFromText="180" w:leftFromText="180"/>
        <w:tblOverlap w:val="never"/>
        <w:tblW w:type="pct" w:w="599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36"/>
        <w:gridCol w:w="1365"/>
        <w:gridCol w:w="1464"/>
        <w:gridCol w:w="1186"/>
        <w:gridCol w:w="1235"/>
        <w:gridCol w:w="1451"/>
        <w:gridCol w:w="1237"/>
        <w:gridCol w:w="1451"/>
      </w:tblGrid>
      <w:tr w:rsidTr="00E6344C" w:rsidR="00C90445" w:rsidRPr="007915E9">
        <w:trPr>
          <w:jc w:val="center"/>
        </w:trPr>
        <w:tc>
          <w:tcPr>
            <w:tcW w:type="pct" w:w="581"/>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Redni broj prijavljene tražbine</w:t>
            </w:r>
          </w:p>
        </w:tc>
        <w:tc>
          <w:tcPr>
            <w:tcW w:type="pct" w:w="642"/>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Ime i prezime / tvrtka  ili naziv vjerovnika</w:t>
            </w:r>
          </w:p>
        </w:tc>
        <w:tc>
          <w:tcPr>
            <w:tcW w:type="pct" w:w="689"/>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 xml:space="preserve">OIB vjerovnika </w:t>
            </w:r>
          </w:p>
        </w:tc>
        <w:tc>
          <w:tcPr>
            <w:tcW w:type="pct" w:w="558"/>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Adresa / sjedište vjerovnika</w:t>
            </w:r>
          </w:p>
        </w:tc>
        <w:tc>
          <w:tcPr>
            <w:tcW w:type="pct" w:w="581"/>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Iznos prijavljene tražbine (kn)</w:t>
            </w:r>
            <w:r w:rsidRPr="00C90445">
              <w:rPr>
                <w:rStyle w:val="Referencafusnote"/>
              </w:rPr>
              <w:footnoteReference w:id="1"/>
            </w:r>
          </w:p>
        </w:tc>
        <w:tc>
          <w:tcPr>
            <w:tcW w:type="pct" w:w="683"/>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Pravna osnova prijavljene tražbine</w:t>
            </w:r>
          </w:p>
        </w:tc>
        <w:tc>
          <w:tcPr>
            <w:tcW w:type="pct" w:w="582"/>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Iznos priznate tražbine</w:t>
            </w:r>
          </w:p>
          <w:p w:rsidRDefault="00C90445" w:rsidP="00E6344C" w:rsidR="00C90445" w:rsidRPr="00C90445">
            <w:pPr>
              <w:pStyle w:val="Bezproreda"/>
              <w:jc w:val="center"/>
              <w:rPr>
                <w:rFonts w:hAnsi="Times New Roman" w:ascii="Times New Roman"/>
              </w:rPr>
            </w:pPr>
            <w:r w:rsidRPr="00C90445">
              <w:rPr>
                <w:rFonts w:hAnsi="Times New Roman" w:ascii="Times New Roman"/>
              </w:rPr>
              <w:t>(kn)</w:t>
            </w:r>
          </w:p>
        </w:tc>
        <w:tc>
          <w:tcPr>
            <w:tcW w:type="pct" w:w="683"/>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Pravna osnova priznate tražbine</w:t>
            </w:r>
          </w:p>
        </w:tc>
      </w:tr>
      <w:tr w:rsidTr="00E6344C" w:rsidR="00C90445" w:rsidRPr="007915E9">
        <w:trPr>
          <w:trHeight w:val="3914"/>
          <w:jc w:val="center"/>
        </w:trPr>
        <w:tc>
          <w:tcPr>
            <w:tcW w:type="pct" w:w="581"/>
          </w:tcPr>
          <w:p w:rsidRDefault="00C90445" w:rsidP="00E6344C" w:rsidR="00C90445" w:rsidRPr="00C90445">
            <w:pPr>
              <w:pStyle w:val="Bezproreda"/>
              <w:rPr>
                <w:rFonts w:hAnsi="Times New Roman" w:ascii="Times New Roman"/>
              </w:rPr>
            </w:pPr>
          </w:p>
          <w:p w:rsidRDefault="00C90445" w:rsidP="00C90445" w:rsidR="00C90445" w:rsidRPr="00C90445">
            <w:pPr>
              <w:pStyle w:val="Bezproreda"/>
              <w:numPr>
                <w:ilvl w:val="0"/>
                <w:numId w:val="33"/>
              </w:numPr>
              <w:spacing w:after="80"/>
              <w:rPr>
                <w:rFonts w:hAnsi="Times New Roman" w:ascii="Times New Roman"/>
              </w:rPr>
            </w:pPr>
          </w:p>
        </w:tc>
        <w:tc>
          <w:tcPr>
            <w:tcW w:type="pct" w:w="642"/>
          </w:tcPr>
          <w:p w:rsidRDefault="00C90445" w:rsidP="00E6344C" w:rsidR="00C90445" w:rsidRPr="00C90445">
            <w:pPr>
              <w:pStyle w:val="Bezproreda"/>
              <w:rPr>
                <w:rFonts w:hAnsi="Times New Roman" w:ascii="Times New Roman"/>
              </w:rPr>
            </w:pPr>
            <w:r w:rsidRPr="00C90445">
              <w:rPr>
                <w:rFonts w:hAnsi="Times New Roman" w:ascii="Times New Roman"/>
              </w:rPr>
              <w:t>Republika Hrvatska, Ministarstvo financija, Porezna uprava, Područni ured Zagreb</w:t>
            </w:r>
          </w:p>
        </w:tc>
        <w:tc>
          <w:tcPr>
            <w:tcW w:type="pct" w:w="689"/>
          </w:tcPr>
          <w:p w:rsidRDefault="00C90445" w:rsidP="00E6344C" w:rsidR="00C90445" w:rsidRPr="00C90445">
            <w:pPr>
              <w:pStyle w:val="Bezproreda"/>
              <w:rPr>
                <w:rFonts w:hAnsi="Times New Roman" w:ascii="Times New Roman"/>
              </w:rPr>
            </w:pPr>
            <w:r w:rsidRPr="00C90445">
              <w:rPr>
                <w:rFonts w:hAnsi="Times New Roman" w:ascii="Times New Roman"/>
              </w:rPr>
              <w:t>18683136487</w:t>
            </w:r>
          </w:p>
        </w:tc>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Zagreb, Savska ,cesta 41.</w:t>
            </w:r>
          </w:p>
        </w:tc>
        <w:tc>
          <w:tcPr>
            <w:tcW w:type="pct" w:w="581"/>
          </w:tcPr>
          <w:p w:rsidRDefault="00C90445" w:rsidP="00E6344C" w:rsidR="00C90445" w:rsidRPr="00C90445">
            <w:pPr>
              <w:pStyle w:val="Bezproreda"/>
              <w:rPr>
                <w:rFonts w:hAnsi="Times New Roman" w:ascii="Times New Roman"/>
              </w:rPr>
            </w:pPr>
            <w:r w:rsidRPr="00C90445">
              <w:rPr>
                <w:rFonts w:hAnsi="Times New Roman" w:ascii="Times New Roman"/>
              </w:rPr>
              <w:t>91.704,00</w:t>
            </w:r>
          </w:p>
        </w:tc>
        <w:tc>
          <w:tcPr>
            <w:tcW w:type="pct" w:w="683"/>
          </w:tcPr>
          <w:p w:rsidRDefault="00C90445" w:rsidP="00E6344C" w:rsidR="00C90445" w:rsidRPr="00C90445">
            <w:pPr>
              <w:pStyle w:val="Bezproreda"/>
              <w:rPr>
                <w:rFonts w:hAnsi="Times New Roman" w:ascii="Times New Roman"/>
              </w:rPr>
            </w:pPr>
            <w:r w:rsidRPr="00C90445">
              <w:rPr>
                <w:rFonts w:hAnsi="Times New Roman" w:ascii="Times New Roman"/>
              </w:rPr>
              <w:t>Predujam poreza i prireza na dohodak, Doprinos za MO II stup, doprinos za MO na temelju generacijske solidarnosti</w:t>
            </w:r>
          </w:p>
        </w:tc>
        <w:tc>
          <w:tcPr>
            <w:tcW w:type="pct" w:w="582"/>
          </w:tcPr>
          <w:p w:rsidRDefault="00C90445" w:rsidP="00E6344C" w:rsidR="00C90445" w:rsidRPr="00C90445">
            <w:pPr>
              <w:pStyle w:val="Bezproreda"/>
              <w:rPr>
                <w:rFonts w:hAnsi="Times New Roman" w:ascii="Times New Roman"/>
              </w:rPr>
            </w:pPr>
            <w:r w:rsidRPr="00C90445">
              <w:rPr>
                <w:rFonts w:hAnsi="Times New Roman" w:ascii="Times New Roman"/>
              </w:rPr>
              <w:t>91.704,00</w:t>
            </w:r>
          </w:p>
        </w:tc>
        <w:tc>
          <w:tcPr>
            <w:tcW w:type="pct" w:w="683"/>
          </w:tcPr>
          <w:p w:rsidRDefault="00C90445" w:rsidP="00E6344C" w:rsidR="00C90445" w:rsidRPr="00C90445">
            <w:pPr>
              <w:pStyle w:val="Bezproreda"/>
              <w:rPr>
                <w:rFonts w:hAnsi="Times New Roman" w:ascii="Times New Roman"/>
              </w:rPr>
            </w:pPr>
            <w:r w:rsidRPr="00C90445">
              <w:rPr>
                <w:rFonts w:hAnsi="Times New Roman" w:ascii="Times New Roman"/>
              </w:rPr>
              <w:t>Porezna rješenja iz 2015. i 2016. godine.</w:t>
            </w:r>
          </w:p>
        </w:tc>
      </w:tr>
    </w:tbl>
    <w:p w:rsidRDefault="00C90445" w:rsidP="00C90445" w:rsidR="00C90445">
      <w:pPr>
        <w:pStyle w:val="Bezproreda"/>
        <w:rPr>
          <w:rFonts w:cstheme="minorHAnsi" w:hAnsiTheme="minorHAnsi" w:asciiTheme="minorHAnsi"/>
          <w:sz w:val="18"/>
          <w:szCs w:val="18"/>
        </w:rPr>
      </w:pPr>
    </w:p>
    <w:p w:rsidRDefault="006A6EB6" w:rsidP="00BA3B1B" w:rsidR="006A6EB6">
      <w:pPr>
        <w:jc w:val="both"/>
        <w:rPr>
          <w:sz w:val="24"/>
          <w:szCs w:val="24"/>
        </w:rPr>
      </w:pPr>
      <w:r w:rsidRPr="007F50B0">
        <w:rPr>
          <w:sz w:val="24"/>
          <w:szCs w:val="24"/>
        </w:rPr>
        <w:t xml:space="preserve">Stečajni upravitelj obavještava stečajne vjerovnike da je sastavio tablicu stečajnih vjerovnika </w:t>
      </w:r>
      <w:r>
        <w:rPr>
          <w:sz w:val="24"/>
          <w:szCs w:val="24"/>
        </w:rPr>
        <w:t>I</w:t>
      </w:r>
      <w:r w:rsidRPr="007F50B0">
        <w:rPr>
          <w:sz w:val="24"/>
          <w:szCs w:val="24"/>
        </w:rPr>
        <w:t>I višeg isplatnog reda:</w:t>
      </w:r>
    </w:p>
    <w:tbl>
      <w:tblPr>
        <w:tblpPr w:tblpY="1" w:tblpXSpec="center" w:vertAnchor="text" w:rightFromText="180" w:leftFromText="180"/>
        <w:tblOverlap w:val="never"/>
        <w:tblW w:type="pct" w:w="60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641"/>
        <w:gridCol w:w="1432"/>
        <w:gridCol w:w="1267"/>
        <w:gridCol w:w="1206"/>
        <w:gridCol w:w="1377"/>
        <w:gridCol w:w="1206"/>
        <w:gridCol w:w="1377"/>
      </w:tblGrid>
      <w:tr w:rsidTr="00E6344C" w:rsidR="00C90445" w:rsidRPr="00C90445">
        <w:trPr>
          <w:jc w:val="center"/>
        </w:trPr>
        <w:tc>
          <w:tcPr>
            <w:tcW w:type="pct" w:w="558"/>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Redni broj prijavljene tražbine</w:t>
            </w:r>
          </w:p>
        </w:tc>
        <w:tc>
          <w:tcPr>
            <w:tcW w:type="pct" w:w="788"/>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Ime i prezime / tvrtka  ili naziv vjerovnika</w:t>
            </w:r>
          </w:p>
        </w:tc>
        <w:tc>
          <w:tcPr>
            <w:tcW w:type="pct" w:w="688"/>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 xml:space="preserve">OIB vjerovnika </w:t>
            </w:r>
          </w:p>
        </w:tc>
        <w:tc>
          <w:tcPr>
            <w:tcW w:type="pct" w:w="597"/>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Adresa / sjedište vjerovnika</w:t>
            </w:r>
          </w:p>
        </w:tc>
        <w:tc>
          <w:tcPr>
            <w:tcW w:type="pct" w:w="579"/>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Iznos prijavljene tražbine (kn)</w:t>
            </w:r>
            <w:r w:rsidRPr="00C90445">
              <w:rPr>
                <w:rStyle w:val="Referencafusnote"/>
              </w:rPr>
              <w:footnoteReference w:id="2"/>
            </w:r>
          </w:p>
        </w:tc>
        <w:tc>
          <w:tcPr>
            <w:tcW w:type="pct" w:w="606"/>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Pravna osnova prijavljene tražbine</w:t>
            </w:r>
          </w:p>
        </w:tc>
        <w:tc>
          <w:tcPr>
            <w:tcW w:type="pct" w:w="580"/>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Iznos priznate tražbine</w:t>
            </w:r>
          </w:p>
          <w:p w:rsidRDefault="00C90445" w:rsidP="00E6344C" w:rsidR="00C90445" w:rsidRPr="00C90445">
            <w:pPr>
              <w:pStyle w:val="Bezproreda"/>
              <w:jc w:val="center"/>
              <w:rPr>
                <w:rFonts w:hAnsi="Times New Roman" w:ascii="Times New Roman"/>
              </w:rPr>
            </w:pPr>
            <w:r w:rsidRPr="00C90445">
              <w:rPr>
                <w:rFonts w:hAnsi="Times New Roman" w:ascii="Times New Roman"/>
              </w:rPr>
              <w:t>(kn)</w:t>
            </w:r>
          </w:p>
        </w:tc>
        <w:tc>
          <w:tcPr>
            <w:tcW w:type="pct" w:w="604"/>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Pravna osnova priznate tražbine</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color w:val="FF0000"/>
              </w:rPr>
            </w:pPr>
          </w:p>
          <w:p w:rsidRDefault="00C90445" w:rsidP="00E6344C" w:rsidR="00C90445" w:rsidRPr="00C90445">
            <w:pPr>
              <w:pStyle w:val="Bezproreda"/>
              <w:rPr>
                <w:rFonts w:hAnsi="Times New Roman" w:ascii="Times New Roman"/>
                <w:color w:val="FF0000"/>
              </w:rPr>
            </w:pPr>
            <w:r w:rsidRPr="00C90445">
              <w:rPr>
                <w:rFonts w:hAnsi="Times New Roman" w:ascii="Times New Roman"/>
              </w:rPr>
              <w:t>1.</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Republika Hrvatska, Ministarstvo financija, Porezna uprava, Područni ured Zagreb</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18683136487</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Zagreb, Savska cesta 41</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393.466,37</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 xml:space="preserve">Porez na dodanu vijednost, turistička članarina, JOPPD obrasci za 2015 i 2016. Godinu </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393.466,37</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 xml:space="preserve">Porez na dodanu vrijednost, turistička članarina, JOPPD obrasci za 2015 i 2016. Godinu </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2</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 xml:space="preserve">C.I.A.K. d.o.o. </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47428597158</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Stupničke šipkovine 1, 10255 Donji Stupnik</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32.204,12</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Marine Babić iz Zagreba broj Ovr-284/2017 (potraživanje po osnovu računa za ambalažu od plastike)</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32.204,12</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Marine Babić iz Zagreba broj Ovr-284/2017 (potraživanje po osnovu računa za ambalažu od plastike)</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3.</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 xml:space="preserve">Grad Zagreb </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61817894937</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Trg Stjepana Radića 1,10000 Zagreb</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 xml:space="preserve">29.313,30 </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 xml:space="preserve">Rješenje o ovrsi od 18.11.2016. godine i rješenje o obvezi od 11.06.2013. </w:t>
            </w:r>
            <w:r w:rsidRPr="00C90445">
              <w:rPr>
                <w:rFonts w:hAnsi="Times New Roman" w:ascii="Times New Roman"/>
              </w:rPr>
              <w:lastRenderedPageBreak/>
              <w:t>godine (komunalna naknada)</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lastRenderedPageBreak/>
              <w:t xml:space="preserve">29.313,30 </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 xml:space="preserve">Rješenje o ovrsi od 18.11.2016. godine i rješenje o obvezi od 11.06.2013. </w:t>
            </w:r>
            <w:r w:rsidRPr="00C90445">
              <w:rPr>
                <w:rFonts w:hAnsi="Times New Roman" w:ascii="Times New Roman"/>
              </w:rPr>
              <w:lastRenderedPageBreak/>
              <w:t>godine (komunalna naknada)</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lastRenderedPageBreak/>
              <w:t>4.</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Hrvatska radiotelevizija, javna ustavnova</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68419124305</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Prisavlje 3, Zagreb</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 xml:space="preserve">8.038,82 </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Lade Škaričić-Sinčić iz Zagreba broj Ovrv-35317/16 i rješnje o ovrsi javnog bilježnika Mladena Ježeka iz Zagreba broj Ovrv-31128/17</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 xml:space="preserve">8.038,82 </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Lade Škaričić-Sinčić iz Zagreba broj Ovrv-35317/16 i rješnje o ovrsi javnog bilježnika Mladena Ježeka iz Zagreba broj Ovrv-31128/17</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5.</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 xml:space="preserve">Hrvatsk telekom d.d. </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81793146560</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Zagreb, R.F. Mihanovića 9</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34.615,69</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broj Ovrv-5001/17, Ovrv-4985/17, Ovrv-5296/17,</w:t>
            </w:r>
          </w:p>
          <w:p w:rsidRDefault="00C90445" w:rsidP="00E6344C" w:rsidR="00C90445" w:rsidRPr="00C90445">
            <w:pPr>
              <w:pStyle w:val="Bezproreda"/>
              <w:rPr>
                <w:rFonts w:hAnsi="Times New Roman" w:ascii="Times New Roman"/>
              </w:rPr>
            </w:pPr>
            <w:r w:rsidRPr="00C90445">
              <w:rPr>
                <w:rFonts w:hAnsi="Times New Roman" w:ascii="Times New Roman"/>
              </w:rPr>
              <w:t>Ovrv-4714/17</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34.615,69</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broj Ovrv-5001/17, Ovrv-4985/17, Ovrv-5296/17,</w:t>
            </w:r>
          </w:p>
          <w:p w:rsidRDefault="00C90445" w:rsidP="00E6344C" w:rsidR="00C90445" w:rsidRPr="00C90445">
            <w:pPr>
              <w:pStyle w:val="Bezproreda"/>
              <w:rPr>
                <w:rFonts w:hAnsi="Times New Roman" w:ascii="Times New Roman"/>
              </w:rPr>
            </w:pPr>
            <w:r w:rsidRPr="00C90445">
              <w:rPr>
                <w:rFonts w:hAnsi="Times New Roman" w:ascii="Times New Roman"/>
              </w:rPr>
              <w:t>Ovrv-4714/17</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6.</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Kos transporti d.o.o.</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99654943646</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Cehovska 13, Varaždin</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21.987,39</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Nikole Tadića, broj Ovrv-2590/17</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21.987,39</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Nikole Tadića, broj Ovrv-2590/17</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7.</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Wiener osiguranje Vienna Insurence Group d.d.</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52848403362</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Zagreb, Slovenska ulica 18</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3.421,02</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Pravomoćna i ovršna rješenje javnog bilježnika Alena Juroša iz Zagreba, broj Ovrv-2286/15, Ovrv-370/16, Ovrv-860/16</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3.421,02</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Pravomoćna i ovršna rješenje javnog bilježnika Alena Juroša iz Zagreba, broj Ovrv-2286/15, Ovrv-370/16, Ovrv-860/16</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8.</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 xml:space="preserve">Republika Hrvatska, Ministarstvo </w:t>
            </w:r>
            <w:r w:rsidRPr="00C90445">
              <w:rPr>
                <w:rFonts w:hAnsi="Times New Roman" w:ascii="Times New Roman"/>
              </w:rPr>
              <w:lastRenderedPageBreak/>
              <w:t>financija, Porezna uprava, Područni ured Zagreb</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lastRenderedPageBreak/>
              <w:t>18683136487</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Zagreb, Savska cesta 41.</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26.890,06</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 xml:space="preserve">Pravomoćno i ovršno rješenje </w:t>
            </w:r>
            <w:r w:rsidRPr="00C90445">
              <w:rPr>
                <w:rFonts w:hAnsi="Times New Roman" w:ascii="Times New Roman"/>
              </w:rPr>
              <w:lastRenderedPageBreak/>
              <w:t>javnog bilježnika Radojke Galić iz Zagreba broj Ovrv-5847/16 od 28.10.2016. godine</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lastRenderedPageBreak/>
              <w:t>26.890,06</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 xml:space="preserve">Pravomoćno i ovršno rješenje </w:t>
            </w:r>
            <w:r w:rsidRPr="00C90445">
              <w:rPr>
                <w:rFonts w:hAnsi="Times New Roman" w:ascii="Times New Roman"/>
              </w:rPr>
              <w:lastRenderedPageBreak/>
              <w:t>javnog bilježnika Radojke Galić iz Zagreba broj Ovrv-5847/16 od 28.10.2016. godine</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lastRenderedPageBreak/>
              <w:t>9.</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Hrvatske vode – osoba za upravljanje vodama</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28921383001</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Zagreb, Ulica grada Vukovara 220</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6.058,54</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Rješnje o ovrsi od 18.11.2016. godine i rješenje o obvezi od 11.06.2013. godine</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6.058,54</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Rješnje o ovrsi od 18.11.2016. godine i rješenje o obvezi od 11.06.2013. godine</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10.</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Zagrebački holding d.o.o. – podružica Čištoća</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85584865987</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Zagreb, Ulica grada Vukovara 41</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57.451,19</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Lade Škarićić- Sinčić iz Zagreba, broj Ovrv-10265/16 od 27.04.2016. godine, i rješenje o ovrsi javnog bilježnika Ilinke Lisonek iz Zagreba, broj Ovrv-323/17 od 09.02.2017. godine</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57.451,19</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Rješenje o ovrsi javnog bilježnika Lade Škarićić- Sinčić iz Zagreba, broj Ovrv-10265/16 od 27.04.2016. godine, i rješenje o ovrsi javnog bilježnika Ilinke Lisonek iz Zagreba, broj Ovrv-323/17 od 09.02.2017. godine</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11.</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 xml:space="preserve">Zagrebački holding d.o.o. – podružica Zagrebparking </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85584865987</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Zagreb, Ulica grada Vukovara 41</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69,63</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 xml:space="preserve">Izvod iz otvorenih stavaka </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t>69,63</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 xml:space="preserve">Izvod iz otvorenih stavaka </w:t>
            </w:r>
          </w:p>
        </w:tc>
      </w:tr>
      <w:tr w:rsidTr="00E6344C" w:rsidR="00C90445" w:rsidRPr="00C90445">
        <w:trPr>
          <w:jc w:val="center"/>
        </w:trPr>
        <w:tc>
          <w:tcPr>
            <w:tcW w:type="pct" w:w="558"/>
          </w:tcPr>
          <w:p w:rsidRDefault="00C90445" w:rsidP="00E6344C" w:rsidR="00C90445" w:rsidRPr="00C90445">
            <w:pPr>
              <w:pStyle w:val="Bezproreda"/>
              <w:rPr>
                <w:rFonts w:hAnsi="Times New Roman" w:ascii="Times New Roman"/>
              </w:rPr>
            </w:pPr>
            <w:r w:rsidRPr="00C90445">
              <w:rPr>
                <w:rFonts w:hAnsi="Times New Roman" w:ascii="Times New Roman"/>
              </w:rPr>
              <w:t xml:space="preserve">12. </w:t>
            </w:r>
          </w:p>
        </w:tc>
        <w:tc>
          <w:tcPr>
            <w:tcW w:type="pct" w:w="788"/>
          </w:tcPr>
          <w:p w:rsidRDefault="00C90445" w:rsidP="00E6344C" w:rsidR="00C90445" w:rsidRPr="00C90445">
            <w:pPr>
              <w:pStyle w:val="Bezproreda"/>
              <w:rPr>
                <w:rFonts w:hAnsi="Times New Roman" w:ascii="Times New Roman"/>
              </w:rPr>
            </w:pPr>
            <w:r w:rsidRPr="00C90445">
              <w:rPr>
                <w:rFonts w:hAnsi="Times New Roman" w:ascii="Times New Roman"/>
              </w:rPr>
              <w:t>Mramor-Soblinec d.o.o.</w:t>
            </w:r>
          </w:p>
        </w:tc>
        <w:tc>
          <w:tcPr>
            <w:tcW w:type="pct" w:w="688"/>
          </w:tcPr>
          <w:p w:rsidRDefault="00C90445" w:rsidP="00E6344C" w:rsidR="00C90445" w:rsidRPr="00C90445">
            <w:pPr>
              <w:pStyle w:val="Bezproreda"/>
              <w:rPr>
                <w:rFonts w:hAnsi="Times New Roman" w:ascii="Times New Roman"/>
              </w:rPr>
            </w:pPr>
            <w:r w:rsidRPr="00C90445">
              <w:rPr>
                <w:rFonts w:hAnsi="Times New Roman" w:ascii="Times New Roman"/>
              </w:rPr>
              <w:t>67833602505</w:t>
            </w:r>
          </w:p>
        </w:tc>
        <w:tc>
          <w:tcPr>
            <w:tcW w:type="pct" w:w="597"/>
          </w:tcPr>
          <w:p w:rsidRDefault="00C90445" w:rsidP="00E6344C" w:rsidR="00C90445" w:rsidRPr="00C90445">
            <w:pPr>
              <w:pStyle w:val="Bezproreda"/>
              <w:rPr>
                <w:rFonts w:hAnsi="Times New Roman" w:ascii="Times New Roman"/>
              </w:rPr>
            </w:pPr>
            <w:r w:rsidRPr="00C90445">
              <w:rPr>
                <w:rFonts w:hAnsi="Times New Roman" w:ascii="Times New Roman"/>
              </w:rPr>
              <w:t>Soblinečka cesta 59, 10360 Soblinec</w:t>
            </w:r>
          </w:p>
        </w:tc>
        <w:tc>
          <w:tcPr>
            <w:tcW w:type="pct" w:w="579"/>
          </w:tcPr>
          <w:p w:rsidRDefault="00C90445" w:rsidP="00E6344C" w:rsidR="00C90445" w:rsidRPr="00C90445">
            <w:pPr>
              <w:pStyle w:val="Bezproreda"/>
              <w:rPr>
                <w:rFonts w:hAnsi="Times New Roman" w:ascii="Times New Roman"/>
              </w:rPr>
            </w:pPr>
            <w:r w:rsidRPr="00C90445">
              <w:rPr>
                <w:rFonts w:hAnsi="Times New Roman" w:ascii="Times New Roman"/>
              </w:rPr>
              <w:t>248.795,67</w:t>
            </w:r>
          </w:p>
        </w:tc>
        <w:tc>
          <w:tcPr>
            <w:tcW w:type="pct" w:w="606"/>
          </w:tcPr>
          <w:p w:rsidRDefault="00C90445" w:rsidP="00E6344C" w:rsidR="00C90445" w:rsidRPr="00C90445">
            <w:pPr>
              <w:pStyle w:val="Bezproreda"/>
              <w:rPr>
                <w:rFonts w:hAnsi="Times New Roman" w:ascii="Times New Roman"/>
              </w:rPr>
            </w:pPr>
            <w:r w:rsidRPr="00C90445">
              <w:rPr>
                <w:rFonts w:hAnsi="Times New Roman" w:ascii="Times New Roman"/>
              </w:rPr>
              <w:t xml:space="preserve">Fakture izdane po osnovu potraživanja po Ugovoru o zakupu poslovnog prostora od 28.05.2013 i Aneska ugovora o </w:t>
            </w:r>
            <w:r w:rsidRPr="00C90445">
              <w:rPr>
                <w:rFonts w:hAnsi="Times New Roman" w:ascii="Times New Roman"/>
              </w:rPr>
              <w:lastRenderedPageBreak/>
              <w:t>zakupu poslovnog prostora od 18.05.2015. godine</w:t>
            </w:r>
          </w:p>
        </w:tc>
        <w:tc>
          <w:tcPr>
            <w:tcW w:type="pct" w:w="580"/>
          </w:tcPr>
          <w:p w:rsidRDefault="00C90445" w:rsidP="00E6344C" w:rsidR="00C90445" w:rsidRPr="00C90445">
            <w:pPr>
              <w:pStyle w:val="Bezproreda"/>
              <w:rPr>
                <w:rFonts w:hAnsi="Times New Roman" w:ascii="Times New Roman"/>
              </w:rPr>
            </w:pPr>
            <w:r w:rsidRPr="00C90445">
              <w:rPr>
                <w:rFonts w:hAnsi="Times New Roman" w:ascii="Times New Roman"/>
              </w:rPr>
              <w:lastRenderedPageBreak/>
              <w:t>248.795,67</w:t>
            </w:r>
          </w:p>
        </w:tc>
        <w:tc>
          <w:tcPr>
            <w:tcW w:type="pct" w:w="604"/>
          </w:tcPr>
          <w:p w:rsidRDefault="00C90445" w:rsidP="00E6344C" w:rsidR="00C90445" w:rsidRPr="00C90445">
            <w:pPr>
              <w:pStyle w:val="Bezproreda"/>
              <w:rPr>
                <w:rFonts w:hAnsi="Times New Roman" w:ascii="Times New Roman"/>
              </w:rPr>
            </w:pPr>
            <w:r w:rsidRPr="00C90445">
              <w:rPr>
                <w:rFonts w:hAnsi="Times New Roman" w:ascii="Times New Roman"/>
              </w:rPr>
              <w:t xml:space="preserve">Fakture izdane po osnovu potraživanja po Ugovoru o zakupu poslovnog prostora od 28.05.2013 i Aneska ugovora o </w:t>
            </w:r>
            <w:r w:rsidRPr="00C90445">
              <w:rPr>
                <w:rFonts w:hAnsi="Times New Roman" w:ascii="Times New Roman"/>
              </w:rPr>
              <w:lastRenderedPageBreak/>
              <w:t>zakupu poslovnog prostora od 18.05.2015. godine</w:t>
            </w:r>
          </w:p>
        </w:tc>
      </w:tr>
    </w:tbl>
    <w:p w:rsidRDefault="00C90445" w:rsidP="00C90445" w:rsidR="00C90445" w:rsidRPr="00C90445">
      <w:pPr>
        <w:pStyle w:val="Bezproreda"/>
        <w:rPr>
          <w:rFonts w:hAnsi="Times New Roman" w:ascii="Times New Roman"/>
        </w:rPr>
      </w:pPr>
    </w:p>
    <w:p w:rsidRDefault="0052080D" w:rsidP="0052080D" w:rsidR="00C90445" w:rsidRPr="0052080D">
      <w:pPr>
        <w:pStyle w:val="Bezproreda"/>
        <w:jc w:val="both"/>
        <w:rPr>
          <w:rFonts w:hAnsi="Times New Roman" w:ascii="Times New Roman"/>
          <w:sz w:val="24"/>
          <w:szCs w:val="24"/>
        </w:rPr>
      </w:pPr>
      <w:r w:rsidRPr="0052080D">
        <w:rPr>
          <w:rFonts w:hAnsi="Times New Roman" w:ascii="Times New Roman"/>
          <w:sz w:val="24"/>
          <w:szCs w:val="24"/>
        </w:rPr>
        <w:t>Stečajni upravitelj priznaje potraživanje vjerovnika CROATIA OSIGURANJE d.d., OIB:26187994862, Vatroslava Jagića 33, Zagreb u iznosu od 24.134,93 kn temeljem pravomoćnog i ovršnog rješenja o ovrsi javnog bilježnika Branka Jakića iz Zagreba, broj Ovrv-209/15.</w:t>
      </w:r>
    </w:p>
    <w:p w:rsidRDefault="0052080D" w:rsidP="00C90445" w:rsidR="0052080D">
      <w:pPr>
        <w:pStyle w:val="Bezproreda"/>
        <w:rPr>
          <w:rFonts w:hAnsi="Times New Roman" w:ascii="Times New Roman"/>
        </w:rPr>
      </w:pPr>
    </w:p>
    <w:p w:rsidRDefault="0052080D" w:rsidP="00C90445" w:rsidR="0052080D" w:rsidRPr="00C90445">
      <w:pPr>
        <w:pStyle w:val="Bezproreda"/>
        <w:rPr>
          <w:rFonts w:hAnsi="Times New Roman" w:ascii="Times New Roman"/>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568"/>
        <w:gridCol w:w="4022"/>
        <w:gridCol w:w="3008"/>
      </w:tblGrid>
      <w:tr w:rsidTr="00E6344C" w:rsidR="00C90445" w:rsidRPr="00C90445">
        <w:trPr>
          <w:jc w:val="center"/>
        </w:trPr>
        <w:tc>
          <w:tcPr>
            <w:tcW w:type="pct" w:w="1338"/>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Iznos osporene tražbine</w:t>
            </w:r>
          </w:p>
          <w:p w:rsidRDefault="00C90445" w:rsidP="00E6344C" w:rsidR="00C90445" w:rsidRPr="00C90445">
            <w:pPr>
              <w:pStyle w:val="Bezproreda"/>
              <w:jc w:val="center"/>
              <w:rPr>
                <w:rFonts w:hAnsi="Times New Roman" w:ascii="Times New Roman"/>
              </w:rPr>
            </w:pPr>
            <w:r w:rsidRPr="00C90445">
              <w:rPr>
                <w:rFonts w:hAnsi="Times New Roman" w:ascii="Times New Roman"/>
              </w:rPr>
              <w:t>(kn)</w:t>
            </w:r>
          </w:p>
        </w:tc>
        <w:tc>
          <w:tcPr>
            <w:tcW w:type="pct" w:w="2095"/>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Razlog osporavanja tražbine</w:t>
            </w:r>
          </w:p>
        </w:tc>
        <w:tc>
          <w:tcPr>
            <w:tcW w:type="pct" w:w="1567"/>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Oznaka ovršne isprave ako se tražbine zasniva na ovršnoj ispravi</w:t>
            </w:r>
          </w:p>
        </w:tc>
      </w:tr>
      <w:tr w:rsidTr="00E6344C" w:rsidR="00C90445" w:rsidRPr="00C90445">
        <w:trPr>
          <w:jc w:val="center"/>
        </w:trPr>
        <w:tc>
          <w:tcPr>
            <w:tcW w:type="pct" w:w="1338"/>
          </w:tcPr>
          <w:p w:rsidRDefault="00C90445" w:rsidP="00E6344C" w:rsidR="00C90445" w:rsidRPr="00C90445">
            <w:pPr>
              <w:pStyle w:val="Bezproreda"/>
              <w:rPr>
                <w:rFonts w:hAnsi="Times New Roman" w:ascii="Times New Roman"/>
              </w:rPr>
            </w:pPr>
          </w:p>
          <w:p w:rsidRDefault="00C90445" w:rsidP="00E6344C" w:rsidR="00C90445" w:rsidRPr="00C90445">
            <w:pPr>
              <w:pStyle w:val="Bezproreda"/>
              <w:rPr>
                <w:rFonts w:hAnsi="Times New Roman" w:ascii="Times New Roman"/>
              </w:rPr>
            </w:pPr>
            <w:r w:rsidRPr="00C90445">
              <w:rPr>
                <w:rFonts w:hAnsi="Times New Roman" w:ascii="Times New Roman"/>
              </w:rPr>
              <w:t>6.115,37</w:t>
            </w:r>
          </w:p>
        </w:tc>
        <w:tc>
          <w:tcPr>
            <w:tcW w:type="pct" w:w="2095"/>
          </w:tcPr>
          <w:p w:rsidRDefault="00C90445" w:rsidP="00E6344C" w:rsidR="00C90445" w:rsidRPr="00C90445">
            <w:pPr>
              <w:pStyle w:val="Bezproreda"/>
              <w:rPr>
                <w:rFonts w:hAnsi="Times New Roman" w:ascii="Times New Roman"/>
              </w:rPr>
            </w:pPr>
            <w:r w:rsidRPr="00C90445">
              <w:rPr>
                <w:rFonts w:hAnsi="Times New Roman" w:ascii="Times New Roman"/>
              </w:rPr>
              <w:t xml:space="preserve">Vipnet d.o.o. OIB: 29524210204, Vrtni put 1, 1000 Zagreb- zastara potraživanja </w:t>
            </w:r>
          </w:p>
        </w:tc>
        <w:tc>
          <w:tcPr>
            <w:tcW w:type="pct" w:w="1567"/>
          </w:tcPr>
          <w:p w:rsidRDefault="00C90445" w:rsidP="00E6344C" w:rsidR="00C90445" w:rsidRPr="00C90445">
            <w:pPr>
              <w:pStyle w:val="Bezproreda"/>
              <w:rPr>
                <w:rFonts w:hAnsi="Times New Roman" w:ascii="Times New Roman"/>
              </w:rPr>
            </w:pPr>
          </w:p>
        </w:tc>
      </w:tr>
      <w:tr w:rsidTr="00E6344C" w:rsidR="00C90445" w:rsidRPr="00C90445">
        <w:trPr>
          <w:jc w:val="center"/>
        </w:trPr>
        <w:tc>
          <w:tcPr>
            <w:tcW w:type="pct" w:w="1338"/>
          </w:tcPr>
          <w:p w:rsidRDefault="00C90445" w:rsidP="00E6344C" w:rsidR="00C90445" w:rsidRPr="00C90445">
            <w:pPr>
              <w:pStyle w:val="Bezproreda"/>
              <w:rPr>
                <w:rFonts w:hAnsi="Times New Roman" w:ascii="Times New Roman"/>
              </w:rPr>
            </w:pPr>
            <w:r w:rsidRPr="00C90445">
              <w:rPr>
                <w:rFonts w:hAnsi="Times New Roman" w:ascii="Times New Roman"/>
              </w:rPr>
              <w:t>26,79</w:t>
            </w:r>
          </w:p>
          <w:p w:rsidRDefault="00C90445" w:rsidP="00E6344C" w:rsidR="00C90445" w:rsidRPr="00C90445">
            <w:pPr>
              <w:pStyle w:val="Bezproreda"/>
              <w:rPr>
                <w:rFonts w:hAnsi="Times New Roman" w:ascii="Times New Roman"/>
              </w:rPr>
            </w:pPr>
          </w:p>
        </w:tc>
        <w:tc>
          <w:tcPr>
            <w:tcW w:type="pct" w:w="2095"/>
          </w:tcPr>
          <w:p w:rsidRDefault="00C90445" w:rsidP="00E6344C" w:rsidR="00C90445" w:rsidRPr="00C90445">
            <w:pPr>
              <w:pStyle w:val="Bezproreda"/>
              <w:rPr>
                <w:rFonts w:hAnsi="Times New Roman" w:ascii="Times New Roman"/>
              </w:rPr>
            </w:pPr>
            <w:r w:rsidRPr="00C90445">
              <w:rPr>
                <w:rFonts w:hAnsi="Times New Roman" w:ascii="Times New Roman"/>
              </w:rPr>
              <w:t>Zagrebački holding d.o.o. – podružica Zagrebparking,85584865987</w:t>
            </w:r>
            <w:r w:rsidRPr="00C90445">
              <w:rPr>
                <w:rFonts w:hAnsi="Times New Roman" w:ascii="Times New Roman"/>
              </w:rPr>
              <w:tab/>
              <w:t>Zagreb, Ulica grada Vukovara 41- zastara potraživanja</w:t>
            </w:r>
          </w:p>
        </w:tc>
        <w:tc>
          <w:tcPr>
            <w:tcW w:type="pct" w:w="1567"/>
          </w:tcPr>
          <w:p w:rsidRDefault="00C90445" w:rsidP="00E6344C" w:rsidR="00C90445" w:rsidRPr="00C90445">
            <w:pPr>
              <w:pStyle w:val="Bezproreda"/>
              <w:rPr>
                <w:rFonts w:hAnsi="Times New Roman" w:ascii="Times New Roman"/>
              </w:rPr>
            </w:pPr>
          </w:p>
        </w:tc>
      </w:tr>
    </w:tbl>
    <w:p w:rsidRDefault="00C90445" w:rsidP="00C90445" w:rsidR="00C90445" w:rsidRPr="007915E9">
      <w:pPr>
        <w:pStyle w:val="Bezproreda"/>
        <w:rPr>
          <w:rFonts w:cstheme="minorHAnsi" w:hAnsiTheme="minorHAnsi" w:asciiTheme="minorHAnsi"/>
          <w:sz w:val="18"/>
          <w:szCs w:val="18"/>
        </w:rPr>
      </w:pPr>
    </w:p>
    <w:p w:rsidRDefault="00C90445" w:rsidP="00F62680" w:rsidR="00C90445">
      <w:pPr>
        <w:jc w:val="both"/>
        <w:rPr>
          <w:sz w:val="24"/>
          <w:szCs w:val="24"/>
        </w:rPr>
      </w:pPr>
      <w:r>
        <w:rPr>
          <w:sz w:val="24"/>
          <w:szCs w:val="24"/>
        </w:rPr>
        <w:t>Stečajni upravitelj sastavio je tablicu razlučnih prava:</w:t>
      </w:r>
    </w:p>
    <w:tbl>
      <w:tblPr>
        <w:tblpPr w:tblpY="1" w:tblpXSpec="center" w:vertAnchor="text" w:rightFromText="180" w:leftFromText="180"/>
        <w:tblOverlap w:val="never"/>
        <w:tblW w:type="pct" w:w="597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96"/>
        <w:gridCol w:w="1329"/>
        <w:gridCol w:w="1429"/>
        <w:gridCol w:w="1251"/>
        <w:gridCol w:w="1328"/>
        <w:gridCol w:w="1206"/>
        <w:gridCol w:w="1144"/>
        <w:gridCol w:w="1603"/>
      </w:tblGrid>
      <w:tr w:rsidTr="00E6344C" w:rsidR="00C90445" w:rsidRPr="007915E9">
        <w:trPr>
          <w:jc w:val="center"/>
        </w:trPr>
        <w:tc>
          <w:tcPr>
            <w:tcW w:type="pct" w:w="584"/>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 xml:space="preserve">Redni broj </w:t>
            </w:r>
          </w:p>
          <w:p w:rsidRDefault="00C90445" w:rsidP="00E6344C" w:rsidR="00C90445" w:rsidRPr="00C90445">
            <w:pPr>
              <w:pStyle w:val="Bezproreda"/>
              <w:jc w:val="center"/>
              <w:rPr>
                <w:rFonts w:hAnsi="Times New Roman" w:ascii="Times New Roman"/>
              </w:rPr>
            </w:pPr>
          </w:p>
        </w:tc>
        <w:tc>
          <w:tcPr>
            <w:tcW w:type="pct" w:w="602"/>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Ime i prezime /  tvrtka ili naziv razlučnog vjerovnika</w:t>
            </w:r>
          </w:p>
        </w:tc>
        <w:tc>
          <w:tcPr>
            <w:tcW w:type="pct" w:w="692"/>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 xml:space="preserve">OIB razlučnog vjerovnika </w:t>
            </w:r>
          </w:p>
        </w:tc>
        <w:tc>
          <w:tcPr>
            <w:tcW w:type="pct" w:w="608"/>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Adresa / sjedište razlučnog vjerovnika</w:t>
            </w:r>
          </w:p>
        </w:tc>
        <w:tc>
          <w:tcPr>
            <w:tcW w:type="pct" w:w="596"/>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Javna knjiga u koju je razlučno pravo upisano</w:t>
            </w:r>
          </w:p>
        </w:tc>
        <w:tc>
          <w:tcPr>
            <w:tcW w:type="pct" w:w="584"/>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Iznos tražbine osigurane razlučnim pravom</w:t>
            </w:r>
          </w:p>
        </w:tc>
        <w:tc>
          <w:tcPr>
            <w:tcW w:type="pct" w:w="560"/>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Pravnu osnovu tražbine osigurane razlučnim pravom</w:t>
            </w:r>
          </w:p>
        </w:tc>
        <w:tc>
          <w:tcPr>
            <w:tcW w:type="pct" w:w="774"/>
            <w:vAlign w:val="center"/>
          </w:tcPr>
          <w:p w:rsidRDefault="00C90445" w:rsidP="00E6344C" w:rsidR="00C90445" w:rsidRPr="00C90445">
            <w:pPr>
              <w:pStyle w:val="Bezproreda"/>
              <w:jc w:val="center"/>
              <w:rPr>
                <w:rFonts w:hAnsi="Times New Roman" w:ascii="Times New Roman"/>
              </w:rPr>
            </w:pPr>
            <w:r w:rsidRPr="00C90445">
              <w:rPr>
                <w:rFonts w:hAnsi="Times New Roman" w:ascii="Times New Roman"/>
              </w:rPr>
              <w:t>Dio imovine na koji se odnosi razlučno pravo</w:t>
            </w:r>
          </w:p>
        </w:tc>
      </w:tr>
      <w:tr w:rsidTr="00E6344C" w:rsidR="00C90445" w:rsidRPr="004B7796">
        <w:trPr>
          <w:jc w:val="center"/>
        </w:trPr>
        <w:tc>
          <w:tcPr>
            <w:tcW w:type="pct" w:w="584"/>
          </w:tcPr>
          <w:p w:rsidRDefault="00C90445" w:rsidP="00C90445" w:rsidR="00C90445" w:rsidRPr="00C90445">
            <w:pPr>
              <w:pStyle w:val="Bezproreda"/>
              <w:numPr>
                <w:ilvl w:val="0"/>
                <w:numId w:val="34"/>
              </w:numPr>
              <w:spacing w:after="80"/>
              <w:rPr>
                <w:rFonts w:hAnsi="Times New Roman" w:ascii="Times New Roman"/>
              </w:rPr>
            </w:pPr>
          </w:p>
          <w:p w:rsidRDefault="00C90445" w:rsidP="00E6344C" w:rsidR="00C90445" w:rsidRPr="00C90445">
            <w:pPr>
              <w:pStyle w:val="Bezproreda"/>
              <w:rPr>
                <w:rFonts w:hAnsi="Times New Roman" w:ascii="Times New Roman"/>
              </w:rPr>
            </w:pPr>
          </w:p>
        </w:tc>
        <w:tc>
          <w:tcPr>
            <w:tcW w:type="pct" w:w="602"/>
          </w:tcPr>
          <w:p w:rsidRDefault="00C90445" w:rsidP="00E6344C" w:rsidR="00C90445" w:rsidRPr="00C90445">
            <w:pPr>
              <w:pStyle w:val="Bezproreda"/>
              <w:rPr>
                <w:rFonts w:hAnsi="Times New Roman" w:ascii="Times New Roman"/>
              </w:rPr>
            </w:pPr>
            <w:r w:rsidRPr="00C90445">
              <w:rPr>
                <w:rFonts w:hAnsi="Times New Roman" w:ascii="Times New Roman"/>
              </w:rPr>
              <w:t>Republika Hrvatska, Ministarstvo financija, Porezna uprava, Područni ured Zagreb</w:t>
            </w:r>
          </w:p>
        </w:tc>
        <w:tc>
          <w:tcPr>
            <w:tcW w:type="pct" w:w="692"/>
          </w:tcPr>
          <w:p w:rsidRDefault="00C90445" w:rsidP="00E6344C" w:rsidR="00C90445" w:rsidRPr="00C90445">
            <w:pPr>
              <w:pStyle w:val="Bezproreda"/>
              <w:rPr>
                <w:rFonts w:hAnsi="Times New Roman" w:ascii="Times New Roman"/>
              </w:rPr>
            </w:pPr>
            <w:r w:rsidRPr="00C90445">
              <w:rPr>
                <w:rFonts w:hAnsi="Times New Roman" w:ascii="Times New Roman"/>
              </w:rPr>
              <w:t>18683136487</w:t>
            </w:r>
          </w:p>
        </w:tc>
        <w:tc>
          <w:tcPr>
            <w:tcW w:type="pct" w:w="608"/>
          </w:tcPr>
          <w:p w:rsidRDefault="00C90445" w:rsidP="00E6344C" w:rsidR="00C90445" w:rsidRPr="00C90445">
            <w:pPr>
              <w:pStyle w:val="Bezproreda"/>
              <w:rPr>
                <w:rFonts w:hAnsi="Times New Roman" w:ascii="Times New Roman"/>
              </w:rPr>
            </w:pPr>
            <w:r w:rsidRPr="00C90445">
              <w:rPr>
                <w:rFonts w:hAnsi="Times New Roman" w:ascii="Times New Roman"/>
              </w:rPr>
              <w:t>Zagreb, Savska cesta 41</w:t>
            </w:r>
          </w:p>
        </w:tc>
        <w:tc>
          <w:tcPr>
            <w:tcW w:type="pct" w:w="596"/>
          </w:tcPr>
          <w:p w:rsidRDefault="00C90445" w:rsidP="00E6344C" w:rsidR="00C90445" w:rsidRPr="00C90445">
            <w:pPr>
              <w:pStyle w:val="Bezproreda"/>
              <w:rPr>
                <w:rFonts w:hAnsi="Times New Roman" w:ascii="Times New Roman"/>
              </w:rPr>
            </w:pPr>
            <w:r w:rsidRPr="00C90445">
              <w:rPr>
                <w:rFonts w:hAnsi="Times New Roman" w:ascii="Times New Roman"/>
              </w:rPr>
              <w:t>Policijska postaja Sesvete – evidencija zabrane otuđenja i respolaganja motornim vozilom</w:t>
            </w:r>
          </w:p>
        </w:tc>
        <w:tc>
          <w:tcPr>
            <w:tcW w:type="pct" w:w="584"/>
          </w:tcPr>
          <w:p w:rsidRDefault="0052080D" w:rsidP="00E6344C" w:rsidR="00C90445" w:rsidRPr="00C90445">
            <w:pPr>
              <w:pStyle w:val="Bezproreda"/>
              <w:rPr>
                <w:rFonts w:hAnsi="Times New Roman" w:ascii="Times New Roman"/>
              </w:rPr>
            </w:pPr>
            <w:r>
              <w:rPr>
                <w:rFonts w:hAnsi="Times New Roman" w:ascii="Times New Roman"/>
              </w:rPr>
              <w:t>110.000,00 kn</w:t>
            </w:r>
          </w:p>
        </w:tc>
        <w:tc>
          <w:tcPr>
            <w:tcW w:type="pct" w:w="560"/>
          </w:tcPr>
          <w:p w:rsidRDefault="00C90445" w:rsidP="00E6344C" w:rsidR="00C90445" w:rsidRPr="00C90445">
            <w:pPr>
              <w:pStyle w:val="Bezproreda"/>
              <w:rPr>
                <w:rFonts w:hAnsi="Times New Roman" w:ascii="Times New Roman"/>
              </w:rPr>
            </w:pPr>
            <w:r w:rsidRPr="00C90445">
              <w:rPr>
                <w:rFonts w:hAnsi="Times New Roman" w:ascii="Times New Roman"/>
              </w:rPr>
              <w:t>Porezi, doprinosi, javna davanja</w:t>
            </w:r>
          </w:p>
        </w:tc>
        <w:tc>
          <w:tcPr>
            <w:tcW w:type="pct" w:w="774"/>
          </w:tcPr>
          <w:p w:rsidRDefault="00C90445" w:rsidP="00E6344C" w:rsidR="00C90445" w:rsidRPr="00C90445">
            <w:pPr>
              <w:pStyle w:val="Bezproreda"/>
              <w:rPr>
                <w:rFonts w:hAnsi="Times New Roman" w:ascii="Times New Roman"/>
              </w:rPr>
            </w:pPr>
            <w:r w:rsidRPr="00C90445">
              <w:rPr>
                <w:rFonts w:hAnsi="Times New Roman" w:ascii="Times New Roman"/>
              </w:rPr>
              <w:t>Motorna vozila:</w:t>
            </w:r>
          </w:p>
          <w:p w:rsidRDefault="00C90445" w:rsidP="00E6344C" w:rsidR="00C90445" w:rsidRPr="00C90445">
            <w:pPr>
              <w:pStyle w:val="Bezproreda"/>
              <w:rPr>
                <w:rFonts w:hAnsi="Times New Roman" w:ascii="Times New Roman"/>
              </w:rPr>
            </w:pPr>
            <w:r w:rsidRPr="00C90445">
              <w:rPr>
                <w:rFonts w:hAnsi="Times New Roman" w:ascii="Times New Roman"/>
              </w:rPr>
              <w:t>ZG-8228 PZ, marke IVECO DAILY 35S12V i reg. Oznake ZG-5772EO marke IVECO DAILY 3.HTP</w:t>
            </w:r>
          </w:p>
        </w:tc>
      </w:tr>
    </w:tbl>
    <w:p w:rsidRDefault="00C90445" w:rsidP="00F62680" w:rsidR="00C90445">
      <w:pPr>
        <w:jc w:val="both"/>
        <w:rPr>
          <w:sz w:val="24"/>
          <w:szCs w:val="24"/>
        </w:rPr>
      </w:pPr>
    </w:p>
    <w:p w:rsidRDefault="004A3E09" w:rsidP="00F62680" w:rsidR="002937FE" w:rsidRPr="00F62680">
      <w:pPr>
        <w:jc w:val="both"/>
        <w:rPr>
          <w:sz w:val="24"/>
          <w:szCs w:val="24"/>
        </w:rPr>
      </w:pPr>
      <w:r w:rsidRPr="007F50B0">
        <w:rPr>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 </w:t>
      </w:r>
      <w:r w:rsidR="006A6EB6">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6A6EB6">
        <w:rPr>
          <w:bCs/>
          <w:sz w:val="24"/>
          <w:szCs w:val="24"/>
        </w:rPr>
        <w:t xml:space="preserve">I i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pPr>
        <w:numPr>
          <w:ilvl w:val="12"/>
          <w:numId w:val="0"/>
        </w:numPr>
        <w:ind w:firstLine="720"/>
        <w:jc w:val="both"/>
        <w:rPr>
          <w:bCs/>
          <w:sz w:val="24"/>
          <w:szCs w:val="24"/>
        </w:rPr>
      </w:pPr>
      <w:r w:rsidRPr="007F50B0">
        <w:rPr>
          <w:bCs/>
          <w:sz w:val="24"/>
          <w:szCs w:val="24"/>
        </w:rPr>
        <w:lastRenderedPageBreak/>
        <w:t>Utvrđuje se da su ispitane sve prijavljene tražbine, stečajni sudac izjavljuje da će rješenje o tome u kojem iznosu i u kojem isplatnom redu su utvrđene biti ob</w:t>
      </w:r>
      <w:r w:rsidR="00232208">
        <w:rPr>
          <w:bCs/>
          <w:sz w:val="24"/>
          <w:szCs w:val="24"/>
        </w:rPr>
        <w:t>javljeno na e-oglasnoj ploči suda</w:t>
      </w:r>
      <w:r w:rsidRPr="00232208">
        <w:rPr>
          <w:bCs/>
          <w:sz w:val="24"/>
          <w:szCs w:val="24"/>
        </w:rPr>
        <w:t>.</w:t>
      </w:r>
    </w:p>
    <w:p w:rsidRDefault="00942FFB" w:rsidP="001B3FBA" w:rsidR="002937FE" w:rsidRPr="00F62680">
      <w:pPr>
        <w:numPr>
          <w:ilvl w:val="12"/>
          <w:numId w:val="0"/>
        </w:numPr>
        <w:jc w:val="center"/>
        <w:rPr>
          <w:bCs/>
          <w:sz w:val="24"/>
          <w:szCs w:val="24"/>
        </w:rPr>
      </w:pPr>
      <w:r w:rsidRPr="00F62680">
        <w:rPr>
          <w:bCs/>
          <w:sz w:val="24"/>
          <w:szCs w:val="24"/>
        </w:rPr>
        <w:t>Dovršeno u</w:t>
      </w:r>
      <w:r w:rsidR="002937FE" w:rsidRPr="00F62680">
        <w:rPr>
          <w:bCs/>
          <w:sz w:val="24"/>
          <w:szCs w:val="24"/>
        </w:rPr>
        <w:t xml:space="preserve"> </w:t>
      </w:r>
      <w:r w:rsidR="00D935BD">
        <w:rPr>
          <w:bCs/>
          <w:sz w:val="24"/>
          <w:szCs w:val="24"/>
        </w:rPr>
        <w:t>10,10</w:t>
      </w:r>
      <w:r w:rsidR="00632C10" w:rsidRPr="00F62680">
        <w:rPr>
          <w:bCs/>
          <w:sz w:val="24"/>
          <w:szCs w:val="24"/>
        </w:rPr>
        <w:t xml:space="preserve"> </w:t>
      </w:r>
      <w:r w:rsidR="002937FE" w:rsidRPr="00F62680">
        <w:rPr>
          <w:bCs/>
          <w:sz w:val="24"/>
          <w:szCs w:val="24"/>
        </w:rPr>
        <w:t>sati.</w:t>
      </w:r>
    </w:p>
    <w:p w:rsidRDefault="00854E27" w:rsidP="001B3FBA" w:rsidR="00854E27">
      <w:pPr>
        <w:numPr>
          <w:ilvl w:val="12"/>
          <w:numId w:val="0"/>
        </w:numPr>
        <w:jc w:val="center"/>
        <w:rPr>
          <w:bCs/>
          <w:sz w:val="24"/>
          <w:szCs w:val="24"/>
        </w:rPr>
      </w:pPr>
    </w:p>
    <w:p w:rsidRDefault="00BA3B1B" w:rsidP="001B3FBA" w:rsidR="00BA3B1B" w:rsidRPr="00F62680">
      <w:pPr>
        <w:numPr>
          <w:ilvl w:val="12"/>
          <w:numId w:val="0"/>
        </w:numPr>
        <w:jc w:val="center"/>
        <w:rPr>
          <w:bCs/>
          <w:sz w:val="24"/>
          <w:szCs w:val="24"/>
        </w:rPr>
      </w:pPr>
    </w:p>
    <w:p w:rsidRDefault="002937FE" w:rsidP="00BA3B1B" w:rsidR="002937FE" w:rsidRPr="00F62680">
      <w:pPr>
        <w:numPr>
          <w:ilvl w:val="12"/>
          <w:numId w:val="0"/>
        </w:numPr>
        <w:jc w:val="both"/>
        <w:rPr>
          <w:bCs/>
          <w:sz w:val="24"/>
          <w:szCs w:val="24"/>
        </w:rPr>
      </w:pPr>
      <w:r w:rsidRPr="00F62680">
        <w:rPr>
          <w:bCs/>
          <w:sz w:val="24"/>
          <w:szCs w:val="24"/>
        </w:rPr>
        <w:tab/>
        <w:t xml:space="preserve">Temeljem čl. </w:t>
      </w:r>
      <w:smartTag w:element="metricconverter" w:uri="urn:schemas-microsoft-com:office:smarttags">
        <w:smartTagPr>
          <w:attr w:val="55. st" w:name="ProductID"/>
        </w:smartTagPr>
        <w:r w:rsidRPr="00F62680">
          <w:rPr>
            <w:bCs/>
            <w:sz w:val="24"/>
            <w:szCs w:val="24"/>
          </w:rPr>
          <w:t>55. st</w:t>
        </w:r>
      </w:smartTag>
      <w:r w:rsidRPr="00F62680">
        <w:rPr>
          <w:bCs/>
          <w:sz w:val="24"/>
          <w:szCs w:val="24"/>
        </w:rPr>
        <w:t>. 2. Stečajnog zakona, spajaju se ispitno i izvještajno ročište te se prelazi na:</w:t>
      </w:r>
    </w:p>
    <w:p w:rsidRDefault="002937FE" w:rsidP="002937FE" w:rsidR="002937FE" w:rsidRPr="00F62680">
      <w:pPr>
        <w:numPr>
          <w:ilvl w:val="12"/>
          <w:numId w:val="0"/>
        </w:numPr>
        <w:jc w:val="center"/>
        <w:rPr>
          <w:bCs/>
          <w:sz w:val="24"/>
          <w:szCs w:val="24"/>
        </w:rPr>
      </w:pPr>
      <w:r w:rsidRPr="00F62680">
        <w:rPr>
          <w:bCs/>
          <w:sz w:val="24"/>
          <w:szCs w:val="24"/>
        </w:rPr>
        <w:t>SKUPŠTINU VJEROVNIKA S</w:t>
      </w:r>
    </w:p>
    <w:p w:rsidRDefault="002937FE" w:rsidP="002937FE" w:rsidR="002937FE" w:rsidRPr="00F62680">
      <w:pPr>
        <w:numPr>
          <w:ilvl w:val="12"/>
          <w:numId w:val="0"/>
        </w:numPr>
        <w:jc w:val="center"/>
        <w:rPr>
          <w:bCs/>
          <w:sz w:val="24"/>
          <w:szCs w:val="24"/>
        </w:rPr>
      </w:pPr>
      <w:r w:rsidRPr="00F62680">
        <w:rPr>
          <w:bCs/>
          <w:sz w:val="24"/>
          <w:szCs w:val="24"/>
        </w:rPr>
        <w:t>IZVJEŠTAJ</w:t>
      </w:r>
      <w:r w:rsidR="00D86B83" w:rsidRPr="00F62680">
        <w:rPr>
          <w:bCs/>
          <w:sz w:val="24"/>
          <w:szCs w:val="24"/>
        </w:rPr>
        <w:t>N</w:t>
      </w:r>
      <w:r w:rsidRPr="00F62680">
        <w:rPr>
          <w:bCs/>
          <w:sz w:val="24"/>
          <w:szCs w:val="24"/>
        </w:rPr>
        <w:t xml:space="preserve">OG ROČIŠTA </w:t>
      </w:r>
    </w:p>
    <w:p w:rsidRDefault="002937FE" w:rsidP="002937FE" w:rsidR="002937FE" w:rsidRPr="00F6268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62680">
        <w:rPr>
          <w:bCs/>
          <w:sz w:val="24"/>
          <w:szCs w:val="24"/>
        </w:rPr>
        <w:t>Utvrđuje se da su na izvještajnom ročištu nazočni vjerovnici koji su b</w:t>
      </w:r>
      <w:r w:rsidR="009F1D27" w:rsidRPr="00F62680">
        <w:rPr>
          <w:bCs/>
          <w:sz w:val="24"/>
          <w:szCs w:val="24"/>
        </w:rPr>
        <w:t>ili nazočni na is</w:t>
      </w:r>
      <w:r w:rsidR="00B77001" w:rsidRPr="00F62680">
        <w:rPr>
          <w:bCs/>
          <w:sz w:val="24"/>
          <w:szCs w:val="24"/>
        </w:rPr>
        <w:t>pitnom r</w:t>
      </w:r>
      <w:r w:rsidR="00B16170" w:rsidRPr="00F62680">
        <w:rPr>
          <w:bCs/>
          <w:sz w:val="24"/>
          <w:szCs w:val="24"/>
        </w:rPr>
        <w:t>očištu:</w:t>
      </w:r>
    </w:p>
    <w:p w:rsidRDefault="00D935BD" w:rsidP="00D935BD" w:rsidR="00D935BD">
      <w:pPr>
        <w:numPr>
          <w:ilvl w:val="0"/>
          <w:numId w:val="2"/>
        </w:numPr>
        <w:jc w:val="both"/>
        <w:rPr>
          <w:bCs/>
          <w:sz w:val="24"/>
          <w:szCs w:val="24"/>
        </w:rPr>
      </w:pPr>
      <w:r>
        <w:rPr>
          <w:bCs/>
          <w:sz w:val="24"/>
          <w:szCs w:val="24"/>
        </w:rPr>
        <w:t>za MRAMOR-SOBLINEC d.o.o. - punomoćnik Damir Katić, odvjetnik temeljem punomoći koju predaje u spis</w:t>
      </w:r>
    </w:p>
    <w:p w:rsidRDefault="00D935BD" w:rsidP="00D935BD" w:rsidR="00D935BD">
      <w:pPr>
        <w:numPr>
          <w:ilvl w:val="0"/>
          <w:numId w:val="2"/>
        </w:numPr>
        <w:jc w:val="both"/>
        <w:rPr>
          <w:bCs/>
          <w:sz w:val="24"/>
          <w:szCs w:val="24"/>
        </w:rPr>
      </w:pPr>
      <w:r w:rsidRPr="00BA3B1B">
        <w:rPr>
          <w:bCs/>
          <w:sz w:val="24"/>
          <w:szCs w:val="24"/>
        </w:rPr>
        <w:t xml:space="preserve">za RH, MINISTARSTVO FINANCIJA, POREZNA UPRAVA - </w:t>
      </w:r>
      <w:r>
        <w:rPr>
          <w:bCs/>
          <w:sz w:val="24"/>
          <w:szCs w:val="24"/>
        </w:rPr>
        <w:t>Liljana Ivošević, zamjenica ŽDO u Zagrebu</w:t>
      </w:r>
    </w:p>
    <w:p w:rsidRDefault="00D935BD" w:rsidP="00D935BD" w:rsidR="00D935BD">
      <w:pPr>
        <w:numPr>
          <w:ilvl w:val="0"/>
          <w:numId w:val="2"/>
        </w:numPr>
        <w:jc w:val="both"/>
        <w:rPr>
          <w:bCs/>
          <w:sz w:val="24"/>
          <w:szCs w:val="24"/>
        </w:rPr>
      </w:pPr>
      <w:r>
        <w:rPr>
          <w:bCs/>
          <w:sz w:val="24"/>
          <w:szCs w:val="24"/>
        </w:rPr>
        <w:t>za CROATIA OSIGURANJE d.d. Zagreb - Renata Ćaćić Sambolić, temeljem generalne punomoći Su-762/99</w:t>
      </w:r>
    </w:p>
    <w:p w:rsidRDefault="00D935BD" w:rsidP="00D935BD" w:rsidR="00D935BD">
      <w:pPr>
        <w:numPr>
          <w:ilvl w:val="0"/>
          <w:numId w:val="2"/>
        </w:numPr>
        <w:jc w:val="both"/>
        <w:rPr>
          <w:bCs/>
          <w:sz w:val="24"/>
          <w:szCs w:val="24"/>
        </w:rPr>
      </w:pPr>
      <w:r>
        <w:rPr>
          <w:bCs/>
          <w:sz w:val="24"/>
          <w:szCs w:val="24"/>
        </w:rPr>
        <w:t>za KOS TRANSPORTI d.o.o. - punomoćnik Nikola Klaić u zamjenu za odvjetnika Željka Damjanca, temeljem zamjeničke punomoći koju predaje u spis.</w:t>
      </w:r>
    </w:p>
    <w:p w:rsidRDefault="00BA3B1B" w:rsidP="00B16170" w:rsidR="00BA3B1B" w:rsidRPr="00F62680">
      <w:pPr>
        <w:numPr>
          <w:ilvl w:val="12"/>
          <w:numId w:val="0"/>
        </w:numPr>
        <w:ind w:firstLine="720"/>
        <w:jc w:val="both"/>
        <w:rPr>
          <w:bCs/>
          <w:sz w:val="24"/>
          <w:szCs w:val="24"/>
        </w:rPr>
      </w:pPr>
    </w:p>
    <w:p w:rsidRDefault="002937FE" w:rsidP="00B16170" w:rsidR="002937FE" w:rsidRPr="00F62680">
      <w:pPr>
        <w:numPr>
          <w:ilvl w:val="12"/>
          <w:numId w:val="0"/>
        </w:numPr>
        <w:ind w:firstLine="720"/>
        <w:jc w:val="both"/>
        <w:rPr>
          <w:bCs/>
          <w:sz w:val="24"/>
          <w:szCs w:val="24"/>
        </w:rPr>
      </w:pPr>
      <w:r w:rsidRPr="00F6268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62680">
      <w:pPr>
        <w:numPr>
          <w:ilvl w:val="12"/>
          <w:numId w:val="0"/>
        </w:numPr>
        <w:ind w:firstLine="720"/>
        <w:jc w:val="both"/>
        <w:rPr>
          <w:sz w:val="24"/>
          <w:szCs w:val="24"/>
        </w:rPr>
      </w:pPr>
      <w:r w:rsidRPr="00F62680">
        <w:rPr>
          <w:bCs/>
          <w:sz w:val="24"/>
          <w:szCs w:val="24"/>
        </w:rPr>
        <w:t>Poziv za skupštinu vjerovnika obja</w:t>
      </w:r>
      <w:r w:rsidR="00942FFB" w:rsidRPr="00F62680">
        <w:rPr>
          <w:bCs/>
          <w:sz w:val="24"/>
          <w:szCs w:val="24"/>
        </w:rPr>
        <w:t xml:space="preserve">vljen je </w:t>
      </w:r>
      <w:r w:rsidR="00B21E56" w:rsidRPr="00F62680">
        <w:rPr>
          <w:bCs/>
          <w:sz w:val="24"/>
          <w:szCs w:val="24"/>
        </w:rPr>
        <w:t xml:space="preserve">na e-oglasnoj ploči suda </w:t>
      </w:r>
      <w:r w:rsidR="00C90445">
        <w:rPr>
          <w:bCs/>
          <w:sz w:val="24"/>
          <w:szCs w:val="24"/>
        </w:rPr>
        <w:t>24</w:t>
      </w:r>
      <w:r w:rsidR="00BA3B1B">
        <w:rPr>
          <w:bCs/>
          <w:sz w:val="24"/>
          <w:szCs w:val="24"/>
        </w:rPr>
        <w:t>. studenoga</w:t>
      </w:r>
      <w:r w:rsidR="006B317D" w:rsidRPr="00F62680">
        <w:rPr>
          <w:bCs/>
          <w:sz w:val="24"/>
          <w:szCs w:val="24"/>
        </w:rPr>
        <w:t xml:space="preserve"> 2017.</w:t>
      </w:r>
    </w:p>
    <w:p w:rsidRDefault="002937FE" w:rsidP="00CA5D6A" w:rsidR="002937FE" w:rsidRPr="00F62680">
      <w:pPr>
        <w:numPr>
          <w:ilvl w:val="12"/>
          <w:numId w:val="0"/>
        </w:numPr>
        <w:ind w:firstLine="720"/>
        <w:jc w:val="both"/>
        <w:rPr>
          <w:bCs/>
          <w:sz w:val="24"/>
          <w:szCs w:val="24"/>
        </w:rPr>
      </w:pPr>
      <w:r w:rsidRPr="00F62680">
        <w:rPr>
          <w:bCs/>
          <w:sz w:val="24"/>
          <w:szCs w:val="24"/>
        </w:rPr>
        <w:t>Ročište je javno.</w:t>
      </w:r>
    </w:p>
    <w:p w:rsidRDefault="002937FE" w:rsidP="00B16170" w:rsidR="002937FE" w:rsidRPr="00F62680">
      <w:pPr>
        <w:numPr>
          <w:ilvl w:val="12"/>
          <w:numId w:val="0"/>
        </w:numPr>
        <w:ind w:firstLine="720"/>
        <w:jc w:val="both"/>
        <w:rPr>
          <w:bCs/>
          <w:sz w:val="24"/>
          <w:szCs w:val="24"/>
        </w:rPr>
      </w:pPr>
      <w:r w:rsidRPr="00F62680">
        <w:rPr>
          <w:bCs/>
          <w:sz w:val="24"/>
          <w:szCs w:val="24"/>
        </w:rPr>
        <w:t xml:space="preserve">Radi održavanja reda na ovom ročištu </w:t>
      </w:r>
      <w:r w:rsidR="003635C6" w:rsidRPr="00F62680">
        <w:rPr>
          <w:bCs/>
          <w:sz w:val="24"/>
          <w:szCs w:val="24"/>
        </w:rPr>
        <w:t xml:space="preserve">sud </w:t>
      </w:r>
      <w:r w:rsidRPr="00F62680">
        <w:rPr>
          <w:bCs/>
          <w:sz w:val="24"/>
          <w:szCs w:val="24"/>
        </w:rPr>
        <w:t>može izricati kazne predviđene čl. 318. ZPP</w:t>
      </w:r>
      <w:r w:rsidR="00065174" w:rsidRPr="00F62680">
        <w:rPr>
          <w:bCs/>
          <w:sz w:val="24"/>
          <w:szCs w:val="24"/>
        </w:rPr>
        <w:t>-</w:t>
      </w:r>
      <w:r w:rsidRPr="00F62680">
        <w:rPr>
          <w:bCs/>
          <w:sz w:val="24"/>
          <w:szCs w:val="24"/>
        </w:rPr>
        <w:t>a.</w:t>
      </w:r>
    </w:p>
    <w:p w:rsidRDefault="002937FE" w:rsidP="00A5058B" w:rsidR="002937FE" w:rsidRPr="00FA7C42">
      <w:pPr>
        <w:pStyle w:val="Tijeloteksta"/>
        <w:numPr>
          <w:ilvl w:val="12"/>
          <w:numId w:val="0"/>
        </w:numPr>
        <w:ind w:firstLine="720"/>
        <w:rPr>
          <w:rFonts w:hAnsi="Times New Roman" w:ascii="Times New Roman"/>
          <w:bCs/>
          <w:szCs w:val="24"/>
        </w:rPr>
      </w:pPr>
      <w:r w:rsidRPr="00FA7C42">
        <w:rPr>
          <w:rFonts w:hAnsi="Times New Roman" w:ascii="Times New Roman"/>
          <w:bCs/>
          <w:szCs w:val="24"/>
        </w:rPr>
        <w:t>Temeljem čl. 153. SZ-a popis predmeta stečajne mase, popis vjerovnika, te pregled imovine i obveza bio je izložen</w:t>
      </w:r>
      <w:r w:rsidR="00BA3B1B">
        <w:rPr>
          <w:rFonts w:hAnsi="Times New Roman" w:ascii="Times New Roman"/>
          <w:bCs/>
          <w:szCs w:val="24"/>
        </w:rPr>
        <w:t>,</w:t>
      </w:r>
      <w:r w:rsidRPr="00FA7C42">
        <w:rPr>
          <w:rFonts w:hAnsi="Times New Roman" w:ascii="Times New Roman"/>
          <w:bCs/>
          <w:szCs w:val="24"/>
        </w:rPr>
        <w:t xml:space="preserve"> po nalogu stečajnog suca</w:t>
      </w:r>
      <w:r w:rsidR="00BA3B1B">
        <w:rPr>
          <w:rFonts w:hAnsi="Times New Roman" w:ascii="Times New Roman"/>
          <w:bCs/>
          <w:szCs w:val="24"/>
        </w:rPr>
        <w:t>,</w:t>
      </w:r>
      <w:r w:rsidRPr="00FA7C42">
        <w:rPr>
          <w:rFonts w:hAnsi="Times New Roman" w:ascii="Times New Roman"/>
          <w:bCs/>
          <w:szCs w:val="24"/>
        </w:rPr>
        <w:t xml:space="preserve"> u prostorijama stečajnog suca 8 dana prije </w:t>
      </w:r>
      <w:r w:rsidR="00BA3B1B">
        <w:rPr>
          <w:rFonts w:hAnsi="Times New Roman" w:ascii="Times New Roman"/>
          <w:bCs/>
          <w:szCs w:val="24"/>
        </w:rPr>
        <w:t xml:space="preserve">održavanja </w:t>
      </w:r>
      <w:r w:rsidRPr="00FA7C42">
        <w:rPr>
          <w:rFonts w:hAnsi="Times New Roman" w:ascii="Times New Roman"/>
          <w:bCs/>
          <w:szCs w:val="24"/>
        </w:rPr>
        <w:t>ovog ročišta.</w:t>
      </w:r>
    </w:p>
    <w:p w:rsidRDefault="002937FE" w:rsidP="00B16170" w:rsidR="00BE64DE" w:rsidRPr="00FA7C42">
      <w:pPr>
        <w:numPr>
          <w:ilvl w:val="12"/>
          <w:numId w:val="0"/>
        </w:numPr>
        <w:ind w:firstLine="720"/>
        <w:jc w:val="both"/>
        <w:rPr>
          <w:bCs/>
          <w:sz w:val="24"/>
          <w:szCs w:val="24"/>
        </w:rPr>
      </w:pPr>
      <w:r w:rsidRPr="00FA7C42">
        <w:rPr>
          <w:bCs/>
          <w:sz w:val="24"/>
          <w:szCs w:val="24"/>
        </w:rPr>
        <w:t>Poziva se stečajni upravitelj podnijeti izvješće o gospodarskom položaju stečajnog dužnika i uzrocima tog položaja te izgledu i nastavku poslovanja.</w:t>
      </w:r>
    </w:p>
    <w:p w:rsidRDefault="002937FE" w:rsidP="00B16170" w:rsidR="00A35E12" w:rsidRPr="006A6EB6">
      <w:pPr>
        <w:ind w:firstLine="720"/>
        <w:jc w:val="both"/>
        <w:rPr>
          <w:bCs/>
          <w:sz w:val="24"/>
          <w:szCs w:val="24"/>
        </w:rPr>
      </w:pPr>
      <w:r w:rsidRPr="006A6EB6">
        <w:rPr>
          <w:bCs/>
          <w:sz w:val="24"/>
          <w:szCs w:val="24"/>
        </w:rPr>
        <w:t xml:space="preserve">Stečajni upravitelj izjavljuje kao u pisanom </w:t>
      </w:r>
      <w:r w:rsidR="00BD6429" w:rsidRPr="006A6EB6">
        <w:rPr>
          <w:bCs/>
          <w:sz w:val="24"/>
          <w:szCs w:val="24"/>
        </w:rPr>
        <w:t>izvje</w:t>
      </w:r>
      <w:r w:rsidR="00AD6A8F" w:rsidRPr="006A6EB6">
        <w:rPr>
          <w:bCs/>
          <w:sz w:val="24"/>
          <w:szCs w:val="24"/>
        </w:rPr>
        <w:t xml:space="preserve">šću </w:t>
      </w:r>
      <w:r w:rsidR="00BA3B1B">
        <w:rPr>
          <w:bCs/>
          <w:sz w:val="24"/>
          <w:szCs w:val="24"/>
        </w:rPr>
        <w:t xml:space="preserve">od </w:t>
      </w:r>
      <w:r w:rsidR="00C90445">
        <w:rPr>
          <w:bCs/>
          <w:sz w:val="24"/>
          <w:szCs w:val="24"/>
        </w:rPr>
        <w:t>27</w:t>
      </w:r>
      <w:r w:rsidR="00BA3B1B">
        <w:rPr>
          <w:bCs/>
          <w:sz w:val="24"/>
          <w:szCs w:val="24"/>
        </w:rPr>
        <w:t xml:space="preserve">. veljače 2018., </w:t>
      </w:r>
      <w:r w:rsidR="00AD6A8F" w:rsidRPr="006A6EB6">
        <w:rPr>
          <w:bCs/>
          <w:sz w:val="24"/>
          <w:szCs w:val="24"/>
        </w:rPr>
        <w:t>koje prileži spi</w:t>
      </w:r>
      <w:r w:rsidR="00C06CD6" w:rsidRPr="006A6EB6">
        <w:rPr>
          <w:bCs/>
          <w:sz w:val="24"/>
          <w:szCs w:val="24"/>
        </w:rPr>
        <w:t>su predmeta</w:t>
      </w:r>
      <w:r w:rsidR="00A35E12" w:rsidRPr="006A6EB6">
        <w:rPr>
          <w:bCs/>
          <w:sz w:val="24"/>
          <w:szCs w:val="24"/>
        </w:rPr>
        <w:t>:</w:t>
      </w:r>
    </w:p>
    <w:p w:rsidRDefault="00BA3B1B" w:rsidP="00C90445" w:rsidR="00C90445" w:rsidRPr="00C90445">
      <w:pPr>
        <w:jc w:val="both"/>
        <w:rPr>
          <w:sz w:val="24"/>
          <w:szCs w:val="24"/>
          <w:lang w:val="pl-PL"/>
        </w:rPr>
      </w:pPr>
      <w:r>
        <w:rPr>
          <w:sz w:val="24"/>
          <w:szCs w:val="24"/>
        </w:rPr>
        <w:tab/>
      </w:r>
      <w:r w:rsidR="00C90445" w:rsidRPr="00C90445">
        <w:rPr>
          <w:sz w:val="24"/>
          <w:szCs w:val="24"/>
          <w:lang w:val="pl-PL"/>
        </w:rPr>
        <w:t>I.  TIJEK STEČAJNOGA POSTUPKA U RAZDOBLJU OD 24.11..2017. GODINE  DO 26.02.2018. GODINE</w:t>
      </w:r>
    </w:p>
    <w:p w:rsidRDefault="00C90445" w:rsidP="00C90445" w:rsidR="00C90445" w:rsidRPr="00C90445">
      <w:pPr>
        <w:jc w:val="both"/>
        <w:rPr>
          <w:sz w:val="24"/>
          <w:szCs w:val="24"/>
          <w:lang w:val="pl-PL"/>
        </w:rPr>
      </w:pPr>
      <w:r>
        <w:rPr>
          <w:sz w:val="24"/>
          <w:szCs w:val="24"/>
          <w:lang w:val="pl-PL"/>
        </w:rPr>
        <w:tab/>
      </w:r>
      <w:r w:rsidRPr="00C90445">
        <w:rPr>
          <w:sz w:val="24"/>
          <w:szCs w:val="24"/>
          <w:lang w:val="pl-PL"/>
        </w:rPr>
        <w:t>U navedenom vremenskom razdoblju kao stečajni upravitelj poduzeo sam slijedeće radnje:</w:t>
      </w:r>
    </w:p>
    <w:p w:rsidRDefault="00C90445" w:rsidP="00C90445" w:rsidR="00C90445" w:rsidRPr="00C90445">
      <w:pPr>
        <w:pStyle w:val="Odlomakpopisa"/>
        <w:numPr>
          <w:ilvl w:val="0"/>
          <w:numId w:val="35"/>
        </w:numPr>
        <w:spacing w:after="80"/>
        <w:contextualSpacing/>
        <w:jc w:val="both"/>
        <w:rPr>
          <w:lang w:val="pl-PL"/>
        </w:rPr>
      </w:pPr>
      <w:r w:rsidRPr="00C90445">
        <w:rPr>
          <w:lang w:val="pl-PL"/>
        </w:rPr>
        <w:t>Utvrdio samo koju imovinu ima u vlasništvu i posjedu ima stečajni dužnik.</w:t>
      </w:r>
    </w:p>
    <w:p w:rsidRDefault="00C90445" w:rsidP="00C90445" w:rsidR="00C90445" w:rsidRPr="00C90445">
      <w:pPr>
        <w:pStyle w:val="Odlomakpopisa"/>
        <w:numPr>
          <w:ilvl w:val="0"/>
          <w:numId w:val="35"/>
        </w:numPr>
        <w:spacing w:after="80"/>
        <w:contextualSpacing/>
        <w:jc w:val="both"/>
        <w:rPr>
          <w:lang w:val="pl-PL"/>
        </w:rPr>
      </w:pPr>
      <w:r w:rsidRPr="00C90445">
        <w:rPr>
          <w:lang w:val="pl-PL"/>
        </w:rPr>
        <w:t>Ostvaren je kontakt sa odgovornom osobom dužnika i preuzeta je dostupna dokumentacija</w:t>
      </w:r>
    </w:p>
    <w:p w:rsidRDefault="00C90445" w:rsidP="00C90445" w:rsidR="00C90445" w:rsidRPr="00C90445">
      <w:pPr>
        <w:pStyle w:val="Odlomakpopisa"/>
        <w:numPr>
          <w:ilvl w:val="0"/>
          <w:numId w:val="35"/>
        </w:numPr>
        <w:spacing w:after="80"/>
        <w:contextualSpacing/>
        <w:jc w:val="both"/>
        <w:rPr>
          <w:lang w:val="pl-PL"/>
        </w:rPr>
      </w:pPr>
      <w:r w:rsidRPr="00C90445">
        <w:rPr>
          <w:lang w:val="pl-PL"/>
        </w:rPr>
        <w:t>Preuzet je žig pravnog prednika stečajnog dužnika i napravljen žig stečajnog dužnika</w:t>
      </w:r>
    </w:p>
    <w:p w:rsidRDefault="00C90445" w:rsidP="00C90445" w:rsidR="00C90445" w:rsidRPr="00C90445">
      <w:pPr>
        <w:pStyle w:val="Odlomakpopisa"/>
        <w:numPr>
          <w:ilvl w:val="0"/>
          <w:numId w:val="35"/>
        </w:numPr>
        <w:spacing w:after="80"/>
        <w:contextualSpacing/>
        <w:jc w:val="both"/>
        <w:rPr>
          <w:lang w:val="pl-PL"/>
        </w:rPr>
      </w:pPr>
      <w:r w:rsidRPr="00C90445">
        <w:rPr>
          <w:lang w:val="pl-PL"/>
        </w:rPr>
        <w:t xml:space="preserve">Otvoren je račun društva u stečaju </w:t>
      </w:r>
    </w:p>
    <w:p w:rsidRDefault="00C90445" w:rsidP="00C90445" w:rsidR="00C90445" w:rsidRPr="00C90445">
      <w:pPr>
        <w:pStyle w:val="Odlomakpopisa"/>
        <w:numPr>
          <w:ilvl w:val="0"/>
          <w:numId w:val="35"/>
        </w:numPr>
        <w:spacing w:after="80"/>
        <w:contextualSpacing/>
        <w:jc w:val="both"/>
        <w:rPr>
          <w:lang w:val="pl-PL"/>
        </w:rPr>
      </w:pPr>
      <w:r w:rsidRPr="00C90445">
        <w:rPr>
          <w:lang w:val="pl-PL"/>
        </w:rPr>
        <w:t>U trenutku otvaranja stečajnog postupka stečajni dužnik nije imao zaposlenih radnika.</w:t>
      </w:r>
    </w:p>
    <w:p w:rsidRDefault="00C90445" w:rsidP="00C90445" w:rsidR="00C90445" w:rsidRPr="00C90445">
      <w:pPr>
        <w:pStyle w:val="Odlomakpopisa"/>
        <w:numPr>
          <w:ilvl w:val="0"/>
          <w:numId w:val="35"/>
        </w:numPr>
        <w:spacing w:after="80"/>
        <w:contextualSpacing/>
        <w:jc w:val="both"/>
        <w:rPr>
          <w:lang w:val="pl-PL"/>
        </w:rPr>
      </w:pPr>
      <w:r w:rsidRPr="00C90445">
        <w:rPr>
          <w:lang w:val="pl-PL"/>
        </w:rPr>
        <w:lastRenderedPageBreak/>
        <w:t>U trenutku otvaranja stečajnog postupka protiv stečajnog dužnika  ne vode se sudski parnični ili ovršni osim postupka pred prekšajnim sudom u Zagrebu radi povrede odredbi Zakona o radu i Zakona o minimalnoj plaći. U navedenom postupku protiv stečajnog dužnika donesena je presuda kojim se isti oglašava krivim i izričem mu se jedninstvena novčana kazna u iznosu od 50.000,00 kuna</w:t>
      </w:r>
    </w:p>
    <w:p w:rsidRDefault="00C90445" w:rsidP="00C90445" w:rsidR="00C90445" w:rsidRPr="00C90445">
      <w:pPr>
        <w:pStyle w:val="Odlomakpopisa"/>
        <w:numPr>
          <w:ilvl w:val="0"/>
          <w:numId w:val="35"/>
        </w:numPr>
        <w:spacing w:after="80"/>
        <w:contextualSpacing/>
        <w:jc w:val="both"/>
        <w:rPr>
          <w:lang w:val="pl-PL"/>
        </w:rPr>
      </w:pPr>
      <w:r w:rsidRPr="00C90445">
        <w:rPr>
          <w:lang w:val="pl-PL"/>
        </w:rPr>
        <w:t>Nema mogućnosti daljnjeg nastavka poslovanja stečajnog dužnika</w:t>
      </w:r>
    </w:p>
    <w:p w:rsidRDefault="00C90445" w:rsidP="00C90445" w:rsidR="00C90445" w:rsidRPr="00C90445">
      <w:pPr>
        <w:pStyle w:val="Odlomakpopisa"/>
        <w:numPr>
          <w:ilvl w:val="0"/>
          <w:numId w:val="35"/>
        </w:numPr>
        <w:spacing w:after="80"/>
        <w:contextualSpacing/>
        <w:jc w:val="both"/>
        <w:rPr>
          <w:lang w:val="pl-PL"/>
        </w:rPr>
      </w:pPr>
      <w:r w:rsidRPr="00C90445">
        <w:rPr>
          <w:lang w:val="pl-PL"/>
        </w:rPr>
        <w:t>Nema mogućnosti zaključenja stečajnog postupka jer stečajni dužnik ima u vlasništvu imovinu koju je potrebn unovčiti radi namiranja potraživanja vjerovnika</w:t>
      </w:r>
      <w:r>
        <w:rPr>
          <w:lang w:val="pl-PL"/>
        </w:rPr>
        <w:t>.</w:t>
      </w:r>
    </w:p>
    <w:p w:rsidRDefault="00C90445" w:rsidP="00C90445" w:rsidR="00C90445" w:rsidRPr="00C90445">
      <w:pPr>
        <w:pStyle w:val="Odlomakpopisa"/>
        <w:rPr>
          <w:lang w:val="pl-PL"/>
        </w:rPr>
      </w:pPr>
    </w:p>
    <w:p w:rsidRDefault="00C90445" w:rsidP="00C90445" w:rsidR="00C90445" w:rsidRPr="00C90445">
      <w:pPr>
        <w:jc w:val="both"/>
        <w:rPr>
          <w:sz w:val="24"/>
          <w:szCs w:val="24"/>
          <w:lang w:val="pl-PL"/>
        </w:rPr>
      </w:pPr>
      <w:r>
        <w:rPr>
          <w:sz w:val="24"/>
          <w:szCs w:val="24"/>
          <w:lang w:val="pl-PL"/>
        </w:rPr>
        <w:tab/>
      </w:r>
      <w:r w:rsidRPr="00C90445">
        <w:rPr>
          <w:sz w:val="24"/>
          <w:szCs w:val="24"/>
          <w:lang w:val="pl-PL"/>
        </w:rPr>
        <w:t>II. STANJE STEČAJNE MASE</w:t>
      </w:r>
    </w:p>
    <w:p w:rsidRDefault="00C90445" w:rsidP="00C90445" w:rsidR="00C90445" w:rsidRPr="00C90445">
      <w:pPr>
        <w:pStyle w:val="Odlomakpopisa"/>
        <w:numPr>
          <w:ilvl w:val="0"/>
          <w:numId w:val="36"/>
        </w:numPr>
        <w:spacing w:after="80"/>
        <w:contextualSpacing/>
        <w:jc w:val="both"/>
        <w:rPr>
          <w:lang w:val="pl-PL"/>
        </w:rPr>
      </w:pPr>
      <w:r w:rsidRPr="00C90445">
        <w:rPr>
          <w:lang w:val="pl-PL"/>
        </w:rPr>
        <w:t>Stečajni dužnik ima u vlasništvu slijedeće pokretnine:</w:t>
      </w:r>
    </w:p>
    <w:p w:rsidRDefault="00C90445" w:rsidP="00C90445" w:rsidR="00C90445" w:rsidRPr="00C90445">
      <w:pPr>
        <w:pStyle w:val="Odlomakpopisa"/>
        <w:numPr>
          <w:ilvl w:val="0"/>
          <w:numId w:val="38"/>
        </w:numPr>
        <w:spacing w:after="80"/>
        <w:contextualSpacing/>
        <w:jc w:val="both"/>
        <w:rPr>
          <w:lang w:val="pl-PL"/>
        </w:rPr>
      </w:pPr>
      <w:r w:rsidRPr="00C90445">
        <w:rPr>
          <w:lang w:val="pl-PL"/>
        </w:rPr>
        <w:t xml:space="preserve">Osobni automobile:  </w:t>
      </w:r>
    </w:p>
    <w:p w:rsidRDefault="00C90445" w:rsidP="00C90445" w:rsidR="00C90445" w:rsidRPr="00C90445">
      <w:pPr>
        <w:ind w:left="720"/>
        <w:jc w:val="both"/>
        <w:rPr>
          <w:sz w:val="24"/>
          <w:szCs w:val="24"/>
          <w:lang w:val="pl-PL"/>
        </w:rPr>
      </w:pPr>
      <w:r w:rsidRPr="00C90445">
        <w:rPr>
          <w:sz w:val="24"/>
          <w:szCs w:val="24"/>
          <w:lang w:val="pl-PL"/>
        </w:rPr>
        <w:t>- ZG-8228PZ, marke IVECO DAILY 35S12V broj šasije ZCFC3583005757623, godina proizvodnje 2008.  koje je prema službenm evidencija odjavljeno dana 16.11.2016. godine i za koje postoji zabilježba zabrane otuđenja;</w:t>
      </w:r>
    </w:p>
    <w:p w:rsidRDefault="00C90445" w:rsidP="00C90445" w:rsidR="00C90445" w:rsidRPr="00C90445">
      <w:pPr>
        <w:ind w:left="720"/>
        <w:jc w:val="both"/>
        <w:rPr>
          <w:sz w:val="24"/>
          <w:szCs w:val="24"/>
          <w:lang w:val="pl-PL"/>
        </w:rPr>
      </w:pPr>
      <w:r w:rsidRPr="00C90445">
        <w:rPr>
          <w:sz w:val="24"/>
          <w:szCs w:val="24"/>
          <w:lang w:val="pl-PL"/>
        </w:rPr>
        <w:t xml:space="preserve">- ZG-5772EO marke IVECO DAILY 3.HTP broj šasije ZCFC65C0005591904, godina proizvodnje 2006, za koje  postoji zabilježba zabrane otuđenja </w:t>
      </w:r>
    </w:p>
    <w:p w:rsidRDefault="00C90445" w:rsidP="00C90445" w:rsidR="00C90445" w:rsidRPr="00C90445">
      <w:pPr>
        <w:ind w:left="720"/>
        <w:jc w:val="both"/>
        <w:rPr>
          <w:sz w:val="24"/>
          <w:szCs w:val="24"/>
          <w:lang w:val="pl-PL"/>
        </w:rPr>
      </w:pPr>
      <w:r w:rsidRPr="00C90445">
        <w:rPr>
          <w:sz w:val="24"/>
          <w:szCs w:val="24"/>
          <w:lang w:val="pl-PL"/>
        </w:rPr>
        <w:t>- ZG-100PS marke OPEL 2.0 I, broj šasije W0L000087S5200410, koji je prema službenim evidncijama odjavaljen dana 15.01.2013. godine</w:t>
      </w:r>
    </w:p>
    <w:p w:rsidRDefault="00C90445" w:rsidP="00C90445" w:rsidR="00C90445" w:rsidRPr="00C90445">
      <w:pPr>
        <w:ind w:left="720"/>
        <w:jc w:val="both"/>
        <w:rPr>
          <w:sz w:val="24"/>
          <w:szCs w:val="24"/>
          <w:lang w:val="pl-PL"/>
        </w:rPr>
      </w:pPr>
      <w:r w:rsidRPr="00C90445">
        <w:rPr>
          <w:sz w:val="24"/>
          <w:szCs w:val="24"/>
          <w:lang w:val="pl-PL"/>
        </w:rPr>
        <w:t>Svi navedeni osobni automobili nisu zatečeni u posjedu stečajnog dužnika i iste stečajni upravitelj nije preuzeo u posjed. Prema dostupnim informacijama isti automobili nalaze se u prostorima tvrtke Menzel-reciklaža d.o.o.</w:t>
      </w:r>
    </w:p>
    <w:p w:rsidRDefault="00C90445" w:rsidP="00C90445" w:rsidR="00C90445" w:rsidRPr="00C90445">
      <w:pPr>
        <w:pStyle w:val="Odlomakpopisa"/>
        <w:numPr>
          <w:ilvl w:val="0"/>
          <w:numId w:val="36"/>
        </w:numPr>
        <w:spacing w:after="80"/>
        <w:contextualSpacing/>
        <w:jc w:val="both"/>
        <w:rPr>
          <w:lang w:val="pl-PL"/>
        </w:rPr>
      </w:pPr>
      <w:r w:rsidRPr="00C90445">
        <w:rPr>
          <w:lang w:val="pl-PL"/>
        </w:rPr>
        <w:t>Prilikom prezimanja dokumentacije od strane stečajnog upravitelja isti je od strane bivšeg zakonskog zastupnika stečajnog dužnika dobio popis  pokretnina navodno u vlasništvu stečajnog dužnika koje se navodno nalaze u prostoru u Soblincu, i to:</w:t>
      </w:r>
    </w:p>
    <w:p w:rsidRDefault="00C90445" w:rsidP="00C90445" w:rsidR="00C90445" w:rsidRPr="00C90445">
      <w:pPr>
        <w:pStyle w:val="Odlomakpopisa"/>
        <w:jc w:val="both"/>
        <w:rPr>
          <w:lang w:val="pl-PL"/>
        </w:rPr>
      </w:pPr>
      <w:r w:rsidRPr="00C90445">
        <w:rPr>
          <w:lang w:val="pl-PL"/>
        </w:rPr>
        <w:t xml:space="preserve">1 kom. Tračna pila </w:t>
      </w:r>
    </w:p>
    <w:p w:rsidRDefault="00C90445" w:rsidP="00C90445" w:rsidR="00C90445" w:rsidRPr="00C90445">
      <w:pPr>
        <w:pStyle w:val="Odlomakpopisa"/>
        <w:jc w:val="both"/>
        <w:rPr>
          <w:lang w:val="pl-PL"/>
        </w:rPr>
      </w:pPr>
      <w:r w:rsidRPr="00C90445">
        <w:rPr>
          <w:lang w:val="pl-PL"/>
        </w:rPr>
        <w:t xml:space="preserve">2 kom. cirkular  </w:t>
      </w:r>
    </w:p>
    <w:p w:rsidRDefault="00C90445" w:rsidP="00C90445" w:rsidR="00C90445" w:rsidRPr="00C90445">
      <w:pPr>
        <w:pStyle w:val="Odlomakpopisa"/>
        <w:jc w:val="both"/>
        <w:rPr>
          <w:lang w:val="pl-PL"/>
        </w:rPr>
      </w:pPr>
      <w:r w:rsidRPr="00C90445">
        <w:rPr>
          <w:lang w:val="pl-PL"/>
        </w:rPr>
        <w:t>3 kom. Klijesta za transport bala</w:t>
      </w:r>
    </w:p>
    <w:p w:rsidRDefault="00C90445" w:rsidP="00C90445" w:rsidR="00C90445" w:rsidRPr="00C90445">
      <w:pPr>
        <w:pStyle w:val="Odlomakpopisa"/>
        <w:jc w:val="both"/>
        <w:rPr>
          <w:lang w:val="pl-PL"/>
        </w:rPr>
      </w:pPr>
      <w:r w:rsidRPr="00C90445">
        <w:rPr>
          <w:lang w:val="pl-PL"/>
        </w:rPr>
        <w:t>2 kom. Mlin za plastiku</w:t>
      </w:r>
    </w:p>
    <w:p w:rsidRDefault="00C90445" w:rsidP="00C90445" w:rsidR="00C90445" w:rsidRPr="00C90445">
      <w:pPr>
        <w:pStyle w:val="Odlomakpopisa"/>
        <w:jc w:val="both"/>
        <w:rPr>
          <w:lang w:val="pl-PL"/>
        </w:rPr>
      </w:pPr>
      <w:r w:rsidRPr="00C90445">
        <w:rPr>
          <w:lang w:val="pl-PL"/>
        </w:rPr>
        <w:t>1 kom. Drobelice za plastiku</w:t>
      </w:r>
    </w:p>
    <w:p w:rsidRDefault="00C90445" w:rsidP="00C90445" w:rsidR="00C90445" w:rsidRPr="00C90445">
      <w:pPr>
        <w:pStyle w:val="Odlomakpopisa"/>
        <w:jc w:val="both"/>
        <w:rPr>
          <w:lang w:val="pl-PL"/>
        </w:rPr>
      </w:pPr>
      <w:r w:rsidRPr="00C90445">
        <w:rPr>
          <w:lang w:val="pl-PL"/>
        </w:rPr>
        <w:t>2 kom. Mala stroja za brusenje nozeva za mlin</w:t>
      </w:r>
    </w:p>
    <w:p w:rsidRDefault="00C90445" w:rsidP="00C90445" w:rsidR="00C90445" w:rsidRPr="00C90445">
      <w:pPr>
        <w:pStyle w:val="Odlomakpopisa"/>
        <w:jc w:val="both"/>
        <w:rPr>
          <w:lang w:val="pl-PL"/>
        </w:rPr>
      </w:pPr>
      <w:r w:rsidRPr="00C90445">
        <w:rPr>
          <w:lang w:val="pl-PL"/>
        </w:rPr>
        <w:t>3 kom. Metalna kontejnera od 7,5 kubika</w:t>
      </w:r>
    </w:p>
    <w:p w:rsidRDefault="00C90445" w:rsidP="00C90445" w:rsidR="00C90445" w:rsidRPr="00C90445">
      <w:pPr>
        <w:pStyle w:val="Odlomakpopisa"/>
        <w:jc w:val="both"/>
        <w:rPr>
          <w:lang w:val="pl-PL"/>
        </w:rPr>
      </w:pPr>
      <w:r w:rsidRPr="00C90445">
        <w:rPr>
          <w:lang w:val="pl-PL"/>
        </w:rPr>
        <w:t>200-240 kom. Metalni</w:t>
      </w:r>
      <w:r>
        <w:rPr>
          <w:lang w:val="pl-PL"/>
        </w:rPr>
        <w:t>h</w:t>
      </w:r>
      <w:r w:rsidRPr="00C90445">
        <w:rPr>
          <w:lang w:val="pl-PL"/>
        </w:rPr>
        <w:t xml:space="preserve"> boksova od 0,8 kubik</w:t>
      </w:r>
    </w:p>
    <w:p w:rsidRDefault="00C90445" w:rsidP="00C90445" w:rsidR="00C90445" w:rsidRPr="00C90445">
      <w:pPr>
        <w:pStyle w:val="Odlomakpopisa"/>
        <w:jc w:val="both"/>
        <w:rPr>
          <w:lang w:val="pl-PL"/>
        </w:rPr>
      </w:pPr>
      <w:r w:rsidRPr="00C90445">
        <w:rPr>
          <w:lang w:val="pl-PL"/>
        </w:rPr>
        <w:t>Video nadzor s alarmom</w:t>
      </w:r>
    </w:p>
    <w:p w:rsidRDefault="00C90445" w:rsidP="00C90445" w:rsidR="00C90445" w:rsidRPr="00C90445">
      <w:pPr>
        <w:pStyle w:val="Odlomakpopisa"/>
        <w:jc w:val="both"/>
        <w:rPr>
          <w:lang w:val="pl-PL"/>
        </w:rPr>
      </w:pPr>
      <w:r w:rsidRPr="00C90445">
        <w:rPr>
          <w:lang w:val="pl-PL"/>
        </w:rPr>
        <w:t>2 kom.racunala</w:t>
      </w:r>
    </w:p>
    <w:p w:rsidRDefault="00C90445" w:rsidP="00C90445" w:rsidR="00C90445" w:rsidRPr="00C90445">
      <w:pPr>
        <w:pStyle w:val="Odlomakpopisa"/>
        <w:jc w:val="both"/>
        <w:rPr>
          <w:lang w:val="pl-PL"/>
        </w:rPr>
      </w:pPr>
      <w:r w:rsidRPr="00C90445">
        <w:rPr>
          <w:lang w:val="pl-PL"/>
        </w:rPr>
        <w:t>2 kom.klima uredjaja</w:t>
      </w:r>
    </w:p>
    <w:p w:rsidRDefault="00C90445" w:rsidP="00C90445" w:rsidR="00C90445" w:rsidRPr="00C90445">
      <w:pPr>
        <w:pStyle w:val="Odlomakpopisa"/>
        <w:jc w:val="both"/>
        <w:rPr>
          <w:lang w:val="pl-PL"/>
        </w:rPr>
      </w:pPr>
      <w:r w:rsidRPr="00C90445">
        <w:rPr>
          <w:lang w:val="pl-PL"/>
        </w:rPr>
        <w:t>rucni atlat</w:t>
      </w:r>
    </w:p>
    <w:p w:rsidRDefault="00C90445" w:rsidP="00C90445" w:rsidR="00C90445" w:rsidRPr="00C90445">
      <w:pPr>
        <w:pStyle w:val="Odlomakpopisa"/>
        <w:jc w:val="both"/>
        <w:rPr>
          <w:lang w:val="pl-PL"/>
        </w:rPr>
      </w:pPr>
      <w:r w:rsidRPr="00C90445">
        <w:rPr>
          <w:lang w:val="pl-PL"/>
        </w:rPr>
        <w:t xml:space="preserve">kancelarijski namjestaj  </w:t>
      </w:r>
    </w:p>
    <w:p w:rsidRDefault="00C90445" w:rsidP="00C90445" w:rsidR="00C90445" w:rsidRPr="00C90445">
      <w:pPr>
        <w:pStyle w:val="Odlomakpopisa"/>
        <w:jc w:val="both"/>
        <w:rPr>
          <w:lang w:val="pl-PL"/>
        </w:rPr>
      </w:pPr>
    </w:p>
    <w:p w:rsidRDefault="00C90445" w:rsidP="00C90445" w:rsidR="00C90445" w:rsidRPr="00C90445">
      <w:pPr>
        <w:pStyle w:val="Odlomakpopisa"/>
        <w:jc w:val="both"/>
        <w:rPr>
          <w:lang w:val="pl-PL"/>
        </w:rPr>
      </w:pPr>
      <w:r w:rsidRPr="00C90445">
        <w:rPr>
          <w:lang w:val="pl-PL"/>
        </w:rPr>
        <w:t>Isto tako navedeno je od strane bivšeg zakonskog zastupnika stečajnog dužnika da se u navedenom prostoru nalazile i određene količine zaliha sirovina i prerađenog materijala i to:</w:t>
      </w:r>
    </w:p>
    <w:p w:rsidRDefault="00C90445" w:rsidP="00C90445" w:rsidR="00C90445" w:rsidRPr="00C90445">
      <w:pPr>
        <w:pStyle w:val="Odlomakpopisa"/>
        <w:jc w:val="both"/>
        <w:rPr>
          <w:lang w:val="pl-PL"/>
        </w:rPr>
      </w:pPr>
      <w:r w:rsidRPr="00C90445">
        <w:rPr>
          <w:lang w:val="pl-PL"/>
        </w:rPr>
        <w:t>papir baliranje                                                  cca. 25 t</w:t>
      </w:r>
    </w:p>
    <w:p w:rsidRDefault="00C90445" w:rsidP="00C90445" w:rsidR="00C90445" w:rsidRPr="00C90445">
      <w:pPr>
        <w:pStyle w:val="Odlomakpopisa"/>
        <w:jc w:val="both"/>
        <w:rPr>
          <w:lang w:val="pl-PL"/>
        </w:rPr>
      </w:pPr>
      <w:r w:rsidRPr="00C90445">
        <w:rPr>
          <w:lang w:val="pl-PL"/>
        </w:rPr>
        <w:t>karton baliranje                                                cca. 25 t</w:t>
      </w:r>
    </w:p>
    <w:p w:rsidRDefault="00C90445" w:rsidP="00C90445" w:rsidR="00C90445" w:rsidRPr="00C90445">
      <w:pPr>
        <w:pStyle w:val="Odlomakpopisa"/>
        <w:jc w:val="both"/>
        <w:rPr>
          <w:lang w:val="pl-PL"/>
        </w:rPr>
      </w:pPr>
      <w:r w:rsidRPr="00C90445">
        <w:rPr>
          <w:lang w:val="pl-PL"/>
        </w:rPr>
        <w:t>folija baliranje                                                  cca. 15 t</w:t>
      </w:r>
    </w:p>
    <w:p w:rsidRDefault="00C90445" w:rsidP="00C90445" w:rsidR="00C90445" w:rsidRPr="00C90445">
      <w:pPr>
        <w:pStyle w:val="Odlomakpopisa"/>
        <w:jc w:val="both"/>
        <w:rPr>
          <w:lang w:val="pl-PL"/>
        </w:rPr>
      </w:pPr>
      <w:r w:rsidRPr="00C90445">
        <w:rPr>
          <w:lang w:val="pl-PL"/>
        </w:rPr>
        <w:t>PET plastika baliranje                                      cca. 25 t</w:t>
      </w:r>
    </w:p>
    <w:p w:rsidRDefault="00C90445" w:rsidP="00C90445" w:rsidR="00C90445" w:rsidRPr="00C90445">
      <w:pPr>
        <w:pStyle w:val="Odlomakpopisa"/>
        <w:jc w:val="both"/>
        <w:rPr>
          <w:lang w:val="pl-PL"/>
        </w:rPr>
      </w:pPr>
      <w:r w:rsidRPr="00C90445">
        <w:rPr>
          <w:lang w:val="pl-PL"/>
        </w:rPr>
        <w:t>plastika granulat razne vrste                          cca. 20 t</w:t>
      </w:r>
    </w:p>
    <w:p w:rsidRDefault="00C90445" w:rsidP="00C90445" w:rsidR="00C90445" w:rsidRPr="00C90445">
      <w:pPr>
        <w:pStyle w:val="Odlomakpopisa"/>
        <w:jc w:val="both"/>
        <w:rPr>
          <w:lang w:val="pl-PL"/>
        </w:rPr>
      </w:pPr>
    </w:p>
    <w:p w:rsidRDefault="00C90445" w:rsidP="00C90445" w:rsidR="00C90445" w:rsidRPr="00C90445">
      <w:pPr>
        <w:pStyle w:val="Odlomakpopisa"/>
        <w:jc w:val="both"/>
        <w:rPr>
          <w:lang w:val="pl-PL"/>
        </w:rPr>
      </w:pPr>
      <w:r w:rsidRPr="00C90445">
        <w:rPr>
          <w:lang w:val="pl-PL"/>
        </w:rPr>
        <w:t>Navedeni prostor u Soblincu stečajni dužnik je koristio kao zakupoprimac temeljem Ugovor o zakupu poslovnog prostora zaključenog sa zakupodavcem Mramor-Soblinec d.o.o. dana 28.05.2013. godine koji je raskinut.</w:t>
      </w:r>
    </w:p>
    <w:p w:rsidRDefault="00C90445" w:rsidP="00C90445" w:rsidR="00C90445" w:rsidRPr="00C90445">
      <w:pPr>
        <w:pStyle w:val="Odlomakpopisa"/>
        <w:jc w:val="both"/>
        <w:rPr>
          <w:lang w:val="pl-PL"/>
        </w:rPr>
      </w:pPr>
      <w:r w:rsidRPr="00C90445">
        <w:rPr>
          <w:lang w:val="pl-PL"/>
        </w:rPr>
        <w:t>Ulaskom u prostor u kojem je stečajni dužnik bio u zakupu kao stečajni upravitelj zatekao sam samo dio pokretina i to cca 20-tak čeličnih košara sa plastikom, cca 20-tak jumbo vreća u kojima se nalazi mljevena plastika, plastika u balama i parir u rolama. Isti se nalaze na vanjskom prostoru ispred hangara i izloženi su vremenim neprilikama (kiši, snijegu i dr.)</w:t>
      </w:r>
    </w:p>
    <w:p w:rsidRDefault="00C90445" w:rsidP="00C90445" w:rsidR="00C90445" w:rsidRPr="00C90445">
      <w:pPr>
        <w:pStyle w:val="Odlomakpopisa"/>
        <w:jc w:val="both"/>
        <w:rPr>
          <w:lang w:val="pl-PL"/>
        </w:rPr>
      </w:pPr>
      <w:r w:rsidRPr="00C90445">
        <w:rPr>
          <w:lang w:val="pl-PL"/>
        </w:rPr>
        <w:t>Stojevi i oprema koji su služili za proizvodnju nisu bili u vlasništvu stečanog dužnika već su bili u najmu od strane trgovačkog društva 3 K.F. d.o.o. te su isti strojevi i oprema (i to otvoreni kontejner 10m3, roll kontejner otvoreni 16 m3, Stroj za baliranje tip Tehnnx 40T INV BR: S-01, te Vaga tip Avery Weight-tronix 50t) na zahjev stečajnog dužnika od 29.09.2016 godine predana vlasniku pokretnina/zakupodavcu dana 14.10.2016. godine.</w:t>
      </w:r>
    </w:p>
    <w:p w:rsidRDefault="00C90445" w:rsidP="00C90445" w:rsidR="00C90445" w:rsidRPr="00C90445">
      <w:pPr>
        <w:pStyle w:val="Odlomakpopisa"/>
        <w:jc w:val="both"/>
        <w:rPr>
          <w:lang w:val="pl-PL"/>
        </w:rPr>
      </w:pPr>
      <w:r w:rsidRPr="00C90445">
        <w:rPr>
          <w:lang w:val="pl-PL"/>
        </w:rPr>
        <w:t>Druge imovine osim navedenih pokretnina stečajni dužnik nema.</w:t>
      </w:r>
    </w:p>
    <w:p w:rsidRDefault="00C90445" w:rsidP="00C90445" w:rsidR="00C90445" w:rsidRPr="00C90445">
      <w:pPr>
        <w:pStyle w:val="Odlomakpopisa"/>
        <w:numPr>
          <w:ilvl w:val="0"/>
          <w:numId w:val="36"/>
        </w:numPr>
        <w:spacing w:after="80"/>
        <w:contextualSpacing/>
        <w:jc w:val="both"/>
        <w:rPr>
          <w:lang w:val="pl-PL"/>
        </w:rPr>
      </w:pPr>
      <w:r w:rsidRPr="00C90445">
        <w:rPr>
          <w:lang w:val="pl-PL"/>
        </w:rPr>
        <w:t>Do sada nije bilo priljeva ili odljeva sa računa stečajnog dužnika</w:t>
      </w:r>
    </w:p>
    <w:p w:rsidRDefault="00C90445" w:rsidP="00C90445" w:rsidR="00C90445" w:rsidRPr="00C90445">
      <w:pPr>
        <w:pStyle w:val="Odlomakpopisa"/>
        <w:numPr>
          <w:ilvl w:val="0"/>
          <w:numId w:val="36"/>
        </w:numPr>
        <w:spacing w:after="80"/>
        <w:contextualSpacing/>
        <w:jc w:val="both"/>
        <w:rPr>
          <w:lang w:val="pl-PL"/>
        </w:rPr>
      </w:pPr>
      <w:r w:rsidRPr="00C90445">
        <w:rPr>
          <w:lang w:val="pl-PL"/>
        </w:rPr>
        <w:t>Jedini dosadašnji trošak je izrada pečata stečajnog dužnika te otvaranja i vođenja računa.</w:t>
      </w:r>
    </w:p>
    <w:p w:rsidRDefault="00C90445" w:rsidP="00C90445" w:rsidR="00C90445" w:rsidRPr="00C90445">
      <w:pPr>
        <w:pStyle w:val="Odlomakpopisa"/>
        <w:jc w:val="both"/>
        <w:rPr>
          <w:lang w:val="pl-PL"/>
        </w:rPr>
      </w:pPr>
    </w:p>
    <w:p w:rsidRDefault="00C90445" w:rsidP="00C90445" w:rsidR="00C90445" w:rsidRPr="00C90445">
      <w:pPr>
        <w:jc w:val="both"/>
        <w:rPr>
          <w:sz w:val="24"/>
          <w:szCs w:val="24"/>
          <w:lang w:val="pl-PL"/>
        </w:rPr>
      </w:pPr>
      <w:r>
        <w:rPr>
          <w:sz w:val="24"/>
          <w:szCs w:val="24"/>
          <w:lang w:val="pl-PL"/>
        </w:rPr>
        <w:tab/>
      </w:r>
      <w:r w:rsidRPr="00C90445">
        <w:rPr>
          <w:sz w:val="24"/>
          <w:szCs w:val="24"/>
          <w:lang w:val="pl-PL"/>
        </w:rPr>
        <w:t>III. RADNJE KOJE ĆE SE PODUZETI U NAREDNOM RAZDOBLJU OD 13.03.2018. DO 13.06.2018. godine.</w:t>
      </w:r>
    </w:p>
    <w:p w:rsidRDefault="00C90445" w:rsidP="00C90445" w:rsidR="00C90445" w:rsidRPr="00C90445">
      <w:pPr>
        <w:jc w:val="both"/>
        <w:rPr>
          <w:sz w:val="24"/>
          <w:szCs w:val="24"/>
          <w:lang w:val="pl-PL"/>
        </w:rPr>
      </w:pPr>
      <w:r w:rsidRPr="00C90445">
        <w:rPr>
          <w:sz w:val="24"/>
          <w:szCs w:val="24"/>
          <w:lang w:val="pl-PL"/>
        </w:rPr>
        <w:t>U navednenom razdoblju poduzeti će se sve radnje radi unovčenja imovine stečajnog dužnika i namirenja vjerovnika.</w:t>
      </w:r>
    </w:p>
    <w:p w:rsidRDefault="00C90445" w:rsidP="00C90445" w:rsidR="00C90445" w:rsidRPr="00C90445">
      <w:pPr>
        <w:jc w:val="both"/>
        <w:rPr>
          <w:sz w:val="24"/>
          <w:szCs w:val="24"/>
          <w:lang w:val="pl-PL"/>
        </w:rPr>
      </w:pPr>
      <w:r>
        <w:rPr>
          <w:sz w:val="24"/>
          <w:szCs w:val="24"/>
          <w:lang w:val="pl-PL"/>
        </w:rPr>
        <w:tab/>
      </w:r>
      <w:r w:rsidRPr="00C90445">
        <w:rPr>
          <w:sz w:val="24"/>
          <w:szCs w:val="24"/>
          <w:lang w:val="pl-PL"/>
        </w:rPr>
        <w:t>Stečajni dužnik predlaže da se donesu slijedeće odluke:</w:t>
      </w:r>
    </w:p>
    <w:p w:rsidRDefault="00C90445" w:rsidP="00C90445" w:rsidR="00C90445" w:rsidRPr="00C90445">
      <w:pPr>
        <w:pStyle w:val="Odlomakpopisa"/>
        <w:numPr>
          <w:ilvl w:val="0"/>
          <w:numId w:val="37"/>
        </w:numPr>
        <w:spacing w:after="80"/>
        <w:contextualSpacing/>
        <w:jc w:val="both"/>
        <w:rPr>
          <w:lang w:val="pl-PL"/>
        </w:rPr>
      </w:pPr>
      <w:r w:rsidRPr="00C90445">
        <w:rPr>
          <w:lang w:val="pl-PL"/>
        </w:rPr>
        <w:t>Usvaja se izvješće stečajnog dužnika</w:t>
      </w:r>
    </w:p>
    <w:p w:rsidRDefault="00C90445" w:rsidP="00C90445" w:rsidR="00C90445" w:rsidRPr="00C90445">
      <w:pPr>
        <w:pStyle w:val="Odlomakpopisa"/>
        <w:numPr>
          <w:ilvl w:val="0"/>
          <w:numId w:val="37"/>
        </w:numPr>
        <w:spacing w:after="80"/>
        <w:contextualSpacing/>
        <w:jc w:val="both"/>
        <w:rPr>
          <w:lang w:val="pl-PL"/>
        </w:rPr>
      </w:pPr>
      <w:r w:rsidRPr="00C90445">
        <w:rPr>
          <w:lang w:val="pl-PL"/>
        </w:rPr>
        <w:t>Nema mogućnosti nastavka poslovanja stečajnog dužnika</w:t>
      </w:r>
    </w:p>
    <w:p w:rsidRDefault="00C90445" w:rsidP="00C90445" w:rsidR="00C90445" w:rsidRPr="00C90445">
      <w:pPr>
        <w:pStyle w:val="Odlomakpopisa"/>
        <w:numPr>
          <w:ilvl w:val="0"/>
          <w:numId w:val="37"/>
        </w:numPr>
        <w:spacing w:after="80"/>
        <w:contextualSpacing/>
        <w:jc w:val="both"/>
        <w:rPr>
          <w:lang w:val="pl-PL"/>
        </w:rPr>
      </w:pPr>
      <w:r w:rsidRPr="00C90445">
        <w:rPr>
          <w:lang w:val="pl-PL"/>
        </w:rPr>
        <w:t>Pristupiti unovčenju imovine stečajnog dužnika na kojoj postoji razlučno prava temeljem odredbi članka 249. Stečajnog dužnika</w:t>
      </w:r>
    </w:p>
    <w:p w:rsidRDefault="00C90445" w:rsidP="00C90445" w:rsidR="00C90445" w:rsidRPr="00C90445">
      <w:pPr>
        <w:pStyle w:val="Odlomakpopisa"/>
        <w:numPr>
          <w:ilvl w:val="0"/>
          <w:numId w:val="37"/>
        </w:numPr>
        <w:spacing w:after="80"/>
        <w:contextualSpacing/>
        <w:jc w:val="both"/>
        <w:rPr>
          <w:lang w:val="pl-PL"/>
        </w:rPr>
      </w:pPr>
      <w:r w:rsidRPr="00C90445">
        <w:rPr>
          <w:lang w:val="pl-PL"/>
        </w:rPr>
        <w:t>Pristupiti naplati svih potraživanja i unovčenju  imovine stečajne mase sukladno odluci skupštine vjerovnika</w:t>
      </w:r>
    </w:p>
    <w:p w:rsidRDefault="00C90445" w:rsidP="00C90445" w:rsidR="00C90445" w:rsidRPr="00C90445">
      <w:pPr>
        <w:pStyle w:val="Odlomakpopisa"/>
        <w:numPr>
          <w:ilvl w:val="0"/>
          <w:numId w:val="37"/>
        </w:numPr>
        <w:spacing w:after="80"/>
        <w:contextualSpacing/>
        <w:jc w:val="both"/>
        <w:rPr>
          <w:lang w:val="pl-PL"/>
        </w:rPr>
      </w:pPr>
      <w:r w:rsidRPr="00C90445">
        <w:rPr>
          <w:lang w:val="pl-PL"/>
        </w:rPr>
        <w:t>Ovlašćuje se stečajni upravitelj, ako ocijeni da postoje izgledi da se iz istih ostvari imovinska korist, pokrenuti i druge postupke radi naplate potraživanja od dužnikovih dužnika</w:t>
      </w:r>
    </w:p>
    <w:p w:rsidRDefault="00C90445" w:rsidP="00C90445" w:rsidR="00C90445" w:rsidRPr="00C90445">
      <w:pPr>
        <w:pStyle w:val="Odlomakpopisa"/>
        <w:numPr>
          <w:ilvl w:val="0"/>
          <w:numId w:val="37"/>
        </w:numPr>
        <w:spacing w:after="80"/>
        <w:contextualSpacing/>
        <w:jc w:val="both"/>
        <w:rPr>
          <w:lang w:val="pl-PL"/>
        </w:rPr>
      </w:pPr>
      <w:r w:rsidRPr="00C90445">
        <w:rPr>
          <w:lang w:val="pl-PL"/>
        </w:rPr>
        <w:t>Ovlašćuje se stečajni upravitelj svu pokretnu imovinu koja nije opterećena razlučnim pravima unovčiti sukladno odredbi članka 249. Stečajnog zakona</w:t>
      </w:r>
    </w:p>
    <w:p w:rsidRDefault="00C90445" w:rsidP="00C90445" w:rsidR="00C90445" w:rsidRPr="00C90445">
      <w:pPr>
        <w:pStyle w:val="Odlomakpopisa"/>
        <w:numPr>
          <w:ilvl w:val="0"/>
          <w:numId w:val="37"/>
        </w:numPr>
        <w:spacing w:after="80"/>
        <w:contextualSpacing/>
        <w:jc w:val="both"/>
        <w:rPr>
          <w:lang w:val="pl-PL"/>
        </w:rPr>
      </w:pPr>
      <w:r w:rsidRPr="00C90445">
        <w:rPr>
          <w:lang w:val="pl-PL"/>
        </w:rPr>
        <w:t>Poduzeti i ostale potrebne radnje koje bi pridonijele sačuvanju i eventulalnom povećanju stečajne mase.</w:t>
      </w:r>
    </w:p>
    <w:p w:rsidRDefault="00C90445" w:rsidP="00C90445" w:rsidR="00C90445">
      <w:pPr>
        <w:jc w:val="both"/>
      </w:pPr>
    </w:p>
    <w:p w:rsidRDefault="00D935BD" w:rsidP="00C90445" w:rsidR="00D935BD">
      <w:pPr>
        <w:jc w:val="both"/>
      </w:pPr>
      <w:r>
        <w:rPr>
          <w:bCs/>
          <w:sz w:val="24"/>
          <w:szCs w:val="24"/>
        </w:rPr>
        <w:tab/>
        <w:t>Punomoćnik vjerovnika MRAMOR SOBLINEC d.o.o. predlaže da se stečajni upravitelj izjasni o mogućnosti plaćanja zakupa ili da se pristupi što skorijem uklanjanju pokretnina u vlasništvu stečajnog dužnika s nekretnine u vlasništvu vjerovnika.</w:t>
      </w:r>
    </w:p>
    <w:p w:rsidRDefault="00D935BD" w:rsidP="00C90445" w:rsidR="00D935BD" w:rsidRPr="00674027">
      <w:pPr>
        <w:jc w:val="both"/>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1074F5">
      <w:pPr>
        <w:numPr>
          <w:ilvl w:val="12"/>
          <w:numId w:val="0"/>
        </w:numPr>
        <w:ind w:firstLine="360"/>
        <w:jc w:val="both"/>
        <w:rPr>
          <w:bCs/>
          <w:sz w:val="24"/>
          <w:szCs w:val="24"/>
        </w:rPr>
      </w:pPr>
      <w:r>
        <w:rPr>
          <w:bCs/>
          <w:sz w:val="24"/>
          <w:szCs w:val="24"/>
        </w:rPr>
        <w:lastRenderedPageBreak/>
        <w:tab/>
      </w:r>
      <w:r w:rsidR="008F0A37" w:rsidRPr="007F50B0">
        <w:rPr>
          <w:bCs/>
          <w:sz w:val="24"/>
          <w:szCs w:val="24"/>
        </w:rPr>
        <w:t xml:space="preserve">Stečajni sudac utvrđuje da </w:t>
      </w:r>
      <w:r w:rsidR="00B85BAA" w:rsidRPr="007F50B0">
        <w:rPr>
          <w:bCs/>
          <w:sz w:val="24"/>
          <w:szCs w:val="24"/>
        </w:rPr>
        <w:t xml:space="preserve">je na ročištu </w:t>
      </w:r>
      <w:r w:rsidR="001074F5">
        <w:rPr>
          <w:bCs/>
          <w:sz w:val="24"/>
          <w:szCs w:val="24"/>
        </w:rPr>
        <w:t xml:space="preserve">nazočno </w:t>
      </w:r>
      <w:r w:rsidR="00D935BD">
        <w:rPr>
          <w:bCs/>
          <w:sz w:val="24"/>
          <w:szCs w:val="24"/>
        </w:rPr>
        <w:t>četvero</w:t>
      </w:r>
      <w:r w:rsidR="001074F5">
        <w:rPr>
          <w:bCs/>
          <w:sz w:val="24"/>
          <w:szCs w:val="24"/>
        </w:rPr>
        <w:t xml:space="preserve"> stečajnih vjerovnika čije su tražbine utvrđene i koji mogu glasovati te donositi odluke i to sljedeći vjerovnici:</w:t>
      </w:r>
    </w:p>
    <w:p w:rsidRDefault="00D935BD" w:rsidP="00D935BD" w:rsidR="00D935BD">
      <w:pPr>
        <w:numPr>
          <w:ilvl w:val="0"/>
          <w:numId w:val="2"/>
        </w:numPr>
        <w:jc w:val="both"/>
        <w:rPr>
          <w:bCs/>
          <w:sz w:val="24"/>
          <w:szCs w:val="24"/>
        </w:rPr>
      </w:pPr>
      <w:r>
        <w:rPr>
          <w:bCs/>
          <w:sz w:val="24"/>
          <w:szCs w:val="24"/>
        </w:rPr>
        <w:t>za MRAMOR-SOBLINEC d.o.o. - punomoćnik Damir Katić, odvjetnik temeljem punomoći koju predaje u spis</w:t>
      </w:r>
    </w:p>
    <w:p w:rsidRDefault="00D935BD" w:rsidP="00D935BD" w:rsidR="00D935BD">
      <w:pPr>
        <w:numPr>
          <w:ilvl w:val="0"/>
          <w:numId w:val="2"/>
        </w:numPr>
        <w:jc w:val="both"/>
        <w:rPr>
          <w:bCs/>
          <w:sz w:val="24"/>
          <w:szCs w:val="24"/>
        </w:rPr>
      </w:pPr>
      <w:r w:rsidRPr="00BA3B1B">
        <w:rPr>
          <w:bCs/>
          <w:sz w:val="24"/>
          <w:szCs w:val="24"/>
        </w:rPr>
        <w:t xml:space="preserve">za RH, MINISTARSTVO FINANCIJA, POREZNA UPRAVA - </w:t>
      </w:r>
      <w:r>
        <w:rPr>
          <w:bCs/>
          <w:sz w:val="24"/>
          <w:szCs w:val="24"/>
        </w:rPr>
        <w:t>Liljana Ivošević, zamjenica ŽDO u Zagrebu</w:t>
      </w:r>
    </w:p>
    <w:p w:rsidRDefault="00D935BD" w:rsidP="00D935BD" w:rsidR="00D935BD">
      <w:pPr>
        <w:numPr>
          <w:ilvl w:val="0"/>
          <w:numId w:val="2"/>
        </w:numPr>
        <w:jc w:val="both"/>
        <w:rPr>
          <w:bCs/>
          <w:sz w:val="24"/>
          <w:szCs w:val="24"/>
        </w:rPr>
      </w:pPr>
      <w:r>
        <w:rPr>
          <w:bCs/>
          <w:sz w:val="24"/>
          <w:szCs w:val="24"/>
        </w:rPr>
        <w:t>za CROATIA OSIGURANJE d.d. Zagreb - Renata Ćaćić Sambolić, temeljem generalne punomoći Su-762/99</w:t>
      </w:r>
    </w:p>
    <w:p w:rsidRDefault="00D935BD" w:rsidP="00D935BD" w:rsidR="00D935BD">
      <w:pPr>
        <w:numPr>
          <w:ilvl w:val="0"/>
          <w:numId w:val="2"/>
        </w:numPr>
        <w:jc w:val="both"/>
        <w:rPr>
          <w:bCs/>
          <w:sz w:val="24"/>
          <w:szCs w:val="24"/>
        </w:rPr>
      </w:pPr>
      <w:r>
        <w:rPr>
          <w:bCs/>
          <w:sz w:val="24"/>
          <w:szCs w:val="24"/>
        </w:rPr>
        <w:t>za KOS TRANSPORTI d.o.o. - punomoćnik Nikola Klaić u zamjenu za odvjetnika Željka Damjanca, temeljem zamjeničke punomoći koju predaje u spis.</w:t>
      </w:r>
    </w:p>
    <w:p w:rsidRDefault="00D935BD" w:rsidP="008F0A37" w:rsidR="00D935BD">
      <w:pPr>
        <w:numPr>
          <w:ilvl w:val="12"/>
          <w:numId w:val="0"/>
        </w:numPr>
        <w:ind w:firstLine="360"/>
        <w:jc w:val="both"/>
        <w:rPr>
          <w:bCs/>
          <w:sz w:val="24"/>
          <w:szCs w:val="24"/>
        </w:rPr>
      </w:pPr>
    </w:p>
    <w:p w:rsidRDefault="00D935BD" w:rsidP="008F0A37" w:rsidR="00D935BD">
      <w:pPr>
        <w:numPr>
          <w:ilvl w:val="12"/>
          <w:numId w:val="0"/>
        </w:numPr>
        <w:ind w:firstLine="360"/>
        <w:jc w:val="both"/>
        <w:rPr>
          <w:bCs/>
          <w:sz w:val="24"/>
          <w:szCs w:val="24"/>
        </w:rPr>
      </w:pPr>
      <w:r>
        <w:rPr>
          <w:bCs/>
          <w:sz w:val="24"/>
          <w:szCs w:val="24"/>
        </w:rPr>
        <w:tab/>
      </w:r>
    </w:p>
    <w:p w:rsidRDefault="008D16DA" w:rsidP="00324A56" w:rsidR="008F0A37" w:rsidRPr="007F50B0">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C90445" w:rsidP="00C90445" w:rsidR="00C90445" w:rsidRPr="00C90445">
      <w:pPr>
        <w:pStyle w:val="Odlomakpopisa"/>
        <w:numPr>
          <w:ilvl w:val="0"/>
          <w:numId w:val="39"/>
        </w:numPr>
        <w:spacing w:after="80"/>
        <w:contextualSpacing/>
        <w:jc w:val="both"/>
        <w:rPr>
          <w:lang w:val="pl-PL"/>
        </w:rPr>
      </w:pPr>
      <w:r w:rsidRPr="00C90445">
        <w:rPr>
          <w:lang w:val="pl-PL"/>
        </w:rPr>
        <w:t xml:space="preserve">Usvaja se izvješće stečajnog </w:t>
      </w:r>
      <w:r w:rsidR="00FA6985">
        <w:rPr>
          <w:lang w:val="pl-PL"/>
        </w:rPr>
        <w:t>upravitelja.</w:t>
      </w:r>
    </w:p>
    <w:p w:rsidRDefault="00C90445" w:rsidP="00C90445" w:rsidR="00C90445" w:rsidRPr="00C90445">
      <w:pPr>
        <w:pStyle w:val="Odlomakpopisa"/>
        <w:numPr>
          <w:ilvl w:val="0"/>
          <w:numId w:val="39"/>
        </w:numPr>
        <w:spacing w:after="80"/>
        <w:contextualSpacing/>
        <w:jc w:val="both"/>
        <w:rPr>
          <w:lang w:val="pl-PL"/>
        </w:rPr>
      </w:pPr>
      <w:r w:rsidRPr="00C90445">
        <w:rPr>
          <w:lang w:val="pl-PL"/>
        </w:rPr>
        <w:t>Nema mogućnosti nastavka poslovanja stečajnog dužnika</w:t>
      </w:r>
      <w:r w:rsidR="00FA6985">
        <w:rPr>
          <w:lang w:val="pl-PL"/>
        </w:rPr>
        <w:t>.</w:t>
      </w:r>
    </w:p>
    <w:p w:rsidRDefault="00C90445" w:rsidP="00C90445" w:rsidR="00C90445" w:rsidRPr="00C90445">
      <w:pPr>
        <w:pStyle w:val="Odlomakpopisa"/>
        <w:numPr>
          <w:ilvl w:val="0"/>
          <w:numId w:val="39"/>
        </w:numPr>
        <w:spacing w:after="80"/>
        <w:contextualSpacing/>
        <w:jc w:val="both"/>
        <w:rPr>
          <w:lang w:val="pl-PL"/>
        </w:rPr>
      </w:pPr>
      <w:r w:rsidRPr="00C90445">
        <w:rPr>
          <w:lang w:val="pl-PL"/>
        </w:rPr>
        <w:t>Pristupiti unovčenju imovine stečajnog dužnika na kojoj postoji razlučno prav</w:t>
      </w:r>
      <w:r w:rsidR="007716A1">
        <w:rPr>
          <w:lang w:val="pl-PL"/>
        </w:rPr>
        <w:t>o</w:t>
      </w:r>
      <w:r w:rsidRPr="00C90445">
        <w:rPr>
          <w:lang w:val="pl-PL"/>
        </w:rPr>
        <w:t xml:space="preserve"> temeljem odredbi članka 249. Stečajnog dužnika</w:t>
      </w:r>
      <w:r w:rsidR="00FA6985">
        <w:rPr>
          <w:lang w:val="pl-PL"/>
        </w:rPr>
        <w:t>.</w:t>
      </w:r>
    </w:p>
    <w:p w:rsidRDefault="00C90445" w:rsidP="00C90445" w:rsidR="00FA6985">
      <w:pPr>
        <w:pStyle w:val="Odlomakpopisa"/>
        <w:numPr>
          <w:ilvl w:val="0"/>
          <w:numId w:val="39"/>
        </w:numPr>
        <w:spacing w:after="80"/>
        <w:contextualSpacing/>
        <w:jc w:val="both"/>
        <w:rPr>
          <w:lang w:val="pl-PL"/>
        </w:rPr>
      </w:pPr>
      <w:r w:rsidRPr="00FA6985">
        <w:rPr>
          <w:lang w:val="pl-PL"/>
        </w:rPr>
        <w:t>Pristupiti naplati svih potraživanja i u</w:t>
      </w:r>
      <w:r w:rsidR="00FA6985">
        <w:rPr>
          <w:lang w:val="pl-PL"/>
        </w:rPr>
        <w:t>novčenju  imovine stečajne mase.</w:t>
      </w:r>
    </w:p>
    <w:p w:rsidRDefault="00C90445" w:rsidP="00C90445" w:rsidR="00C90445" w:rsidRPr="00C90445">
      <w:pPr>
        <w:pStyle w:val="Odlomakpopisa"/>
        <w:numPr>
          <w:ilvl w:val="0"/>
          <w:numId w:val="39"/>
        </w:numPr>
        <w:spacing w:after="80"/>
        <w:contextualSpacing/>
        <w:jc w:val="both"/>
        <w:rPr>
          <w:lang w:val="pl-PL"/>
        </w:rPr>
      </w:pPr>
      <w:r w:rsidRPr="00C90445">
        <w:rPr>
          <w:lang w:val="pl-PL"/>
        </w:rPr>
        <w:t>Ovlašćuje se stečajni upravitelj svu pokretnu imovinu koja nije opterećena razlučnim pravima unovčiti sukladno odredbi članka 249. Stečajnog zakona</w:t>
      </w:r>
      <w:r w:rsidR="007716A1">
        <w:rPr>
          <w:lang w:val="pl-PL"/>
        </w:rPr>
        <w:t xml:space="preserve"> na način da prikupi ponude od zainteresiranih kupaca koji se bave tim proizvodima.</w:t>
      </w:r>
    </w:p>
    <w:p w:rsidRDefault="004916CB" w:rsidP="00313D9A" w:rsidR="00315707">
      <w:pPr>
        <w:tabs>
          <w:tab w:pos="1440" w:val="left"/>
        </w:tabs>
        <w:jc w:val="both"/>
        <w:rPr>
          <w:sz w:val="24"/>
          <w:szCs w:val="24"/>
        </w:rPr>
      </w:pPr>
      <w:r w:rsidRPr="007F50B0">
        <w:rPr>
          <w:sz w:val="24"/>
          <w:szCs w:val="24"/>
        </w:rPr>
        <w:tab/>
      </w:r>
    </w:p>
    <w:p w:rsidRDefault="007716A1" w:rsidP="00313D9A" w:rsidR="007716A1" w:rsidRPr="007F50B0">
      <w:pPr>
        <w:tabs>
          <w:tab w:pos="1440" w:val="left"/>
        </w:tabs>
        <w:jc w:val="both"/>
        <w:rPr>
          <w:sz w:val="24"/>
          <w:szCs w:val="24"/>
        </w:rPr>
      </w:pPr>
      <w:r>
        <w:rPr>
          <w:sz w:val="24"/>
          <w:szCs w:val="24"/>
        </w:rPr>
        <w:t xml:space="preserve">            Zapisnik se prisutnima dostavlja putem e-oglasne ploče.</w:t>
      </w: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7716A1">
        <w:rPr>
          <w:bCs/>
          <w:sz w:val="24"/>
          <w:szCs w:val="24"/>
        </w:rPr>
        <w:t>10,38</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680" w:rsidR="00F62680">
      <w:r>
        <w:separator/>
      </w:r>
    </w:p>
  </w:endnote>
  <w:endnote w:id="0" w:type="continuationSeparator">
    <w:p w:rsidRDefault="00F62680" w:rsidR="00F626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00"/>
    <w:family w:val="roman"/>
    <w:notTrueType/>
    <w:pitch w:val="variable"/>
    <w:sig w:csb1="00000000" w:csb0="0000000D" w:usb3="00000000" w:usb2="00000000" w:usb1="00000000" w:usb0="00C00283"/>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variable"/>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680" w:rsidR="00F62680">
      <w:r>
        <w:separator/>
      </w:r>
    </w:p>
  </w:footnote>
  <w:footnote w:id="0" w:type="continuationSeparator">
    <w:p w:rsidRDefault="00F62680" w:rsidR="00F62680">
      <w:r>
        <w:continuationSeparator/>
      </w:r>
    </w:p>
  </w:footnote>
  <w:footnote w:id="1">
    <w:p w:rsidRDefault="00C90445" w:rsidP="00C90445" w:rsidR="00C90445"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C90445" w:rsidP="00C90445" w:rsidR="00C90445"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680" w:rsidR="00F626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04BE">
      <w:rPr>
        <w:rStyle w:val="Brojstranice"/>
        <w:noProof/>
      </w:rPr>
      <w:t>9</w:t>
    </w:r>
    <w:r>
      <w:rPr>
        <w:rStyle w:val="Brojstranice"/>
      </w:rPr>
      <w:fldChar w:fldCharType="end"/>
    </w:r>
  </w:p>
  <w:p w:rsidRDefault="00F62680" w:rsidP="00B01808" w:rsidR="00F62680" w:rsidRPr="0095162B">
    <w:pPr>
      <w:ind w:firstLine="720" w:left="6480"/>
      <w:rPr>
        <w:bCs/>
        <w:sz w:val="24"/>
        <w:szCs w:val="24"/>
      </w:rPr>
    </w:pPr>
    <w:r w:rsidRPr="0095162B">
      <w:rPr>
        <w:bCs/>
        <w:sz w:val="24"/>
        <w:szCs w:val="24"/>
      </w:rPr>
      <w:t>St-</w:t>
    </w:r>
    <w:r w:rsidR="00C90445">
      <w:rPr>
        <w:bCs/>
        <w:sz w:val="24"/>
        <w:szCs w:val="24"/>
      </w:rPr>
      <w:t>6114/16</w:t>
    </w:r>
  </w:p>
  <w:p w:rsidRDefault="00F62680" w:rsidP="00B01808" w:rsidR="00F626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0" w:val="num"/>
        </w:tabs>
        <w:ind w:hanging="360" w:left="720"/>
      </w:pPr>
      <w:rPr>
        <w:rFonts w:cs="Times New Roman" w:hAnsi="Sylfaen" w:ascii="Sylfaen"/>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0000003"/>
    <w:multiLevelType w:val="multilevel"/>
    <w:tmpl w:val="00000003"/>
    <w:name w:val="WW8Num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2">
    <w:nsid w:val="00000004"/>
    <w:multiLevelType w:val="multilevel"/>
    <w:tmpl w:val="00000004"/>
    <w:name w:val="WW8Num4"/>
    <w:lvl w:ilvl="0">
      <w:start w:val="1"/>
      <w:numFmt w:val="bullet"/>
      <w:lvlText w:val=""/>
      <w:lvlJc w:val="left"/>
      <w:pPr>
        <w:tabs>
          <w:tab w:pos="3054" w:val="num"/>
        </w:tabs>
        <w:ind w:hanging="360" w:left="3054"/>
      </w:pPr>
      <w:rPr>
        <w:rFonts w:cs="Times New Roman" w:hAnsi="Symbol" w:ascii="Symbol"/>
        <w:szCs w:val="20"/>
      </w:rPr>
    </w:lvl>
    <w:lvl w:ilvl="1">
      <w:start w:val="1"/>
      <w:numFmt w:val="bullet"/>
      <w:lvlText w:val="o"/>
      <w:lvlJc w:val="left"/>
      <w:pPr>
        <w:tabs>
          <w:tab w:pos="3774" w:val="num"/>
        </w:tabs>
        <w:ind w:hanging="360" w:left="3774"/>
      </w:pPr>
      <w:rPr>
        <w:rFonts w:cs="Courier New" w:hAnsi="Courier New" w:ascii="Courier New"/>
      </w:rPr>
    </w:lvl>
    <w:lvl w:ilvl="2">
      <w:start w:val="1"/>
      <w:numFmt w:val="bullet"/>
      <w:lvlText w:val=""/>
      <w:lvlJc w:val="left"/>
      <w:pPr>
        <w:tabs>
          <w:tab w:pos="4494" w:val="num"/>
        </w:tabs>
        <w:ind w:hanging="360" w:left="4494"/>
      </w:pPr>
      <w:rPr>
        <w:rFonts w:cs="Wingdings" w:hAnsi="Wingdings" w:ascii="Wingdings"/>
      </w:rPr>
    </w:lvl>
    <w:lvl w:ilvl="3">
      <w:start w:val="1"/>
      <w:numFmt w:val="bullet"/>
      <w:lvlText w:val=""/>
      <w:lvlJc w:val="left"/>
      <w:pPr>
        <w:tabs>
          <w:tab w:pos="5214" w:val="num"/>
        </w:tabs>
        <w:ind w:hanging="360" w:left="5214"/>
      </w:pPr>
      <w:rPr>
        <w:rFonts w:cs="Symbol" w:hAnsi="Symbol" w:ascii="Symbol"/>
      </w:rPr>
    </w:lvl>
    <w:lvl w:ilvl="4">
      <w:start w:val="1"/>
      <w:numFmt w:val="bullet"/>
      <w:lvlText w:val="o"/>
      <w:lvlJc w:val="left"/>
      <w:pPr>
        <w:tabs>
          <w:tab w:pos="5934" w:val="num"/>
        </w:tabs>
        <w:ind w:hanging="360" w:left="5934"/>
      </w:pPr>
      <w:rPr>
        <w:rFonts w:cs="Courier New" w:hAnsi="Courier New" w:ascii="Courier New"/>
      </w:rPr>
    </w:lvl>
    <w:lvl w:ilvl="5">
      <w:start w:val="1"/>
      <w:numFmt w:val="bullet"/>
      <w:lvlText w:val=""/>
      <w:lvlJc w:val="left"/>
      <w:pPr>
        <w:tabs>
          <w:tab w:pos="6654" w:val="num"/>
        </w:tabs>
        <w:ind w:hanging="360" w:left="6654"/>
      </w:pPr>
      <w:rPr>
        <w:rFonts w:cs="Wingdings" w:hAnsi="Wingdings" w:ascii="Wingdings"/>
      </w:rPr>
    </w:lvl>
    <w:lvl w:ilvl="6">
      <w:start w:val="1"/>
      <w:numFmt w:val="bullet"/>
      <w:lvlText w:val=""/>
      <w:lvlJc w:val="left"/>
      <w:pPr>
        <w:tabs>
          <w:tab w:pos="7374" w:val="num"/>
        </w:tabs>
        <w:ind w:hanging="360" w:left="7374"/>
      </w:pPr>
      <w:rPr>
        <w:rFonts w:cs="Symbol" w:hAnsi="Symbol" w:ascii="Symbol"/>
      </w:rPr>
    </w:lvl>
    <w:lvl w:ilvl="7">
      <w:start w:val="1"/>
      <w:numFmt w:val="bullet"/>
      <w:lvlText w:val="o"/>
      <w:lvlJc w:val="left"/>
      <w:pPr>
        <w:tabs>
          <w:tab w:pos="8094" w:val="num"/>
        </w:tabs>
        <w:ind w:hanging="360" w:left="8094"/>
      </w:pPr>
      <w:rPr>
        <w:rFonts w:cs="Courier New" w:hAnsi="Courier New" w:ascii="Courier New"/>
      </w:rPr>
    </w:lvl>
    <w:lvl w:ilvl="8">
      <w:start w:val="1"/>
      <w:numFmt w:val="bullet"/>
      <w:lvlText w:val=""/>
      <w:lvlJc w:val="left"/>
      <w:pPr>
        <w:tabs>
          <w:tab w:pos="8814" w:val="num"/>
        </w:tabs>
        <w:ind w:hanging="360" w:left="8814"/>
      </w:pPr>
      <w:rPr>
        <w:rFonts w:cs="Wingdings" w:hAnsi="Wingdings" w:ascii="Wingdings"/>
      </w:rPr>
    </w:lvl>
  </w:abstractNum>
  <w:abstractNum w:abstractNumId="3">
    <w:nsid w:val="00000005"/>
    <w:multiLevelType w:val="multilevel"/>
    <w:tmpl w:val="00000005"/>
    <w:name w:val="WW8Num5"/>
    <w:lvl w:ilvl="0">
      <w:start w:val="1"/>
      <w:numFmt w:val="bullet"/>
      <w:lvlText w:val="-"/>
      <w:lvlJc w:val="left"/>
      <w:pPr>
        <w:tabs>
          <w:tab w:pos="0" w:val="num"/>
        </w:tabs>
        <w:ind w:hanging="360" w:left="3192"/>
      </w:pPr>
      <w:rPr>
        <w:rFonts w:cs="Times New Roman" w:hAnsi="Times New Roman" w:ascii="Times New Roman"/>
      </w:rPr>
    </w:lvl>
    <w:lvl w:ilvl="1">
      <w:start w:val="1"/>
      <w:numFmt w:val="bullet"/>
      <w:lvlText w:val="o"/>
      <w:lvlJc w:val="left"/>
      <w:pPr>
        <w:tabs>
          <w:tab w:pos="0" w:val="num"/>
        </w:tabs>
        <w:ind w:hanging="360" w:left="3912"/>
      </w:pPr>
      <w:rPr>
        <w:rFonts w:cs="Courier New" w:hAnsi="Courier New" w:ascii="Courier New"/>
      </w:rPr>
    </w:lvl>
    <w:lvl w:ilvl="2">
      <w:start w:val="1"/>
      <w:numFmt w:val="bullet"/>
      <w:lvlText w:val=""/>
      <w:lvlJc w:val="left"/>
      <w:pPr>
        <w:tabs>
          <w:tab w:pos="0" w:val="num"/>
        </w:tabs>
        <w:ind w:hanging="360" w:left="4632"/>
      </w:pPr>
      <w:rPr>
        <w:rFonts w:cs="Wingdings" w:hAnsi="Wingdings" w:ascii="Wingdings"/>
      </w:rPr>
    </w:lvl>
    <w:lvl w:ilvl="3">
      <w:start w:val="1"/>
      <w:numFmt w:val="bullet"/>
      <w:lvlText w:val=""/>
      <w:lvlJc w:val="left"/>
      <w:pPr>
        <w:tabs>
          <w:tab w:pos="0" w:val="num"/>
        </w:tabs>
        <w:ind w:hanging="360" w:left="5352"/>
      </w:pPr>
      <w:rPr>
        <w:rFonts w:cs="Symbol" w:hAnsi="Symbol" w:ascii="Symbol"/>
      </w:rPr>
    </w:lvl>
    <w:lvl w:ilvl="4">
      <w:start w:val="1"/>
      <w:numFmt w:val="bullet"/>
      <w:lvlText w:val="o"/>
      <w:lvlJc w:val="left"/>
      <w:pPr>
        <w:tabs>
          <w:tab w:pos="0" w:val="num"/>
        </w:tabs>
        <w:ind w:hanging="360" w:left="6072"/>
      </w:pPr>
      <w:rPr>
        <w:rFonts w:cs="Courier New" w:hAnsi="Courier New" w:ascii="Courier New"/>
      </w:rPr>
    </w:lvl>
    <w:lvl w:ilvl="5">
      <w:start w:val="1"/>
      <w:numFmt w:val="bullet"/>
      <w:lvlText w:val=""/>
      <w:lvlJc w:val="left"/>
      <w:pPr>
        <w:tabs>
          <w:tab w:pos="0" w:val="num"/>
        </w:tabs>
        <w:ind w:hanging="360" w:left="6792"/>
      </w:pPr>
      <w:rPr>
        <w:rFonts w:cs="Wingdings" w:hAnsi="Wingdings" w:ascii="Wingdings"/>
      </w:rPr>
    </w:lvl>
    <w:lvl w:ilvl="6">
      <w:start w:val="1"/>
      <w:numFmt w:val="bullet"/>
      <w:lvlText w:val=""/>
      <w:lvlJc w:val="left"/>
      <w:pPr>
        <w:tabs>
          <w:tab w:pos="0" w:val="num"/>
        </w:tabs>
        <w:ind w:hanging="360" w:left="7512"/>
      </w:pPr>
      <w:rPr>
        <w:rFonts w:cs="Symbol" w:hAnsi="Symbol" w:ascii="Symbol"/>
      </w:rPr>
    </w:lvl>
    <w:lvl w:ilvl="7">
      <w:start w:val="1"/>
      <w:numFmt w:val="bullet"/>
      <w:lvlText w:val="o"/>
      <w:lvlJc w:val="left"/>
      <w:pPr>
        <w:tabs>
          <w:tab w:pos="0" w:val="num"/>
        </w:tabs>
        <w:ind w:hanging="360" w:left="8232"/>
      </w:pPr>
      <w:rPr>
        <w:rFonts w:cs="Courier New" w:hAnsi="Courier New" w:ascii="Courier New"/>
      </w:rPr>
    </w:lvl>
    <w:lvl w:ilvl="8">
      <w:start w:val="1"/>
      <w:numFmt w:val="bullet"/>
      <w:lvlText w:val=""/>
      <w:lvlJc w:val="left"/>
      <w:pPr>
        <w:tabs>
          <w:tab w:pos="0" w:val="num"/>
        </w:tabs>
        <w:ind w:hanging="360" w:left="8952"/>
      </w:pPr>
      <w:rPr>
        <w:rFonts w:cs="Wingdings" w:hAnsi="Wingdings" w:ascii="Wingdings"/>
      </w:rPr>
    </w:lvl>
  </w:abstractNum>
  <w:abstractNum w:abstractNumId="4">
    <w:nsid w:val="00000006"/>
    <w:multiLevelType w:val="multilevel"/>
    <w:tmpl w:val="00000006"/>
    <w:name w:val="WW8Num6"/>
    <w:lvl w:ilvl="0">
      <w:start w:val="1"/>
      <w:numFmt w:val="bullet"/>
      <w:lvlText w:val=""/>
      <w:lvlJc w:val="left"/>
      <w:pPr>
        <w:tabs>
          <w:tab w:pos="720" w:val="num"/>
        </w:tabs>
        <w:ind w:hanging="360" w:left="720"/>
      </w:pPr>
      <w:rPr>
        <w:rFonts w:cs="OpenSymbol" w:hAnsi="Symbol" w:ascii="Symbol"/>
        <w:sz w:val="24"/>
        <w:shd w:fill="auto" w:color="auto" w:val="clear"/>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sz w:val="24"/>
        <w:shd w:fill="auto" w:color="auto" w:val="clear"/>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sz w:val="24"/>
        <w:shd w:fill="auto" w:color="auto" w:val="clear"/>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5">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03D66B44"/>
    <w:multiLevelType w:val="hybridMultilevel"/>
    <w:tmpl w:val="7E761046"/>
    <w:lvl w:tplc="8FE0FC6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8">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1">
    <w:nsid w:val="238431AA"/>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3">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4">
    <w:nsid w:val="2A5A7E81"/>
    <w:multiLevelType w:val="hybridMultilevel"/>
    <w:tmpl w:val="A3A206D0"/>
    <w:lvl w:tplc="67CC8E10"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2A9306CA"/>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F1961A3"/>
    <w:multiLevelType w:val="hybridMultilevel"/>
    <w:tmpl w:val="10D4FE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4AA14CC5"/>
    <w:multiLevelType w:val="hybridMultilevel"/>
    <w:tmpl w:val="BCCECA40"/>
    <w:lvl w:tplc="8B687F64"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4C03506F"/>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4">
    <w:nsid w:val="504812AC"/>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539372EF"/>
    <w:multiLevelType w:val="hybridMultilevel"/>
    <w:tmpl w:val="384417E4"/>
    <w:lvl w:tplc="846A64E6"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26">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7">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0582AF5"/>
    <w:multiLevelType w:val="hybridMultilevel"/>
    <w:tmpl w:val="E480856A"/>
    <w:lvl w:tplc="86C6D340"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71E10DBB"/>
    <w:multiLevelType w:val="multilevel"/>
    <w:tmpl w:val="0000000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30">
    <w:nsid w:val="723F3CA5"/>
    <w:multiLevelType w:val="hybridMultilevel"/>
    <w:tmpl w:val="9A0E8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32">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0"/>
  </w:num>
  <w:num w:numId="2">
    <w:abstractNumId w:val="27"/>
  </w:num>
  <w:num w:numId="3">
    <w:abstractNumId w:val="7"/>
  </w:num>
  <w:num w:numId="4">
    <w:abstractNumId w:val="12"/>
  </w:num>
  <w:num w:numId="5">
    <w:abstractNumId w:val="32"/>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8"/>
  </w:num>
  <w:num w:numId="11">
    <w:abstractNumId w:val="8"/>
  </w:num>
  <w:num w:numId="12">
    <w:abstractNumId w:val="30"/>
  </w:num>
  <w:num w:numId="13">
    <w:abstractNumId w:val="14"/>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num>
  <w:num w:numId="21">
    <w:abstractNumId w:val="24"/>
  </w:num>
  <w:num w:numId="22">
    <w:abstractNumId w:val="31"/>
  </w:num>
  <w:num w:numId="23">
    <w:abstractNumId w:val="28"/>
  </w:num>
  <w:num w:numId="24">
    <w:abstractNumId w:val="21"/>
  </w:num>
  <w:num w:numId="25">
    <w:abstractNumId w:val="14"/>
  </w:num>
  <w:num w:numId="26">
    <w:abstractNumId w:val="22"/>
  </w:num>
  <w:num w:numId="27">
    <w:abstractNumId w:val="0"/>
  </w:num>
  <w:num w:numId="28">
    <w:abstractNumId w:val="1"/>
  </w:num>
  <w:num w:numId="29">
    <w:abstractNumId w:val="2"/>
  </w:num>
  <w:num w:numId="30">
    <w:abstractNumId w:val="3"/>
  </w:num>
  <w:num w:numId="31">
    <w:abstractNumId w:val="4"/>
  </w:num>
  <w:num w:numId="32">
    <w:abstractNumId w:val="29"/>
  </w:num>
  <w:num w:numId="33">
    <w:abstractNumId w:val="16"/>
  </w:num>
  <w:num w:numId="34">
    <w:abstractNumId w:val="5"/>
  </w:num>
  <w:num w:numId="35">
    <w:abstractNumId w:val="9"/>
  </w:num>
  <w:num w:numId="36">
    <w:abstractNumId w:val="19"/>
  </w:num>
  <w:num w:numId="37">
    <w:abstractNumId w:val="26"/>
  </w:num>
  <w:num w:numId="38">
    <w:abstractNumId w:val="25"/>
  </w:num>
  <w:num w:numId="39">
    <w:abstractNumId w:val="11"/>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97844"/>
    <w:rsid w:val="000C7515"/>
    <w:rsid w:val="000C7FBF"/>
    <w:rsid w:val="000D11FD"/>
    <w:rsid w:val="000E51A4"/>
    <w:rsid w:val="001074F5"/>
    <w:rsid w:val="001334E6"/>
    <w:rsid w:val="0013391C"/>
    <w:rsid w:val="00136E20"/>
    <w:rsid w:val="001579BD"/>
    <w:rsid w:val="00161633"/>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22F1E"/>
    <w:rsid w:val="0023108E"/>
    <w:rsid w:val="00232208"/>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3D09"/>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080D"/>
    <w:rsid w:val="00524933"/>
    <w:rsid w:val="00524FE6"/>
    <w:rsid w:val="00531326"/>
    <w:rsid w:val="00540A0E"/>
    <w:rsid w:val="0056109D"/>
    <w:rsid w:val="005628DC"/>
    <w:rsid w:val="00563888"/>
    <w:rsid w:val="00566AF3"/>
    <w:rsid w:val="00577D8C"/>
    <w:rsid w:val="00582540"/>
    <w:rsid w:val="00584C48"/>
    <w:rsid w:val="005A487E"/>
    <w:rsid w:val="005B7927"/>
    <w:rsid w:val="005C2024"/>
    <w:rsid w:val="005C7F29"/>
    <w:rsid w:val="005E37B5"/>
    <w:rsid w:val="005E5206"/>
    <w:rsid w:val="006122D7"/>
    <w:rsid w:val="00614C4C"/>
    <w:rsid w:val="00632C10"/>
    <w:rsid w:val="00643948"/>
    <w:rsid w:val="00645628"/>
    <w:rsid w:val="00645723"/>
    <w:rsid w:val="0067532C"/>
    <w:rsid w:val="006830F7"/>
    <w:rsid w:val="006A6EB6"/>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16A1"/>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231DA"/>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32265"/>
    <w:rsid w:val="00942FFB"/>
    <w:rsid w:val="00943C24"/>
    <w:rsid w:val="0095162B"/>
    <w:rsid w:val="00967B24"/>
    <w:rsid w:val="00970965"/>
    <w:rsid w:val="00995755"/>
    <w:rsid w:val="009973CE"/>
    <w:rsid w:val="009A102C"/>
    <w:rsid w:val="009A29AA"/>
    <w:rsid w:val="009A62F0"/>
    <w:rsid w:val="009B6295"/>
    <w:rsid w:val="009C04BE"/>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13FC"/>
    <w:rsid w:val="00A6609A"/>
    <w:rsid w:val="00A71553"/>
    <w:rsid w:val="00A75E2B"/>
    <w:rsid w:val="00A844F7"/>
    <w:rsid w:val="00AA0E7B"/>
    <w:rsid w:val="00AA1DC9"/>
    <w:rsid w:val="00AA780A"/>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27342"/>
    <w:rsid w:val="00B3327A"/>
    <w:rsid w:val="00B3448B"/>
    <w:rsid w:val="00B3462A"/>
    <w:rsid w:val="00B35D81"/>
    <w:rsid w:val="00B43431"/>
    <w:rsid w:val="00B439F5"/>
    <w:rsid w:val="00B54B27"/>
    <w:rsid w:val="00B639DE"/>
    <w:rsid w:val="00B7030C"/>
    <w:rsid w:val="00B71500"/>
    <w:rsid w:val="00B740E7"/>
    <w:rsid w:val="00B77001"/>
    <w:rsid w:val="00B83606"/>
    <w:rsid w:val="00B85BAA"/>
    <w:rsid w:val="00B9009F"/>
    <w:rsid w:val="00BA3800"/>
    <w:rsid w:val="00BA3B1B"/>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3703"/>
    <w:rsid w:val="00C45A19"/>
    <w:rsid w:val="00C50604"/>
    <w:rsid w:val="00C622AF"/>
    <w:rsid w:val="00C77A5D"/>
    <w:rsid w:val="00C82F49"/>
    <w:rsid w:val="00C869FD"/>
    <w:rsid w:val="00C86D7B"/>
    <w:rsid w:val="00C90445"/>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6B83"/>
    <w:rsid w:val="00D87AB3"/>
    <w:rsid w:val="00D935BD"/>
    <w:rsid w:val="00DA28F6"/>
    <w:rsid w:val="00DC5109"/>
    <w:rsid w:val="00DC6B50"/>
    <w:rsid w:val="00DE5D46"/>
    <w:rsid w:val="00DF2F36"/>
    <w:rsid w:val="00E07898"/>
    <w:rsid w:val="00E165B6"/>
    <w:rsid w:val="00E373D6"/>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62680"/>
    <w:rsid w:val="00F75B6B"/>
    <w:rsid w:val="00F80BE7"/>
    <w:rsid w:val="00F93006"/>
    <w:rsid w:val="00F93811"/>
    <w:rsid w:val="00F94D5C"/>
    <w:rsid w:val="00FA6985"/>
    <w:rsid w:val="00FA7C42"/>
    <w:rsid w:val="00FB39F4"/>
    <w:rsid w:val="00FD1C62"/>
    <w:rsid w:val="00FD561F"/>
    <w:rsid w:val="00FD7A7A"/>
    <w:rsid w:val="00FE09AE"/>
    <w:rsid w:val="00FE5565"/>
    <w:rsid w:val="00FF0D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Tijelo" w:type="paragraph">
    <w:name w:val="Tijelo"/>
    <w:rsid w:val="00F62680"/>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9C04BE"/>
    <w:rPr>
      <w:color w:val="808080"/>
      <w:bdr w:space="0" w:sz="0" w:color="auto" w:val="none"/>
      <w:shd w:fill="auto" w:color="auto" w:val="clear"/>
    </w:rPr>
  </w:style>
  <w:style w:customStyle="true" w:styleId="eSPISCCParagraphDefaultFont" w:type="character">
    <w:name w:val="eSPIS_CC_Paragraph Default Font"/>
    <w:basedOn w:val="Zadanifontodlomka"/>
    <w:rsid w:val="009C04B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C04B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04B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04B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Tijelo" w:type="paragraph">
    <w:name w:val="Tijelo"/>
    <w:rsid w:val="00F62680"/>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9C04BE"/>
    <w:rPr>
      <w:color w:val="808080"/>
      <w:bdr w:color="auto" w:space="0" w:sz="0" w:val="none"/>
      <w:shd w:color="auto" w:fill="auto" w:val="clear"/>
    </w:rPr>
  </w:style>
  <w:style w:customStyle="1" w:styleId="eSPISCCParagraphDefaultFont" w:type="character">
    <w:name w:val="eSPIS_CC_Paragraph Default Font"/>
    <w:basedOn w:val="Zadanifontodlomka"/>
    <w:rsid w:val="009C04B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C04B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04B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04B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70951435">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13. ožujka 2018.</izvorni_sadrzaj>
    <derivirana_varijabla naziv="DomainObject.StvarniPocetakDatum_1">13. ožujka 2018.</derivirana_varijabla>
  </DomainObject.StvarniPocetakDatum>
  <DomainObject.StvarniZavrsetakDatum>
    <izvorni_sadrzaj>13. ožujka 2018.</izvorni_sadrzaj>
    <derivirana_varijabla naziv="DomainObject.StvarniZavrsetakDatum_1">13. ožujka 2018.</derivirana_varijabla>
  </DomainObject.StvarniZavrsetakDatum>
  <DomainObject.PlaniraniZavrsetakDatum>
    <izvorni_sadrzaj>13. ožujka 2018.</izvorni_sadrzaj>
    <derivirana_varijabla naziv="DomainObject.PlaniraniZavrsetakDatum_1">13. ožujka 2018.</derivirana_varijabla>
  </DomainObject.PlaniraniZavrsetakDatum>
  <DomainObject.PlaniraniPocetakDatum>
    <izvorni_sadrzaj>13. ožujka 2018.</izvorni_sadrzaj>
    <derivirana_varijabla naziv="DomainObject.PlaniraniPocetakDatum_1">13. ožujka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10:38</izvorni_sadrzaj>
    <derivirana_varijabla naziv="DomainObject.StvarniZavrsetakVrijeme_1">10:38</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ožujka 2018.</izvorni_sadrzaj>
    <derivirana_varijabla naziv="DomainObject.Zapisnik.DatumKreiranja_1">13. ožujka 2018.</derivirana_varijabla>
  </DomainObject.Zapisnik.DatumKreiranja>
  <DomainObject.Zapisnik.ImovinskaKorist>
    <izvorni_sadrzaj/>
    <derivirana_varijabla naziv="DomainObject.Zapisnik.ImovinskaKorist_1"/>
  </DomainObject.Zapisnik.ImovinskaKorist>
  <DomainObject.Zapisnik.Oznaka>
    <izvorni_sadrzaj>St-6114/2016-14</izvorni_sadrzaj>
    <derivirana_varijabla naziv="DomainObject.Zapisnik.Oznaka_1">St-6114/2016-14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6114</izvorni_sadrzaj>
    <derivirana_varijabla naziv="DomainObject.Predmet.Broj_1">6114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St-6114/2016</izvorni_sadrzaj>
    <derivirana_varijabla naziv="DomainObject.Predmet.OznakaBroj_1">St-6114/2016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PAK PAPIR d.o.o.</izvorni_sadrzaj>
    <derivirana_varijabla naziv="DomainObject.Predmet.ProtustrankaFormated_1">  PAK PAPIR d.o.o.</derivirana_varijabla>
  </DomainObject.Predmet.ProtustrankaFormated>
  <DomainObject.Predmet.ProtustrankaFormatedOIB>
    <izvorni_sadrzaj>  PAK PAPIR d.o.o., OIB 41787501615</izvorni_sadrzaj>
    <derivirana_varijabla naziv="DomainObject.Predmet.ProtustrankaFormatedOIB_1">  PAK PAPIR d.o.o., OIB 41787501615</derivirana_varijabla>
  </DomainObject.Predmet.ProtustrankaFormatedOIB>
  <DomainObject.Predmet.ProtustrankaFormatedWithAdress>
    <izvorni_sadrzaj> PAK PAPIR d.o.o., Soblinec, Prigorska ulica 18, 10360 Sesvete</izvorni_sadrzaj>
    <derivirana_varijabla naziv="DomainObject.Predmet.ProtustrankaFormatedWithAdress_1"> PAK PAPIR d.o.o., Soblinec, Prigorska ulica 18, 10360 Sesvete</derivirana_varijabla>
  </DomainObject.Predmet.ProtustrankaFormatedWithAdress>
  <DomainObject.Predmet.ProtustrankaFormatedWithAdressOIB>
    <izvorni_sadrzaj> PAK PAPIR d.o.o., OIB 41787501615, Soblinec, Prigorska ulica 18, 10360 Sesvete</izvorni_sadrzaj>
    <derivirana_varijabla naziv="DomainObject.Predmet.ProtustrankaFormatedWithAdressOIB_1"> PAK PAPIR d.o.o., OIB 41787501615, Soblinec, Prigorska ulica 18, 10360 Sesvete</derivirana_varijabla>
  </DomainObject.Predmet.ProtustrankaFormatedWithAdressOIB>
  <DomainObject.Predmet.ProtustrankaWithAdress>
    <izvorni_sadrzaj>PAK PAPIR d.o.o. Soblinec, Prigorska ulica 18, 10360 Sesvete</izvorni_sadrzaj>
    <derivirana_varijabla naziv="DomainObject.Predmet.ProtustrankaWithAdress_1">PAK PAPIR d.o.o. Soblinec, Prigorska ulica 18, 10360 Sesvete</derivirana_varijabla>
  </DomainObject.Predmet.ProtustrankaWithAdress>
  <DomainObject.Predmet.ProtustrankaWithAdressOIB>
    <izvorni_sadrzaj>PAK PAPIR d.o.o., OIB 41787501615, Soblinec, Prigorska ulica 18, 10360 Sesvete</izvorni_sadrzaj>
    <derivirana_varijabla naziv="DomainObject.Predmet.ProtustrankaWithAdressOIB_1">PAK PAPIR d.o.o., OIB 41787501615, Soblinec, Prigorska ulica 18, 10360 Sesvete</derivirana_varijabla>
  </DomainObject.Predmet.ProtustrankaWithAdressOIB>
  <DomainObject.Predmet.ProtustrankaNazivFormated>
    <izvorni_sadrzaj>PAK PAPIR d.o.o.</izvorni_sadrzaj>
    <derivirana_varijabla naziv="DomainObject.Predmet.ProtustrankaNazivFormated_1">PAK PAPIR d.o.o.</derivirana_varijabla>
  </DomainObject.Predmet.ProtustrankaNazivFormated>
  <DomainObject.Predmet.ProtustrankaNazivFormatedOIB>
    <izvorni_sadrzaj>PAK PAPIR d.o.o., OIB 41787501615</izvorni_sadrzaj>
    <derivirana_varijabla naziv="DomainObject.Predmet.ProtustrankaNazivFormatedOIB_1">PAK PAPIR d.o.o., OIB 41787501615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PAK PAPIR d.o.o.</item>
    </izvorni_sadrzaj>
    <derivirana_varijabla naziv="DomainObject.Predmet.ProtuStrankaListFormated_1">
      <item>PAK PAPIR d.o.o.</item>
    </derivirana_varijabla>
  </DomainObject.Predmet.ProtuStrankaListFormated>
  <DomainObject.Predmet.ProtuStrankaListFormatedOIB>
    <izvorni_sadrzaj>
      <item>PAK PAPIR d.o.o., OIB 41787501615</item>
    </izvorni_sadrzaj>
    <derivirana_varijabla naziv="DomainObject.Predmet.ProtuStrankaListFormatedOIB_1">
      <item>PAK PAPIR d.o.o., OIB 41787501615</item>
    </derivirana_varijabla>
  </DomainObject.Predmet.ProtuStrankaListFormatedOIB>
  <DomainObject.Predmet.ProtuStrankaListFormatedWithAdress>
    <izvorni_sadrzaj>
      <item>PAK PAPIR d.o.o., Soblinec, Prigorska ulica 18, 10360 Sesvete</item>
    </izvorni_sadrzaj>
    <derivirana_varijabla naziv="DomainObject.Predmet.ProtuStrankaListFormatedWithAdress_1">
      <item>PAK PAPIR d.o.o., Soblinec, Prigorska ulica 18, 10360 Sesvete</item>
    </derivirana_varijabla>
  </DomainObject.Predmet.ProtuStrankaListFormatedWithAdress>
  <DomainObject.Predmet.ProtuStrankaListFormatedWithAdressOIB>
    <izvorni_sadrzaj>
      <item>PAK PAPIR d.o.o., OIB 41787501615, Soblinec, Prigorska ulica 18, 10360 Sesvete</item>
    </izvorni_sadrzaj>
    <derivirana_varijabla naziv="DomainObject.Predmet.ProtuStrankaListFormatedWithAdressOIB_1">
      <item>PAK PAPIR d.o.o., OIB 41787501615, Soblinec, Prigorska ulica 18, 10360 Sesvete</item>
    </derivirana_varijabla>
  </DomainObject.Predmet.ProtuStrankaListFormatedWithAdressOIB>
  <DomainObject.Predmet.ProtuStrankaListNazivFormated>
    <izvorni_sadrzaj>
      <item>PAK PAPIR d.o.o.</item>
    </izvorni_sadrzaj>
    <derivirana_varijabla naziv="DomainObject.Predmet.ProtuStrankaListNazivFormated_1">
      <item>PAK PAPIR d.o.o.</item>
    </derivirana_varijabla>
  </DomainObject.Predmet.ProtuStrankaListNazivFormated>
  <DomainObject.Predmet.ProtuStrankaListNazivFormatedOIB>
    <izvorni_sadrzaj>
      <item>PAK PAPIR d.o.o., OIB 41787501615</item>
    </izvorni_sadrzaj>
    <derivirana_varijabla naziv="DomainObject.Predmet.ProtuStrankaListNazivFormatedOIB_1">
      <item>PAK PAPIR d.o.o., OIB 41787501615</item>
    </derivirana_varijabla>
  </DomainObject.Predmet.ProtuStrankaListNazivFormatedOIB>
  <DomainObject.Predmet.OstaliListFormated>
    <izvorni_sadrzaj>
      <item>NORBERT MENZEL</item>
      <item>ANKICA VLAHOVIĆ-MENZEL</item>
      <item>Saša Stipić</item>
    </izvorni_sadrzaj>
    <derivirana_varijabla naziv="DomainObject.Predmet.OstaliListFormated_1">
      <item>NORBERT MENZEL</item>
      <item>ANKICA VLAHOVIĆ-MENZEL</item>
      <item>Saša Stipić</item>
    </derivirana_varijabla>
  </DomainObject.Predmet.OstaliListFormated>
  <DomainObject.Predmet.OstaliListFormatedOIB>
    <izvorni_sadrzaj>
      <item>NORBERT MENZEL, OIB 93972442985</item>
      <item>ANKICA VLAHOVIĆ-MENZEL, OIB 06947123621</item>
      <item>Saša Stipić, OIB 97773150091</item>
    </izvorni_sadrzaj>
    <derivirana_varijabla naziv="DomainObject.Predmet.OstaliListFormatedOIB_1">
      <item>NORBERT MENZEL, OIB 93972442985</item>
      <item>ANKICA VLAHOVIĆ-MENZEL, OIB 06947123621</item>
      <item>Saša Stipić, OIB 97773150091</item>
    </derivirana_varijabla>
  </DomainObject.Predmet.OstaliListFormatedOIB>
  <DomainObject.Predmet.OstaliListFormatedWithAdress>
    <izvorni_sadrzaj>
      <item>NORBERT MENZEL, Viehwasen 20, Stuttgart</item>
      <item>ANKICA VLAHOVIĆ-MENZEL, Gajščak 46/A, 10000 Zagreb</item>
      <item>Saša Stipić, Ulica Ladislava Štritofa 14, 10000 Zagreb</item>
    </izvorni_sadrzaj>
    <derivirana_varijabla naziv="DomainObject.Predmet.OstaliListFormatedWithAdress_1">
      <item>NORBERT MENZEL, Viehwasen 20, Stuttgart</item>
      <item>ANKICA VLAHOVIĆ-MENZEL, Gajščak 46/A, 10000 Zagreb</item>
      <item>Saša Stipić, Ulica Ladislava Štritofa 14, 10000 Zagreb</item>
    </derivirana_varijabla>
  </DomainObject.Predmet.OstaliListFormatedWithAdress>
  <DomainObject.Predmet.OstaliListFormatedWithAdressOIB>
    <izvorni_sadrzaj>
      <item>NORBERT MENZEL, OIB 93972442985, Viehwasen 20, Stuttgart</item>
      <item>ANKICA VLAHOVIĆ-MENZEL, OIB 06947123621, Gajščak 46/A, 10000 Zagreb</item>
      <item>Saša Stipić, OIB 97773150091, Ulica Ladislava Štritofa 14, 10000 Zagreb</item>
    </izvorni_sadrzaj>
    <derivirana_varijabla naziv="DomainObject.Predmet.OstaliListFormatedWithAdressOIB_1">
      <item>NORBERT MENZEL, OIB 93972442985, Viehwasen 20, Stuttgart</item>
      <item>ANKICA VLAHOVIĆ-MENZEL, OIB 06947123621, Gajščak 46/A, 10000 Zagreb</item>
      <item>Saša Stipić, OIB 97773150091, Ulica Ladislava Štritofa 14, 10000 Zagreb</item>
    </derivirana_varijabla>
  </DomainObject.Predmet.OstaliListFormatedWithAdressOIB>
  <DomainObject.Predmet.OstaliListNazivFormated>
    <izvorni_sadrzaj>
      <item>NORBERT MENZEL</item>
      <item>ANKICA VLAHOVIĆ-MENZEL</item>
      <item>Saša Stipić</item>
    </izvorni_sadrzaj>
    <derivirana_varijabla naziv="DomainObject.Predmet.OstaliListNazivFormated_1">
      <item>NORBERT MENZEL</item>
      <item>ANKICA VLAHOVIĆ-MENZEL</item>
      <item>Saša Stipić</item>
    </derivirana_varijabla>
  </DomainObject.Predmet.OstaliListNazivFormated>
  <DomainObject.Predmet.OstaliListNazivFormatedOIB>
    <izvorni_sadrzaj>
      <item>NORBERT MENZEL, OIB 93972442985</item>
      <item>ANKICA VLAHOVIĆ-MENZEL, OIB 06947123621</item>
      <item>Saša Stipić, OIB 97773150091</item>
    </izvorni_sadrzaj>
    <derivirana_varijabla naziv="DomainObject.Predmet.OstaliListNazivFormatedOIB_1">
      <item>NORBERT MENZEL, OIB 93972442985</item>
      <item>ANKICA VLAHOVIĆ-MENZEL, OIB 06947123621</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St-6114/2016-14</izvorni_sadrzaj>
    <derivirana_varijabla naziv="DomainObject.PoslovniBrojDokumenta_1">St-6114/2016-14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PAK PAPIR d.o.o.</izvorni_sadrzaj>
    <derivirana_varijabla naziv="DomainObject.Predmet.ProtustrankaIDrugi_1">PAK PAPIR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PAK PAPIR d.o.o., OIB 41787501615, Soblinec, Prigorska ulica 18, 10360 Sesvete</izvorni_sadrzaj>
    <derivirana_varijabla naziv="DomainObject.Predmet.ProtustrankaIDrugiAdressOIB_1">PAK PAPIR d.o.o., OIB 41787501615, Soblinec, Prigorska ulica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PAK PAPIR d.o.o.</item>
      <item>NORBERT MENZEL</item>
      <item>ANKICA VLAHOVIĆ-MENZEL</item>
      <item>Saša Stipić</item>
    </izvorni_sadrzaj>
    <derivirana_varijabla naziv="DomainObject.Predmet.SudioniciListNaziv_1">
      <item>FINA Regionalni centar Zagreb</item>
      <item>PAK PAPIR d.o.o.</item>
      <item>NORBERT MENZEL</item>
      <item>ANKICA VLAHOVIĆ-MENZEL</item>
      <item>Saša Stipić</item>
    </derivirana_varijabla>
  </DomainObject.Predmet.SudioniciListNaziv>
  <DomainObject.Predmet.SudioniciListAdressOIB>
    <izvorni_sadrzaj>
      <item>FINA Regionalni centar Zagreb, OIB 85821130368, Trg svibanjskih žrtava 1995. br. 1,10000 Zagreb</item>
      <item>PAK PAPIR d.o.o., OIB 41787501615, Soblinec, Prigorska ulica 18,10360 Sesvete</item>
      <item>NORBERT MENZEL, OIB 93972442985, Viehwasen 20,Stuttgart</item>
      <item>ANKICA VLAHOVIĆ-MENZEL, OIB 06947123621, Gajščak 46/A,10000 Zagreb</item>
      <item>Saša Stipić, OIB 97773150091, Ulica Ladislava Štritofa 14,10000 Zagreb</item>
    </izvorni_sadrzaj>
    <derivirana_varijabla naziv="DomainObject.Predmet.SudioniciListAdressOIB_1">
      <item>FINA Regionalni centar Zagreb, OIB 85821130368, Trg svibanjskih žrtava 1995. br. 1,10000 Zagreb</item>
      <item>PAK PAPIR d.o.o., OIB 41787501615, Soblinec, Prigorska ulica 18,10360 Sesvete</item>
      <item>NORBERT MENZEL, OIB 93972442985, Viehwasen 20,Stuttgart</item>
      <item>ANKICA VLAHOVIĆ-MENZEL, OIB 06947123621, Gajščak 46/A,10000 Zagreb</item>
      <item>Saša Stipić, OIB 97773150091, Ulica Ladislava Štritofa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41787501615</item>
      <item>, OIB 93972442985</item>
      <item>, OIB 06947123621</item>
      <item>, OIB 97773150091</item>
    </izvorni_sadrzaj>
    <derivirana_varijabla naziv="DomainObject.Predmet.SudioniciListNazivOIB_1">
      <item>, OIB 85821130368</item>
      <item>, OIB 41787501615</item>
      <item>, OIB 93972442985</item>
      <item>, OIB 06947123621</item>
      <item>, OIB 97773150091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2544</properties:Words>
  <properties:Characters>15208</properties:Characters>
  <properties:Lines>837</properties:Lines>
  <properties:Paragraphs>267</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2018-03-09T07:59:00Z</dcterms:created>
  <dc:creator>nmarkovic</dc:creator>
  <cp:lastModifiedBy>Ivana Stampf</cp:lastModifiedBy>
  <cp:lastPrinted>2018-03-13T09:07:00Z</cp:lastPrinted>
  <dcterms:modified xmlns:xsi="http://www.w3.org/2001/XMLSchema-instance" xsi:type="dcterms:W3CDTF">2018-03-13T09:38:00Z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St-6114/2016-14 / Zapisnik - Ispitno ročište (5 St-6114-16 - ZAPISNIK ISPITNO I IZVJEŠTAJNO ROČIŠTE.docx)</vt:lpwstr>
  </prop:property>
  <prop:property name="CC_coloring" pid="4" fmtid="{D5CDD505-2E9C-101B-9397-08002B2CF9AE}">
    <vt:bool>false</vt:bool>
  </prop:property>
  <prop:property name="BrojStranica" pid="5" fmtid="{D5CDD505-2E9C-101B-9397-08002B2CF9AE}">
    <vt:i4>9</vt:i4>
  </prop:property>
</prop:Properties>
</file>