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434d" w14:paraId="882434d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                                </w:t>
      </w:r>
      <w:r w:rsidR="003800F0">
        <w:rPr>
          <w:sz w:val="24"/>
          <w:szCs w:val="24"/>
        </w:rPr>
        <w:t xml:space="preserve">   </w:t>
      </w:r>
      <w:r>
        <w:rPr>
          <w:sz w:val="24"/>
          <w:szCs w:val="24"/>
        </w:rPr>
        <w:t>20. St-</w:t>
      </w:r>
      <w:r w:rsidR="003800F0">
        <w:rPr>
          <w:sz w:val="24"/>
          <w:szCs w:val="24"/>
        </w:rPr>
        <w:t>4013</w:t>
      </w:r>
      <w:r w:rsidR="00216266">
        <w:rPr>
          <w:sz w:val="24"/>
          <w:szCs w:val="24"/>
        </w:rPr>
        <w:t>/16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3800F0" w:rsidRPr="003800F0">
        <w:rPr>
          <w:sz w:val="24"/>
          <w:szCs w:val="24"/>
        </w:rPr>
        <w:t>ROZEL d.o.o. u stečaju, OIB:96936208506, Zagreb, Našička 12</w:t>
      </w:r>
      <w:r w:rsidR="000E2C35">
        <w:rPr>
          <w:sz w:val="24"/>
          <w:szCs w:val="24"/>
        </w:rPr>
        <w:t xml:space="preserve">, dana </w:t>
      </w:r>
      <w:r w:rsidR="006B216E">
        <w:rPr>
          <w:sz w:val="24"/>
          <w:szCs w:val="24"/>
        </w:rPr>
        <w:t>10</w:t>
      </w:r>
      <w:r w:rsidRPr="003E054A">
        <w:rPr>
          <w:sz w:val="24"/>
          <w:szCs w:val="24"/>
        </w:rPr>
        <w:t xml:space="preserve">. </w:t>
      </w:r>
      <w:r w:rsidR="003800F0">
        <w:rPr>
          <w:sz w:val="24"/>
          <w:szCs w:val="24"/>
        </w:rPr>
        <w:t>srpnja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B4118A">
        <w:rPr>
          <w:sz w:val="24"/>
          <w:szCs w:val="24"/>
        </w:rPr>
        <w:t>ročište)</w:t>
      </w:r>
      <w:r w:rsidR="00A90222">
        <w:rPr>
          <w:sz w:val="24"/>
          <w:szCs w:val="24"/>
        </w:rPr>
        <w:t xml:space="preserve"> za dan </w:t>
      </w:r>
      <w:r w:rsidR="006B216E">
        <w:rPr>
          <w:b/>
          <w:sz w:val="24"/>
          <w:szCs w:val="24"/>
          <w:u w:val="single"/>
        </w:rPr>
        <w:t>11.</w:t>
      </w:r>
      <w:r w:rsidR="00C575A6" w:rsidRPr="003E054A">
        <w:rPr>
          <w:b/>
          <w:sz w:val="24"/>
          <w:szCs w:val="24"/>
          <w:u w:val="single"/>
        </w:rPr>
        <w:t xml:space="preserve"> </w:t>
      </w:r>
      <w:r w:rsidR="003800F0">
        <w:rPr>
          <w:b/>
          <w:sz w:val="24"/>
          <w:szCs w:val="24"/>
          <w:u w:val="single"/>
        </w:rPr>
        <w:t>srpnja</w:t>
      </w:r>
      <w:r w:rsidR="00350630" w:rsidRPr="003E054A">
        <w:rPr>
          <w:b/>
          <w:sz w:val="24"/>
          <w:szCs w:val="24"/>
          <w:u w:val="single"/>
        </w:rPr>
        <w:t xml:space="preserve"> 2019</w:t>
      </w:r>
      <w:r w:rsidR="006B216E">
        <w:rPr>
          <w:b/>
          <w:sz w:val="24"/>
          <w:szCs w:val="24"/>
          <w:u w:val="single"/>
        </w:rPr>
        <w:t>. godine u 10</w:t>
      </w:r>
      <w:r w:rsidR="003800F0">
        <w:rPr>
          <w:b/>
          <w:sz w:val="24"/>
          <w:szCs w:val="24"/>
          <w:u w:val="single"/>
        </w:rPr>
        <w:t>:0</w:t>
      </w:r>
      <w:r w:rsidR="00B4118A">
        <w:rPr>
          <w:b/>
          <w:sz w:val="24"/>
          <w:szCs w:val="24"/>
          <w:u w:val="single"/>
        </w:rPr>
        <w:t>0</w:t>
      </w:r>
      <w:r w:rsidRPr="003E054A">
        <w:rPr>
          <w:sz w:val="24"/>
          <w:szCs w:val="24"/>
        </w:rPr>
        <w:t xml:space="preserve"> sati </w:t>
      </w:r>
      <w:r>
        <w:rPr>
          <w:sz w:val="24"/>
          <w:szCs w:val="24"/>
        </w:rPr>
        <w:t>u zgradi Trgovačkog suda u Zagrebu, Za</w:t>
      </w:r>
      <w:r w:rsidR="00D541F6">
        <w:rPr>
          <w:sz w:val="24"/>
          <w:szCs w:val="24"/>
        </w:rPr>
        <w:t>greb, Petrinjska 8, soba  br. 91</w:t>
      </w:r>
      <w:r>
        <w:rPr>
          <w:sz w:val="24"/>
          <w:szCs w:val="24"/>
        </w:rPr>
        <w:t>/2 (ulična zgrada).</w:t>
      </w:r>
    </w:p>
    <w:p w:rsidRDefault="00616305" w:rsidP="00616305" w:rsidR="00616305">
      <w:pPr>
        <w:ind w:left="720"/>
        <w:jc w:val="both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isti dan i na istom mjestu u </w:t>
      </w:r>
      <w:r w:rsidR="006B216E">
        <w:rPr>
          <w:b/>
          <w:sz w:val="24"/>
          <w:szCs w:val="24"/>
          <w:u w:val="single"/>
        </w:rPr>
        <w:t>10</w:t>
      </w:r>
      <w:r w:rsidR="003800F0">
        <w:rPr>
          <w:b/>
          <w:sz w:val="24"/>
          <w:szCs w:val="24"/>
          <w:u w:val="single"/>
        </w:rPr>
        <w:t>,15</w:t>
      </w:r>
      <w:r w:rsidR="00EA2B3D">
        <w:rPr>
          <w:sz w:val="24"/>
          <w:szCs w:val="24"/>
        </w:rPr>
        <w:t xml:space="preserve"> </w:t>
      </w:r>
      <w:r w:rsidR="002E5A80">
        <w:rPr>
          <w:sz w:val="24"/>
          <w:szCs w:val="24"/>
        </w:rPr>
        <w:t>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446D9C">
        <w:rPr>
          <w:sz w:val="24"/>
          <w:szCs w:val="24"/>
        </w:rPr>
        <w:t>10</w:t>
      </w:r>
      <w:r w:rsidR="00A97F50" w:rsidRPr="00456C1C">
        <w:rPr>
          <w:sz w:val="24"/>
          <w:szCs w:val="24"/>
        </w:rPr>
        <w:t xml:space="preserve">. </w:t>
      </w:r>
      <w:r w:rsidR="003800F0">
        <w:rPr>
          <w:sz w:val="24"/>
          <w:szCs w:val="24"/>
        </w:rPr>
        <w:t>srpnja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446D9C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446D9C" w:rsidP="006F7248" w:rsidR="00446D9C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446D9C" w:rsidP="006F7248" w:rsidR="00446D9C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216266"/>
    <w:rsid w:val="002B4A0D"/>
    <w:rsid w:val="002C0C32"/>
    <w:rsid w:val="002E5A80"/>
    <w:rsid w:val="00340403"/>
    <w:rsid w:val="00350630"/>
    <w:rsid w:val="003800F0"/>
    <w:rsid w:val="003E054A"/>
    <w:rsid w:val="00414357"/>
    <w:rsid w:val="00446D9C"/>
    <w:rsid w:val="00456C1C"/>
    <w:rsid w:val="0046227D"/>
    <w:rsid w:val="005319FA"/>
    <w:rsid w:val="00616305"/>
    <w:rsid w:val="006B216E"/>
    <w:rsid w:val="007557D3"/>
    <w:rsid w:val="00771FC1"/>
    <w:rsid w:val="00801810"/>
    <w:rsid w:val="008C0B21"/>
    <w:rsid w:val="009148DB"/>
    <w:rsid w:val="00A90222"/>
    <w:rsid w:val="00A97F50"/>
    <w:rsid w:val="00AA1FAE"/>
    <w:rsid w:val="00B4118A"/>
    <w:rsid w:val="00BB09E4"/>
    <w:rsid w:val="00C575A6"/>
    <w:rsid w:val="00C842A2"/>
    <w:rsid w:val="00CE46BF"/>
    <w:rsid w:val="00D541F6"/>
    <w:rsid w:val="00E56EDA"/>
    <w:rsid w:val="00EA2B3D"/>
    <w:rsid w:val="00EA6E7C"/>
    <w:rsid w:val="00F1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D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6D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9C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D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6D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9C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</izvorni_sadrzaj>
    <derivirana_varijabla naziv="DomainObject.Predmet.SudioniciListNaziv_1">
      <item>FINA Regionalni centar Zagreb</item>
      <item>ROZEL d.o.o.</item>
      <item>Danijel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</izvorni_sadrzaj>
    <derivirana_varijabla naziv="DomainObject.Predmet.SudioniciListNazivOIB_1">
      <item>, OIB 85821130368</item>
      <item>, OIB 96936208506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St-4013/2016-35</izvorni_sadrzaj>
    <derivirana_varijabla naziv="DomainObject.PredzadnjaOdlukaIzPredmeta.Oznaka_1">St-4013/2016-35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819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2019-07-10T11:50:00Z</dcterms:created>
  <dc:creator>Monika Grbac</dc:creator>
  <cp:lastModifiedBy>Monika Grbac</cp:lastModifiedBy>
  <cp:lastPrinted>2018-07-17T12:53:00Z</cp:lastPrinted>
  <dcterms:modified xmlns:xsi="http://www.w3.org/2001/XMLSchema-instance" xsi:type="dcterms:W3CDTF">2019-07-10T11:57:00Z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(st-4013-16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