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30d0" w14:paraId="36130d0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</w:t>
      </w:r>
      <w:r w:rsidR="00F77BAC">
        <w:t>4</w:t>
      </w:r>
      <w:r w:rsidR="009818DF">
        <w:t>21</w:t>
      </w:r>
      <w:r w:rsidR="004B65E2">
        <w:t>/1</w:t>
      </w:r>
      <w:r w:rsidR="00F77BAC">
        <w:t>6</w:t>
      </w:r>
      <w:r w:rsidR="004B65E2">
        <w:t>-</w:t>
      </w:r>
      <w:r w:rsidR="00A70F77">
        <w:t>1</w:t>
      </w:r>
      <w:r w:rsidR="00F77BAC">
        <w:t>6</w:t>
      </w:r>
      <w:r w:rsidR="001D37AD">
        <w:t>8</w:t>
      </w:r>
      <w:r w:rsidR="007403F2">
        <w:t xml:space="preserve">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617B7A" w:rsidR="007168B7" w:rsidRPr="00642C3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A0C9C" w:rsidP="006A0C9C" w:rsidR="008275DF">
      <w:pPr>
        <w:jc w:val="center"/>
      </w:pPr>
      <w:r>
        <w:t>REPUBLIK</w:t>
      </w:r>
      <w:r w:rsidR="001D37AD">
        <w:t>A</w:t>
      </w:r>
      <w:r>
        <w:t xml:space="preserve"> HRVATSK</w:t>
      </w:r>
      <w:r w:rsidR="001D37AD">
        <w:t>A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F77BAC" w:rsidRPr="00381CB3">
        <w:rPr>
          <w:bCs/>
        </w:rPr>
        <w:t>DEMIRX d.o.o. za proizvodnju i trgovinu u stečaju, Vukovar, Trpinjska cesta 51, MBS 030013884, OIB 34623087422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1D37AD">
        <w:t>9</w:t>
      </w:r>
      <w:r w:rsidR="00555E5B" w:rsidRPr="00555E5B">
        <w:t xml:space="preserve">. </w:t>
      </w:r>
      <w:r w:rsidR="001D37AD">
        <w:t>srp</w:t>
      </w:r>
      <w:r w:rsidR="00F77BAC">
        <w:t>nja</w:t>
      </w:r>
      <w:r w:rsidR="00555E5B" w:rsidRPr="00555E5B">
        <w:t xml:space="preserve"> </w:t>
      </w:r>
      <w:r w:rsidR="00EE48E9">
        <w:t>201</w:t>
      </w:r>
      <w:r w:rsidR="004733A0">
        <w:t>8</w:t>
      </w:r>
      <w:r w:rsidR="00EE48E9">
        <w:t xml:space="preserve">. </w:t>
      </w:r>
    </w:p>
    <w:p w:rsidRDefault="007168B7" w:rsidR="007168B7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B64E0" w:rsidP="00206C88" w:rsidR="007B64E0">
      <w:pPr>
        <w:rPr>
          <w:b/>
          <w:bCs/>
        </w:rPr>
      </w:pPr>
    </w:p>
    <w:p w:rsidRDefault="001D37AD" w:rsidP="0031788A" w:rsidR="00BA67BA" w:rsidRPr="001D37AD">
      <w:pPr>
        <w:ind w:left="709"/>
        <w:jc w:val="both"/>
        <w:rPr>
          <w:bCs/>
        </w:rPr>
      </w:pPr>
      <w:r>
        <w:t>Nalaže se sudskom registru Trgovačkog suda u Osijeku upis stečajne mase</w:t>
      </w:r>
      <w:r w:rsidR="00BA67BA">
        <w:rPr>
          <w:b/>
          <w:bCs/>
        </w:rPr>
        <w:t xml:space="preserve"> </w:t>
      </w:r>
      <w:r w:rsidR="00BA67BA">
        <w:rPr>
          <w:bCs/>
        </w:rPr>
        <w:t>stečajn</w:t>
      </w:r>
      <w:r>
        <w:rPr>
          <w:bCs/>
        </w:rPr>
        <w:t>og</w:t>
      </w:r>
      <w:r w:rsidR="00BA67BA">
        <w:rPr>
          <w:bCs/>
        </w:rPr>
        <w:t xml:space="preserve"> </w:t>
      </w:r>
      <w:r w:rsidR="00BA67BA" w:rsidRPr="00A03A0F">
        <w:rPr>
          <w:bCs/>
        </w:rPr>
        <w:t>dužnik</w:t>
      </w:r>
      <w:r>
        <w:rPr>
          <w:bCs/>
        </w:rPr>
        <w:t>a</w:t>
      </w:r>
      <w:r w:rsidR="00B52637" w:rsidRPr="00B52637">
        <w:t xml:space="preserve"> </w:t>
      </w:r>
      <w:r w:rsidR="00C46FB0" w:rsidRPr="00C46FB0">
        <w:rPr>
          <w:bCs/>
        </w:rPr>
        <w:t>DEMIRX d.o.o. za proizvodnju i trgovinu u stečaju, Vukovar, Trpinjska cesta 51, MBS 030013884, OIB 34623087422</w:t>
      </w:r>
      <w:r>
        <w:rPr>
          <w:b/>
          <w:bCs/>
        </w:rPr>
        <w:t xml:space="preserve"> </w:t>
      </w:r>
      <w:r>
        <w:rPr>
          <w:bCs/>
        </w:rPr>
        <w:t>u sudski registar na pisani prijedlog stečajnog upravitelja zbog sudjelovanja istog u kaznenom postupku poslovnog broja</w:t>
      </w:r>
      <w:r w:rsidR="00A226DA">
        <w:rPr>
          <w:bCs/>
        </w:rPr>
        <w:t xml:space="preserve"> A-248/17 (K-DO-1/17) Županijskog državnog odvjetništva u Osijeku.</w:t>
      </w:r>
    </w:p>
    <w:p w:rsidRDefault="00617B7A" w:rsidP="00BA67BA" w:rsidR="00617B7A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7B64E0" w:rsidP="00BA67BA" w:rsidR="007B64E0">
      <w:pPr>
        <w:jc w:val="center"/>
        <w:rPr>
          <w:b/>
          <w:bCs/>
        </w:rPr>
      </w:pPr>
    </w:p>
    <w:p w:rsidRDefault="00BA67BA" w:rsidP="007168B7" w:rsidR="007168B7">
      <w:pPr>
        <w:jc w:val="both"/>
        <w:rPr>
          <w:lang w:val="pl-PL"/>
        </w:rPr>
      </w:pPr>
      <w:r>
        <w:tab/>
      </w:r>
      <w:r w:rsidRPr="00FE7253">
        <w:t>Stečajn</w:t>
      </w:r>
      <w:r w:rsidR="00C46FB0">
        <w:t>i</w:t>
      </w:r>
      <w:r w:rsidRPr="00FE7253">
        <w:t xml:space="preserve"> </w:t>
      </w:r>
      <w:r w:rsidR="00A226DA">
        <w:t xml:space="preserve">postupak nad dužnikom </w:t>
      </w:r>
      <w:r w:rsidR="00A226DA" w:rsidRPr="00381CB3">
        <w:rPr>
          <w:bCs/>
        </w:rPr>
        <w:t>DEMIRX d.o.o. za proizvodnju i trgovinu u stečaju, Vukovar, Trpinjska cesta 51, MBS 030013884, OIB 34623087422</w:t>
      </w:r>
      <w:r w:rsidR="0031788A">
        <w:rPr>
          <w:bCs/>
        </w:rPr>
        <w:t xml:space="preserve"> zaključen je rješenjem ovoga suda broj 14 St-421/16-164 od 10.04.2018.</w:t>
      </w:r>
    </w:p>
    <w:p w:rsidRDefault="007168B7" w:rsidP="007168B7" w:rsidR="007168B7">
      <w:pPr>
        <w:jc w:val="both"/>
        <w:rPr>
          <w:lang w:val="pl-PL"/>
        </w:rPr>
      </w:pPr>
    </w:p>
    <w:p w:rsidRDefault="0031788A" w:rsidP="007168B7" w:rsidR="007168B7">
      <w:pPr>
        <w:jc w:val="both"/>
        <w:rPr>
          <w:lang w:val="pl-PL"/>
        </w:rPr>
      </w:pPr>
      <w:r>
        <w:rPr>
          <w:lang w:val="pl-PL"/>
        </w:rPr>
        <w:tab/>
        <w:t xml:space="preserve">Podneskom od 10.05.2018. stečajni upravitelj je predložio upis stečajne mase zbog sudjelovanja istog u kaznenom postupku poslovnog broja </w:t>
      </w:r>
      <w:r w:rsidRPr="0031788A">
        <w:rPr>
          <w:lang w:val="pl-PL"/>
        </w:rPr>
        <w:t>A-248/17 (K-DO-1/17) Županijskog državnog odvjetništva u Osijeku.</w:t>
      </w:r>
    </w:p>
    <w:p w:rsidRDefault="0031788A" w:rsidP="007168B7" w:rsidR="0031788A">
      <w:pPr>
        <w:jc w:val="both"/>
        <w:rPr>
          <w:lang w:val="pl-PL"/>
        </w:rPr>
      </w:pPr>
    </w:p>
    <w:p w:rsidRDefault="00BA67BA" w:rsidP="007168B7" w:rsidR="00BA67BA">
      <w:pPr>
        <w:jc w:val="both"/>
        <w:rPr>
          <w:bCs/>
        </w:rPr>
      </w:pPr>
      <w:r>
        <w:rPr>
          <w:bCs/>
        </w:rPr>
        <w:tab/>
      </w:r>
      <w:r w:rsidR="00642C33">
        <w:rPr>
          <w:bCs/>
        </w:rPr>
        <w:t xml:space="preserve">Slijedom navedenog </w:t>
      </w:r>
      <w:r>
        <w:rPr>
          <w:bCs/>
        </w:rPr>
        <w:t xml:space="preserve">temeljem čl. </w:t>
      </w:r>
      <w:r w:rsidR="00642C33">
        <w:rPr>
          <w:bCs/>
        </w:rPr>
        <w:t>438</w:t>
      </w:r>
      <w:r>
        <w:rPr>
          <w:bCs/>
        </w:rPr>
        <w:t xml:space="preserve">. </w:t>
      </w:r>
      <w:r w:rsidRPr="000029DD">
        <w:t>Stečajnog zakona (NN 71/15</w:t>
      </w:r>
      <w:r w:rsidR="00FE045B">
        <w:t xml:space="preserve"> i 104/17</w:t>
      </w:r>
      <w:r w:rsidRPr="000029DD">
        <w:t>)</w:t>
      </w:r>
      <w:r>
        <w:t xml:space="preserve"> </w:t>
      </w:r>
      <w:r>
        <w:rPr>
          <w:bCs/>
        </w:rPr>
        <w:t>odluč</w:t>
      </w:r>
      <w:r w:rsidR="00642C33">
        <w:rPr>
          <w:bCs/>
        </w:rPr>
        <w:t>en</w:t>
      </w:r>
      <w:r>
        <w:rPr>
          <w:bCs/>
        </w:rPr>
        <w:t xml:space="preserve">o </w:t>
      </w:r>
      <w:r w:rsidR="00642C33">
        <w:rPr>
          <w:bCs/>
        </w:rPr>
        <w:t xml:space="preserve">je </w:t>
      </w:r>
      <w:r>
        <w:rPr>
          <w:bCs/>
        </w:rPr>
        <w:t>kao u izreci.</w:t>
      </w:r>
      <w:r>
        <w:rPr>
          <w:bCs/>
        </w:rPr>
        <w:tab/>
      </w:r>
    </w:p>
    <w:p w:rsidRDefault="00617B7A" w:rsidP="00BA67BA" w:rsidR="00617B7A" w:rsidRPr="00EC66E7">
      <w:pPr>
        <w:jc w:val="both"/>
        <w:rPr>
          <w:bCs/>
        </w:rPr>
      </w:pPr>
    </w:p>
    <w:p w:rsidRDefault="00BA67BA" w:rsidP="00642C33" w:rsidR="00BA67BA" w:rsidRPr="00103F4A">
      <w:pPr>
        <w:pStyle w:val="Tijeloteksta"/>
        <w:jc w:val="center"/>
      </w:pPr>
      <w:r w:rsidRPr="00103F4A">
        <w:t xml:space="preserve">U Osijeku </w:t>
      </w:r>
      <w:r w:rsidR="00642C33" w:rsidRPr="00642C33">
        <w:t xml:space="preserve">9. srpnja </w:t>
      </w:r>
      <w:r w:rsidR="004733A0" w:rsidRPr="004733A0">
        <w:t>2018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4733A0" w:rsidP="00BA67BA" w:rsidR="00BA67BA" w:rsidRPr="00103F4A">
      <w:pPr>
        <w:pStyle w:val="Tijeloteksta"/>
      </w:pPr>
      <w:r>
        <w:t>Elizabeta Đeke</w:t>
      </w:r>
      <w:r w:rsidR="002F3CC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A67BA" w:rsidRPr="00103F4A">
        <w:t>mr. sc. Tihomir Kovačević</w:t>
      </w: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</w:t>
      </w:r>
      <w:r w:rsidR="00C37BAC">
        <w:rPr>
          <w:bCs/>
        </w:rPr>
        <w:t>i</w:t>
      </w:r>
      <w:r>
        <w:rPr>
          <w:bCs/>
        </w:rPr>
        <w:t xml:space="preserve"> upravitelj</w:t>
      </w:r>
      <w:r w:rsidR="006275BA">
        <w:rPr>
          <w:bCs/>
        </w:rPr>
        <w:t xml:space="preserve"> </w:t>
      </w:r>
      <w:r w:rsidR="00C37BAC">
        <w:rPr>
          <w:bCs/>
        </w:rPr>
        <w:t>Zlatko Markasović</w:t>
      </w:r>
    </w:p>
    <w:p w:rsidRDefault="00EF5512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sectPr w:rsidR="00BA67B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2C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A70F77" w:rsidRPr="00A70F77">
      <w:t>14 St-</w:t>
    </w:r>
    <w:r w:rsidR="00F77BAC" w:rsidRPr="00F77BAC">
      <w:t>421/16-164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5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</w:num>
  <w:num w:numId="2">
    <w:abstractNumId w:val="3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0DC"/>
    <w:rsid w:val="0003783B"/>
    <w:rsid w:val="00040E20"/>
    <w:rsid w:val="00044659"/>
    <w:rsid w:val="00054F22"/>
    <w:rsid w:val="000565E8"/>
    <w:rsid w:val="00075F57"/>
    <w:rsid w:val="00081248"/>
    <w:rsid w:val="00083ABF"/>
    <w:rsid w:val="00094BE2"/>
    <w:rsid w:val="00094C57"/>
    <w:rsid w:val="00095810"/>
    <w:rsid w:val="000958BE"/>
    <w:rsid w:val="000A039F"/>
    <w:rsid w:val="000E3651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811C8"/>
    <w:rsid w:val="001A5F92"/>
    <w:rsid w:val="001B20D2"/>
    <w:rsid w:val="001B54E4"/>
    <w:rsid w:val="001C3545"/>
    <w:rsid w:val="001C5BD5"/>
    <w:rsid w:val="001D26E6"/>
    <w:rsid w:val="001D37AD"/>
    <w:rsid w:val="001D381D"/>
    <w:rsid w:val="001D4A41"/>
    <w:rsid w:val="001E3438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C1650"/>
    <w:rsid w:val="002D6B8A"/>
    <w:rsid w:val="002E350A"/>
    <w:rsid w:val="002E599A"/>
    <w:rsid w:val="002E60AD"/>
    <w:rsid w:val="002F0465"/>
    <w:rsid w:val="002F3CC4"/>
    <w:rsid w:val="002F6EA6"/>
    <w:rsid w:val="0031788A"/>
    <w:rsid w:val="00320A2E"/>
    <w:rsid w:val="00327B93"/>
    <w:rsid w:val="00340D0C"/>
    <w:rsid w:val="00344231"/>
    <w:rsid w:val="003550FD"/>
    <w:rsid w:val="00357645"/>
    <w:rsid w:val="00384815"/>
    <w:rsid w:val="00390157"/>
    <w:rsid w:val="003C0F50"/>
    <w:rsid w:val="003D5428"/>
    <w:rsid w:val="003D7EAA"/>
    <w:rsid w:val="0040253E"/>
    <w:rsid w:val="00403C9C"/>
    <w:rsid w:val="00407D1F"/>
    <w:rsid w:val="0042313C"/>
    <w:rsid w:val="00441686"/>
    <w:rsid w:val="0045408F"/>
    <w:rsid w:val="004541A6"/>
    <w:rsid w:val="004545C2"/>
    <w:rsid w:val="004663C6"/>
    <w:rsid w:val="004733A0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2969"/>
    <w:rsid w:val="00534F57"/>
    <w:rsid w:val="00543AF2"/>
    <w:rsid w:val="00553818"/>
    <w:rsid w:val="00555E5B"/>
    <w:rsid w:val="005871D0"/>
    <w:rsid w:val="00590BC9"/>
    <w:rsid w:val="005A1A97"/>
    <w:rsid w:val="005A5B6D"/>
    <w:rsid w:val="005B4322"/>
    <w:rsid w:val="005C209B"/>
    <w:rsid w:val="005E4882"/>
    <w:rsid w:val="005F5DF5"/>
    <w:rsid w:val="00605F2A"/>
    <w:rsid w:val="0061684B"/>
    <w:rsid w:val="00617B7A"/>
    <w:rsid w:val="006275BA"/>
    <w:rsid w:val="0063233F"/>
    <w:rsid w:val="00642C33"/>
    <w:rsid w:val="006432FC"/>
    <w:rsid w:val="006537AB"/>
    <w:rsid w:val="00691B18"/>
    <w:rsid w:val="006A0C9C"/>
    <w:rsid w:val="006B7CF2"/>
    <w:rsid w:val="006D54D3"/>
    <w:rsid w:val="006F3FA2"/>
    <w:rsid w:val="00701C73"/>
    <w:rsid w:val="0071469E"/>
    <w:rsid w:val="007168B7"/>
    <w:rsid w:val="007207E2"/>
    <w:rsid w:val="00721118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9436C"/>
    <w:rsid w:val="007A557C"/>
    <w:rsid w:val="007B64E0"/>
    <w:rsid w:val="007D10FC"/>
    <w:rsid w:val="007F13D0"/>
    <w:rsid w:val="0081112D"/>
    <w:rsid w:val="00826E5B"/>
    <w:rsid w:val="008275DF"/>
    <w:rsid w:val="00830F2B"/>
    <w:rsid w:val="00831A8C"/>
    <w:rsid w:val="00853749"/>
    <w:rsid w:val="008724D5"/>
    <w:rsid w:val="00896D36"/>
    <w:rsid w:val="008B32D9"/>
    <w:rsid w:val="008C3FDB"/>
    <w:rsid w:val="008D5B47"/>
    <w:rsid w:val="008D6BAE"/>
    <w:rsid w:val="008F46EA"/>
    <w:rsid w:val="00911B09"/>
    <w:rsid w:val="00913D6C"/>
    <w:rsid w:val="009143D3"/>
    <w:rsid w:val="0091726A"/>
    <w:rsid w:val="0092431A"/>
    <w:rsid w:val="00951A74"/>
    <w:rsid w:val="00961AF6"/>
    <w:rsid w:val="00962B3D"/>
    <w:rsid w:val="00971006"/>
    <w:rsid w:val="009818DF"/>
    <w:rsid w:val="00987580"/>
    <w:rsid w:val="009932CA"/>
    <w:rsid w:val="00994FE5"/>
    <w:rsid w:val="00995B3F"/>
    <w:rsid w:val="009A7703"/>
    <w:rsid w:val="009B2B16"/>
    <w:rsid w:val="009B77C2"/>
    <w:rsid w:val="009D43FF"/>
    <w:rsid w:val="009F06AC"/>
    <w:rsid w:val="00A03A0F"/>
    <w:rsid w:val="00A132AE"/>
    <w:rsid w:val="00A1502A"/>
    <w:rsid w:val="00A17629"/>
    <w:rsid w:val="00A22002"/>
    <w:rsid w:val="00A226DA"/>
    <w:rsid w:val="00A274CA"/>
    <w:rsid w:val="00A3472F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5A25"/>
    <w:rsid w:val="00A6709D"/>
    <w:rsid w:val="00A70F77"/>
    <w:rsid w:val="00A845FF"/>
    <w:rsid w:val="00A856E7"/>
    <w:rsid w:val="00A85985"/>
    <w:rsid w:val="00A86B2F"/>
    <w:rsid w:val="00AE017A"/>
    <w:rsid w:val="00AF4378"/>
    <w:rsid w:val="00B0163A"/>
    <w:rsid w:val="00B32F53"/>
    <w:rsid w:val="00B34350"/>
    <w:rsid w:val="00B46064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F211A"/>
    <w:rsid w:val="00BF51D1"/>
    <w:rsid w:val="00C05486"/>
    <w:rsid w:val="00C12A11"/>
    <w:rsid w:val="00C37BAC"/>
    <w:rsid w:val="00C43B4C"/>
    <w:rsid w:val="00C46FB0"/>
    <w:rsid w:val="00C53ABA"/>
    <w:rsid w:val="00C643EA"/>
    <w:rsid w:val="00C6679A"/>
    <w:rsid w:val="00C671B0"/>
    <w:rsid w:val="00C7002A"/>
    <w:rsid w:val="00C736BC"/>
    <w:rsid w:val="00C73DCA"/>
    <w:rsid w:val="00C85B66"/>
    <w:rsid w:val="00C86A1E"/>
    <w:rsid w:val="00CA0DC0"/>
    <w:rsid w:val="00CB02FA"/>
    <w:rsid w:val="00CC6614"/>
    <w:rsid w:val="00CD0E43"/>
    <w:rsid w:val="00CD2C3D"/>
    <w:rsid w:val="00CD416B"/>
    <w:rsid w:val="00CD4330"/>
    <w:rsid w:val="00CF70BC"/>
    <w:rsid w:val="00D0243B"/>
    <w:rsid w:val="00D074ED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12715"/>
    <w:rsid w:val="00E2041E"/>
    <w:rsid w:val="00E40046"/>
    <w:rsid w:val="00E46AAA"/>
    <w:rsid w:val="00E51A14"/>
    <w:rsid w:val="00E55D95"/>
    <w:rsid w:val="00E60EAC"/>
    <w:rsid w:val="00E63F52"/>
    <w:rsid w:val="00E77478"/>
    <w:rsid w:val="00E868D9"/>
    <w:rsid w:val="00E95DF4"/>
    <w:rsid w:val="00EB34D0"/>
    <w:rsid w:val="00EC66E7"/>
    <w:rsid w:val="00EC773B"/>
    <w:rsid w:val="00EE48E9"/>
    <w:rsid w:val="00EF2C74"/>
    <w:rsid w:val="00EF5512"/>
    <w:rsid w:val="00F020D0"/>
    <w:rsid w:val="00F05B2F"/>
    <w:rsid w:val="00F27B87"/>
    <w:rsid w:val="00F77BAC"/>
    <w:rsid w:val="00FA0CC6"/>
    <w:rsid w:val="00FD2E36"/>
    <w:rsid w:val="00FD4848"/>
    <w:rsid w:val="00FE0239"/>
    <w:rsid w:val="00FE045B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Standard" w:type="paragraph">
    <w:name w:val="Standard"/>
    <w:rsid w:val="00A3472F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616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8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8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8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8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Standard" w:type="paragraph">
    <w:name w:val="Standard"/>
    <w:rsid w:val="00A3472F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616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8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8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8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8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travnja 2018.</izvorni_sadrzaj>
    <derivirana_varijabla naziv="DomainObject.Predmet.DatumRjesavanja_1">10.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  <item>B2 KAPITAL d.o.o.</item>
    </izvorni_sadrzaj>
    <derivirana_varijabla naziv="DomainObject.Predmet.OstaliListFormated_1">
      <item>Niko Mišković</item>
      <item>Zlatko Markasović</item>
      <item>B2 KAPITAL d.o.o.</item>
    </derivirana_varijabla>
  </DomainObject.Predmet.OstaliListFormated>
  <DomainObject.Predmet.OstaliListFormatedOIB>
    <izvorni_sadrzaj>
      <item>Niko Mišković, OIB 80372318337</item>
      <item>Zlatko Markasović, OIB 82230536462</item>
      <item>B2 KAPITAL d.o.o.</item>
    </izvorni_sadrzaj>
    <derivirana_varijabla naziv="DomainObject.Predmet.OstaliListFormatedOIB_1">
      <item>Niko Mišković, OIB 80372318337</item>
      <item>Zlatko Markasović, OIB 82230536462</item>
      <item>B2 KAPITAL d.o.o.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  <item>B2 KAPITAL d.o.o.</item>
    </izvorni_sadrzaj>
    <derivirana_varijabla naziv="DomainObject.Predmet.OstaliListFormatedWithAdress_1">
      <item>Niko Mišković, Vranička 32, 10000 Zagreb</item>
      <item>Zlatko Markasović, Vijenac I. Meštrovića 50, 31000 Osijek</item>
      <item>B2 KAPITAL d.o.o.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  <item>B2 KAPITAL d.o.o.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  <item>B2 KAPITAL d.o.o.</item>
    </derivirana_varijabla>
  </DomainObject.Predmet.OstaliListFormatedWithAdressOIB>
  <DomainObject.Predmet.OstaliListNazivFormated>
    <izvorni_sadrzaj>
      <item>Niko Mišković</item>
      <item>Zlatko Markasović</item>
      <item>B2 KAPITAL d.o.o.</item>
    </izvorni_sadrzaj>
    <derivirana_varijabla naziv="DomainObject.Predmet.OstaliListNazivFormated_1">
      <item>Niko Mišković</item>
      <item>Zlatko Markasović</item>
      <item>B2 KAPITAL d.o.o.</item>
    </derivirana_varijabla>
  </DomainObject.Predmet.OstaliListNazivFormated>
  <DomainObject.Predmet.OstaliListNazivFormatedOIB>
    <izvorni_sadrzaj>
      <item>Niko Mišković, OIB 80372318337</item>
      <item>Zlatko Markasović, OIB 82230536462</item>
      <item>B2 KAPITAL d.o.o.</item>
    </izvorni_sadrzaj>
    <derivirana_varijabla naziv="DomainObject.Predmet.OstaliListNazivFormatedOIB_1">
      <item>Niko Mišković, OIB 80372318337</item>
      <item>Zlatko Markasović, OIB 82230536462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travnja 2018.</izvorni_sadrzaj>
    <derivirana_varijabla naziv="DomainObject.Predmet.OdlukaRjesenje.DatumDonosenjaOdluke_1">10. travnja 2018.</derivirana_varijabla>
  </DomainObject.Predmet.OdlukaRjesenje.DatumDonosenjaOdluke>
  <DomainObject.Predmet.OdlukaRjesenje.DatumPravomocnosti>
    <izvorni_sadrzaj>30. travnja 2018.</izvorni_sadrzaj>
    <derivirana_varijabla naziv="DomainObject.Predmet.OdlukaRjesenje.DatumPravomocnosti_1">30. travnja 2018.</derivirana_varijabla>
  </DomainObject.Predmet.OdlukaRjesenje.DatumPravomocnosti>
  <DomainObject.Predmet.OdlukaRjesenje.Oznaka>
    <izvorni_sadrzaj>St-421/2016-164</izvorni_sadrzaj>
    <derivirana_varijabla naziv="DomainObject.Predmet.OdlukaRjesenje.Oznaka_1">St-421/2016-164</derivirana_varijabla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  <item>B2 KAPITAL d.o.o.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  <item>B2 KAPITAL d.o.o.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  <item>B2 KAPITAL d.o.o.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  <item>B2 KAPITAL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  <item>, OIB null</item>
    </izvorni_sadrzaj>
    <derivirana_varijabla naziv="DomainObject.Predmet.SudioniciListNazivOIB_1">
      <item>, OIB 34623087422</item>
      <item>, OIB 13667298928</item>
      <item>, OIB 80372318337</item>
      <item>, OIB 82230536462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221</properties:Words>
  <properties:Characters>1263</properties:Characters>
  <properties:Lines>41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2018-07-09T09:12:00Z</dcterms:created>
  <dc:creator>banka</dc:creator>
  <cp:lastModifiedBy>Elizabeta Đeke</cp:lastModifiedBy>
  <cp:lastPrinted>2018-04-10T10:29:00Z</cp:lastPrinted>
  <dcterms:modified xmlns:xsi="http://www.w3.org/2001/XMLSchema-instance" xsi:type="dcterms:W3CDTF">2018-07-09T09:31:00Z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