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a895" w14:paraId="3d2a895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4A7F8F">
        <w:rPr>
          <w:b/>
          <w:szCs w:val="24"/>
        </w:rPr>
        <w:t>1706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  <w:r w:rsidR="0080030C">
        <w:rPr>
          <w:b/>
          <w:szCs w:val="24"/>
        </w:rPr>
        <w:t>-43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4A7F8F" w:rsidRPr="004A7F8F">
        <w:rPr>
          <w:szCs w:val="24"/>
        </w:rPr>
        <w:t>ALEJA LIPA d.o.o.</w:t>
      </w:r>
      <w:r w:rsidR="00053FB7">
        <w:rPr>
          <w:szCs w:val="24"/>
        </w:rPr>
        <w:t xml:space="preserve"> u stečaju</w:t>
      </w:r>
      <w:r w:rsidR="004A7F8F" w:rsidRPr="004A7F8F">
        <w:rPr>
          <w:szCs w:val="24"/>
        </w:rPr>
        <w:t>, Blato, Ulica 65 br. 30, OIB: 95157596340</w:t>
      </w:r>
      <w:r w:rsidRPr="001B6B54">
        <w:rPr>
          <w:szCs w:val="24"/>
        </w:rPr>
        <w:t xml:space="preserve">, zastupano po stečajnom upravitelju </w:t>
      </w:r>
      <w:r w:rsidR="004A7F8F">
        <w:rPr>
          <w:szCs w:val="24"/>
        </w:rPr>
        <w:t>Dinka Trumbić</w:t>
      </w:r>
      <w:r w:rsidRPr="001B6B54">
        <w:rPr>
          <w:szCs w:val="24"/>
        </w:rPr>
        <w:t>,</w:t>
      </w:r>
      <w:r w:rsidR="004A7F8F">
        <w:rPr>
          <w:szCs w:val="24"/>
        </w:rPr>
        <w:t xml:space="preserve"> Split,</w:t>
      </w:r>
      <w:r w:rsidRPr="001B6B54">
        <w:rPr>
          <w:szCs w:val="24"/>
        </w:rPr>
        <w:t xml:space="preserve"> izvan ročišta, dana </w:t>
      </w:r>
      <w:r w:rsidR="004A7F8F">
        <w:rPr>
          <w:szCs w:val="24"/>
        </w:rPr>
        <w:t>05</w:t>
      </w:r>
      <w:r w:rsidR="00B85A1D">
        <w:rPr>
          <w:szCs w:val="24"/>
        </w:rPr>
        <w:t>. rujn</w:t>
      </w:r>
      <w:r w:rsidRPr="001B6B54">
        <w:rPr>
          <w:szCs w:val="24"/>
        </w:rPr>
        <w:t>a 201</w:t>
      </w:r>
      <w:r w:rsidR="004A7F8F">
        <w:rPr>
          <w:szCs w:val="24"/>
        </w:rPr>
        <w:t>7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80030C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4A7F8F">
        <w:rPr>
          <w:szCs w:val="24"/>
        </w:rPr>
        <w:t xml:space="preserve">RICHARD JEAN-MICHEL CHRISTOPHE ESTEVE, Francuska, 75004 </w:t>
      </w:r>
      <w:proofErr w:type="spellStart"/>
      <w:r w:rsidR="004A7F8F">
        <w:rPr>
          <w:szCs w:val="24"/>
        </w:rPr>
        <w:t>Paris</w:t>
      </w:r>
      <w:proofErr w:type="spellEnd"/>
      <w:r w:rsidR="004A7F8F">
        <w:rPr>
          <w:szCs w:val="24"/>
        </w:rPr>
        <w:t xml:space="preserve">, 10 </w:t>
      </w:r>
      <w:proofErr w:type="spellStart"/>
      <w:r w:rsidR="004A7F8F">
        <w:rPr>
          <w:szCs w:val="24"/>
        </w:rPr>
        <w:t>bd</w:t>
      </w:r>
      <w:proofErr w:type="spellEnd"/>
      <w:r w:rsidR="004A7F8F">
        <w:rPr>
          <w:szCs w:val="24"/>
        </w:rPr>
        <w:t xml:space="preserve"> </w:t>
      </w:r>
      <w:proofErr w:type="spellStart"/>
      <w:r w:rsidR="004A7F8F">
        <w:rPr>
          <w:szCs w:val="24"/>
        </w:rPr>
        <w:t>Sebastopol</w:t>
      </w:r>
      <w:proofErr w:type="spellEnd"/>
      <w:r w:rsidR="004A7F8F">
        <w:rPr>
          <w:szCs w:val="24"/>
        </w:rPr>
        <w:t>,</w:t>
      </w:r>
      <w:r w:rsidR="00053FB7">
        <w:rPr>
          <w:szCs w:val="24"/>
        </w:rPr>
        <w:t xml:space="preserve"> (i adresa Francuska, </w:t>
      </w:r>
      <w:proofErr w:type="spellStart"/>
      <w:r w:rsidR="00053FB7">
        <w:rPr>
          <w:szCs w:val="24"/>
        </w:rPr>
        <w:t>Cheimin</w:t>
      </w:r>
      <w:proofErr w:type="spellEnd"/>
      <w:r w:rsidR="00053FB7">
        <w:rPr>
          <w:szCs w:val="24"/>
        </w:rPr>
        <w:t xml:space="preserve"> de </w:t>
      </w:r>
      <w:proofErr w:type="spellStart"/>
      <w:r w:rsidR="00053FB7">
        <w:rPr>
          <w:szCs w:val="24"/>
        </w:rPr>
        <w:t>la</w:t>
      </w:r>
      <w:proofErr w:type="spellEnd"/>
      <w:r w:rsidR="00053FB7">
        <w:rPr>
          <w:szCs w:val="24"/>
        </w:rPr>
        <w:t xml:space="preserve"> </w:t>
      </w:r>
      <w:proofErr w:type="spellStart"/>
      <w:r w:rsidR="00053FB7">
        <w:rPr>
          <w:szCs w:val="24"/>
        </w:rPr>
        <w:t>Clare</w:t>
      </w:r>
      <w:proofErr w:type="spellEnd"/>
      <w:r w:rsidR="00053FB7">
        <w:rPr>
          <w:szCs w:val="24"/>
        </w:rPr>
        <w:t xml:space="preserve">, </w:t>
      </w:r>
      <w:proofErr w:type="spellStart"/>
      <w:r w:rsidR="00053FB7">
        <w:rPr>
          <w:szCs w:val="24"/>
        </w:rPr>
        <w:t>Saint</w:t>
      </w:r>
      <w:proofErr w:type="spellEnd"/>
      <w:r w:rsidR="00053FB7">
        <w:rPr>
          <w:szCs w:val="24"/>
        </w:rPr>
        <w:t>-</w:t>
      </w:r>
      <w:proofErr w:type="spellStart"/>
      <w:r w:rsidR="00053FB7">
        <w:rPr>
          <w:szCs w:val="24"/>
        </w:rPr>
        <w:t>Cyr</w:t>
      </w:r>
      <w:proofErr w:type="spellEnd"/>
      <w:r w:rsidR="00053FB7">
        <w:rPr>
          <w:szCs w:val="24"/>
        </w:rPr>
        <w:t>-Sur-</w:t>
      </w:r>
      <w:proofErr w:type="spellStart"/>
      <w:r w:rsidR="00053FB7">
        <w:rPr>
          <w:szCs w:val="24"/>
        </w:rPr>
        <w:t>Mer</w:t>
      </w:r>
      <w:proofErr w:type="spellEnd"/>
      <w:r w:rsidR="00053FB7">
        <w:rPr>
          <w:szCs w:val="24"/>
        </w:rPr>
        <w:t>)</w:t>
      </w:r>
      <w:r w:rsidR="004A7F8F">
        <w:rPr>
          <w:szCs w:val="24"/>
        </w:rPr>
        <w:t xml:space="preserve"> OIB: 40820588236</w:t>
      </w:r>
      <w:r w:rsidRPr="00B85A1D">
        <w:rPr>
          <w:szCs w:val="24"/>
        </w:rPr>
        <w:t>,</w:t>
      </w:r>
      <w:r w:rsidR="00782A4B" w:rsidRPr="00B85A1D">
        <w:rPr>
          <w:szCs w:val="24"/>
        </w:rPr>
        <w:tab/>
      </w:r>
      <w:r w:rsidR="00763599" w:rsidRPr="0080030C">
        <w:rPr>
          <w:b/>
          <w:szCs w:val="24"/>
          <w:u w:val="single"/>
        </w:rPr>
        <w:t xml:space="preserve">dana </w:t>
      </w:r>
      <w:r w:rsidR="004A7F8F" w:rsidRPr="0080030C">
        <w:rPr>
          <w:b/>
          <w:szCs w:val="24"/>
          <w:u w:val="single"/>
        </w:rPr>
        <w:t>02</w:t>
      </w:r>
      <w:r w:rsidRPr="0080030C">
        <w:rPr>
          <w:b/>
          <w:szCs w:val="24"/>
          <w:u w:val="single"/>
        </w:rPr>
        <w:t>. listopad</w:t>
      </w:r>
      <w:r w:rsidR="00763599" w:rsidRPr="0080030C">
        <w:rPr>
          <w:b/>
          <w:szCs w:val="24"/>
          <w:u w:val="single"/>
        </w:rPr>
        <w:t>a 201</w:t>
      </w:r>
      <w:r w:rsidR="004A7F8F" w:rsidRPr="0080030C">
        <w:rPr>
          <w:b/>
          <w:szCs w:val="24"/>
          <w:u w:val="single"/>
        </w:rPr>
        <w:t>7. godine u 11,4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>u zgradi naslovnog suda na adresi Dubrovnik, Dr. A. Starčevića 23, sudnica br. 1 / I kat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(motora, automobila i </w:t>
      </w:r>
      <w:proofErr w:type="spellStart"/>
      <w:r w:rsidRPr="0080030C">
        <w:rPr>
          <w:szCs w:val="24"/>
        </w:rPr>
        <w:t>dr</w:t>
      </w:r>
      <w:proofErr w:type="spellEnd"/>
      <w:r w:rsidRPr="0080030C">
        <w:rPr>
          <w:szCs w:val="24"/>
        </w:rPr>
        <w:t xml:space="preserve">), </w:t>
      </w:r>
      <w:r w:rsidR="00A92926" w:rsidRPr="0080030C">
        <w:rPr>
          <w:szCs w:val="24"/>
        </w:rPr>
        <w:t xml:space="preserve">te </w:t>
      </w:r>
      <w:r w:rsidRPr="0080030C">
        <w:rPr>
          <w:szCs w:val="24"/>
        </w:rPr>
        <w:t>ključeve svih prostora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4A7F8F" w:rsidRPr="004A7F8F">
        <w:rPr>
          <w:szCs w:val="24"/>
        </w:rPr>
        <w:t xml:space="preserve">RICHARD JEAN-MICHEL CHRISTOPHE ESTEVE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4A7F8F">
        <w:rPr>
          <w:b/>
          <w:szCs w:val="24"/>
        </w:rPr>
        <w:t>05</w:t>
      </w:r>
      <w:r w:rsidRPr="001B6B54">
        <w:rPr>
          <w:b/>
          <w:szCs w:val="24"/>
        </w:rPr>
        <w:t xml:space="preserve">. </w:t>
      </w:r>
      <w:r w:rsidR="00A92926">
        <w:rPr>
          <w:b/>
          <w:szCs w:val="24"/>
        </w:rPr>
        <w:t>rujn</w:t>
      </w:r>
      <w:r w:rsidR="008377F9" w:rsidRPr="001B6B54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4A7F8F">
        <w:rPr>
          <w:b/>
          <w:szCs w:val="24"/>
        </w:rPr>
        <w:t>7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4A7F8F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4A7F8F" w:rsidRPr="004A7F8F">
        <w:rPr>
          <w:szCs w:val="24"/>
        </w:rPr>
        <w:t>RICHARD JEAN-MICHEL CHRISTOPHE ESTEVE</w:t>
      </w:r>
      <w:r w:rsidR="00053FB7">
        <w:rPr>
          <w:szCs w:val="24"/>
        </w:rPr>
        <w:t xml:space="preserve"> po punomoćniku Ani </w:t>
      </w:r>
      <w:proofErr w:type="spellStart"/>
      <w:r w:rsidR="00053FB7">
        <w:rPr>
          <w:szCs w:val="24"/>
        </w:rPr>
        <w:t>Unković</w:t>
      </w:r>
      <w:proofErr w:type="spellEnd"/>
      <w:r w:rsidR="00053FB7">
        <w:rPr>
          <w:szCs w:val="24"/>
        </w:rPr>
        <w:t xml:space="preserve">, odvjetnici u Splitu i po punomoćniku Petra </w:t>
      </w:r>
      <w:proofErr w:type="spellStart"/>
      <w:r w:rsidR="00053FB7">
        <w:rPr>
          <w:szCs w:val="24"/>
        </w:rPr>
        <w:t>Vuksanović</w:t>
      </w:r>
      <w:proofErr w:type="spellEnd"/>
      <w:r w:rsidR="00053FB7">
        <w:rPr>
          <w:szCs w:val="24"/>
        </w:rPr>
        <w:t>, odvjetnica u Rijeci</w:t>
      </w:r>
      <w:r w:rsidR="004A7F8F" w:rsidRPr="004A7F8F">
        <w:rPr>
          <w:szCs w:val="24"/>
        </w:rPr>
        <w:t xml:space="preserve"> 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C0C11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ALEJA LIPA društvo s ograničenom odgovornošću, za turizam i ugostiteljstvo zastupanog po punomoćniku Ana Unković; Dinka Trumbić, stečajni upravitelj</izvorni_sadrzaj>
    <derivirana_varijabla naziv="DomainObject.Predmet.ProtustrankaFormated_1">  ALEJA LIPA društvo s ograničenom odgovornošću, za turizam i ugostiteljstvo zastupanog po punomoćniku Ana Unković; Dinka Trumbić, stečajni upravitelj</derivirana_varijabla>
  </DomainObject.Predmet.ProtustrankaFormated>
  <DomainObject.Predmet.ProtustrankaFormatedOIB>
    <izvorni_sadrzaj>  ALEJA LIPA društvo s ograničenom odgovornošću, za turizam i ugostiteljstvo, OIB 95157596340 zastupanog po punomoćniku Ana Unković; Dinka Trumbić, stečajni upravitelj</izvorni_sadrzaj>
    <derivirana_varijabla naziv="DomainObject.Predmet.ProtustrankaFormatedOIB_1">  ALEJA LIPA društvo s ograničenom odgovornošću, za turizam i ugostiteljstvo, OIB 95157596340 zastupanog po punomoćniku Ana Unković; Dinka Trumbić, stečajni upravitelj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Unković; Dinka Trumbić, stečajni upravitelj</izvorni_sadrzaj>
    <derivirana_varijabla naziv="DomainObject.Predmet.ProtustrankaFormatedWithAdress_1"> ALEJA LIPA društvo s ograničenom odgovornošću, za turizam i ugostiteljstvo, Ulica 65 br. 30, 20271 Blato zastupanog po punomoćniku Ana Unković; Dinka Trumbić, stečajni upravitelj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Unković; Dinka Trumbić, stečajni upravitelj</izvorni_sadrzaj>
    <derivirana_varijabla naziv="DomainObject.Predmet.ProtustrankaFormatedWithAdressOIB_1"> ALEJA LIPA društvo s ograničenom odgovornošću, za turizam i ugostiteljstvo, OIB 95157596340, Ulica 65 br. 30, 20271 Blato zastupanog po punomoćniku Ana Unković; Dinka Trumbić, stečajni upravitelj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Unković; Dinka Trumbić, stečajni upravitelj</item>
    </izvorni_sadrzaj>
    <derivirana_varijabla naziv="DomainObject.Predmet.ProtuStrankaListFormated_1">
      <item>ALEJA LIPA društvo s ograničenom odgovornošću, za turizam i ugostiteljstvo zastupanog po punomoćniku Ana Unković; Dinka Trumbić, stečajni upravitelj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Unković; Dinka Trumbić, stečajni upravitelj</item>
    </izvorni_sadrzaj>
    <derivirana_varijabla naziv="DomainObject.Predmet.ProtuStrankaListFormatedOIB_1">
      <item>ALEJA LIPA društvo s ograničenom odgovornošću, za turizam i ugostiteljstvo, OIB 95157596340 zastupanog po punomoćniku Ana Unković; Dinka Trumbić, stečajni upravitelj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Unković; Dinka Trumbić, stečajni upravitelj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Unković; Dinka Trumbić, stečajni upravitelj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Unković; Dinka Trumbić, stečajni upravitelj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Unković; Dinka Trumbić, stečajni upravitelj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  <item>Dinka Trumbić, stečajni upravitelj punomoćnik sudionika u postupku ALEJA LIPA društvo s ograničenom odgovornošću, za turizam i ugostiteljstvo</item>
    </izvorni_sadrzaj>
    <derivirana_varijabla naziv="DomainObject.Predmet.OstaliListFormated_1">
      <item>Ana Unković punomoćnik sudionika u postupku ALEJA LIPA društvo s ograničenom odgovornošću, za turizam i ugostiteljstvo</item>
      <item>Dinka Trumbić, stečajni upravitelj punomoćnik sudionika u postupku ALEJA LIPA društvo s ograničenom odgovornošću, za turizam i ugostiteljstvo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  <item>Dinka Trumbić, stečajni upravitelj, OIB 43468134790 punomoćnik sudionika u postupku ALEJA LIPA društvo s ograničenom odgovornošću, za turizam i ugostiteljstvo</item>
    </izvorni_sadrzaj>
    <derivirana_varijabla naziv="DomainObject.Predmet.OstaliListFormatedOIB_1">
      <item>Ana Unković punomoćnik sudionika u postupku ALEJA LIPA društvo s ograničenom odgovornošću, za turizam i ugostiteljstvo</item>
      <item>Dinka Trumbić, stečajni upravitelj, OIB 43468134790 punomoćnik sudionika u postupku ALEJA LIPA društvo s ograničenom odgovornošću, za turizam i ugostiteljstvo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  <item>Dinka Trumbić, stečajni upravitelj, Lovretska 10, 21000 Split punomoćnik sudionika u postupku ALEJA LIPA društvo s ograničenom odgovornošću, za turizam i ugostiteljstvo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  <item>Dinka Trumbić, stečajni upravitelj, Lovretska 10, 21000 Split punomoćnik sudionika u postupku ALEJA LIPA društvo s ograničenom odgovornošću, za turizam i ugostiteljstvo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  <item>Dinka Trumbić, stečajni upravitelj, OIB 43468134790, Lovretska 10, 21000 Split punomoćnik sudionika u postupku ALEJA LIPA društvo s ograničenom odgovornošću, za turizam i ugostiteljstvo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  <item>Dinka Trumbić, stečajni upravitelj, OIB 43468134790, Lovretska 10, 21000 Split punomoćnik sudionika u postupku ALEJA LIPA društvo s ograničenom odgovornošću, za turizam i ugostiteljstvo</item>
    </derivirana_varijabla>
  </DomainObject.Predmet.OstaliListFormatedWithAdressOIB>
  <DomainObject.Predmet.OstaliListNazivFormated>
    <izvorni_sadrzaj>
      <item>Ana Unković</item>
      <item>Dinka Trumbić, stečajni upravitelj</item>
    </izvorni_sadrzaj>
    <derivirana_varijabla naziv="DomainObject.Predmet.OstaliListNazivFormated_1">
      <item>Ana Unković</item>
      <item>Dinka Trumbić, stečajni upravitelj</item>
    </derivirana_varijabla>
  </DomainObject.Predmet.OstaliListNazivFormated>
  <DomainObject.Predmet.OstaliListNazivFormatedOIB>
    <izvorni_sadrzaj>
      <item>Ana Unković</item>
      <item>Dinka Trumbić, stečajni upravitelj, OIB 43468134790</item>
    </izvorni_sadrzaj>
    <derivirana_varijabla naziv="DomainObject.Predmet.OstaliListNazivFormatedOIB_1">
      <item>Ana Unković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  <item>Dinka Trumbić, stečajni upravitelj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  <item>Dinka Trumbić, stečajni upravitelj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95157596340</item>
      <item>, OIB 85821130368</item>
      <item>, OIB 43468134790</item>
    </izvorni_sadrzaj>
    <derivirana_varijabla naziv="DomainObject.Predmet.SudioniciListNazivOIB_1">
      <item>, OIB null</item>
      <item>, OIB 95157596340</item>
      <item>, OIB 85821130368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1631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2017-09-05T07:27:00Z</dcterms:created>
  <dc:creator>Ante Kačić</dc:creator>
  <cp:lastModifiedBy>Katarina Franković</cp:lastModifiedBy>
  <cp:lastPrinted>2017-09-05T07:28:00Z</cp:lastPrinted>
  <dcterms:modified xmlns:xsi="http://www.w3.org/2001/XMLSchema-instance" xsi:type="dcterms:W3CDTF">2017-09-05T07:28:00Z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