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c007" w14:paraId="230c007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po prijedlogu FINE, RC Rijeka, Podružnica Pula, Giardini 5, za otvaranje stečajnog postupka nad dužnikom </w:t>
      </w:r>
      <w:r w:rsidR="00CD675F">
        <w:t>KITRICA j.d.o.o. Poreč, Trg Joakima Rakovca 15, OIB: 22004884233</w:t>
      </w:r>
      <w:r>
        <w:t xml:space="preserve">, dana </w:t>
      </w:r>
      <w:r w:rsidR="00CD675F">
        <w:t>29. svibnja 2017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CD675F">
      <w:pPr>
        <w:numPr>
          <w:ilvl w:val="0"/>
          <w:numId w:val="5"/>
        </w:numPr>
        <w:jc w:val="both"/>
      </w:pPr>
      <w:r>
        <w:t>Ispravlja se ovosudno rješenje posl. br.: St-751/16-9 od dana 17. studenog 2016. godine na način da u zaglavlju rješenja i točkama I. i IV. izreke umjesto pogrešno navedenog imena dužnika „KITRICA d.o.o. Poreč“ ima pravilno glasiti „KITRICA j.d.o.o. Poreč“.</w:t>
      </w:r>
    </w:p>
    <w:p w:rsidRDefault="00CD675F" w:rsidP="00CD675F" w:rsidR="00CD675F" w:rsidRPr="00F045DB">
      <w:pPr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St-75</w:t>
      </w:r>
      <w:r w:rsidR="00CD675F">
        <w:t>1</w:t>
      </w:r>
      <w:r w:rsidR="002E29B7">
        <w:t>/16-</w:t>
      </w:r>
      <w:r w:rsidR="00CD675F">
        <w:t>9</w:t>
      </w:r>
      <w:r w:rsidR="00487DDB" w:rsidRPr="003E141F">
        <w:t xml:space="preserve"> od </w:t>
      </w:r>
      <w:r w:rsidR="00CD675F">
        <w:t>1</w:t>
      </w:r>
      <w:r w:rsidR="002E29B7">
        <w:t xml:space="preserve">7. </w:t>
      </w:r>
      <w:r w:rsidR="00CD675F">
        <w:t>studenog</w:t>
      </w:r>
      <w:r w:rsidR="00115C33" w:rsidRPr="003E141F">
        <w:t xml:space="preserve"> 201</w:t>
      </w:r>
      <w:r w:rsidR="003E141F">
        <w:t>6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AB5E66">
        <w:t xml:space="preserve">glavi i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CD675F">
        <w:t>29. svibnja 2017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962EF5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>
      <w:pPr>
        <w:jc w:val="both"/>
      </w:pPr>
    </w:p>
    <w:p w:rsidRDefault="00A85ABF" w:rsidP="00E30CDC" w:rsidR="00A85AB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lastRenderedPageBreak/>
        <w:t>DNA:</w:t>
      </w:r>
    </w:p>
    <w:p w:rsidRDefault="00CD675F" w:rsidP="00CD675F" w:rsidR="00CD675F">
      <w:pPr>
        <w:ind w:firstLine="720"/>
        <w:jc w:val="both"/>
      </w:pPr>
      <w:r>
        <w:t xml:space="preserve">- dužniku KITRICA d.o.o. Poreč, Trg Joakima Rakovca 15, </w:t>
      </w:r>
    </w:p>
    <w:p w:rsidRDefault="00CD675F" w:rsidP="00CD675F" w:rsidR="00CD675F">
      <w:pPr>
        <w:jc w:val="both"/>
      </w:pPr>
      <w:r>
        <w:tab/>
        <w:t>- predlagatelju FINANCIJSKA AGENCIJA - Podružnica Pula, Giardini 5, Pula</w:t>
      </w:r>
    </w:p>
    <w:p w:rsidRDefault="00CD675F" w:rsidP="00CD675F" w:rsidR="00CD675F">
      <w:pPr>
        <w:ind w:firstLine="720"/>
        <w:jc w:val="both"/>
        <w:rPr>
          <w:color w:val="FF0000"/>
        </w:rPr>
      </w:pPr>
      <w:r>
        <w:t>- stečajnom upravitelju Jelenko Lehki iz Zagreba, Pavla Hatza 10,</w:t>
      </w:r>
    </w:p>
    <w:p w:rsidRDefault="00CD675F" w:rsidP="00CD675F" w:rsidR="00CD675F">
      <w:pPr>
        <w:ind w:firstLine="720"/>
        <w:jc w:val="both"/>
      </w:pPr>
      <w:r>
        <w:t xml:space="preserve">- ŽDO Pula, </w:t>
      </w:r>
      <w:r w:rsidR="00A85ABF">
        <w:t>Rovinjska 2a,</w:t>
      </w:r>
    </w:p>
    <w:p w:rsidRDefault="00CD675F" w:rsidP="00CD675F" w:rsidR="00CD675F">
      <w:pPr>
        <w:ind w:firstLine="720"/>
        <w:jc w:val="both"/>
      </w:pPr>
      <w:r>
        <w:t>- Ministarstvo financija, Porezna uprava - Područni ured Pazin, M.B.Rašana 2/4, Pazin</w:t>
      </w:r>
    </w:p>
    <w:p w:rsidRDefault="00CD675F" w:rsidP="00CD675F" w:rsidR="00CD675F">
      <w:pPr>
        <w:jc w:val="both"/>
      </w:pPr>
      <w:r>
        <w:t xml:space="preserve">            - e-oglasna ploča suda – osam dana</w:t>
      </w:r>
    </w:p>
    <w:p w:rsidRDefault="00CD675F" w:rsidP="00CD675F" w:rsidR="00CD675F">
      <w:pPr>
        <w:ind w:firstLine="720"/>
        <w:jc w:val="both"/>
      </w:pPr>
      <w:r>
        <w:t>- sudskom registru po pravomoćnosti.</w:t>
      </w:r>
    </w:p>
    <w:p w:rsidRDefault="00A521A9" w:rsidP="00CD675F" w:rsidR="00A521A9" w:rsidRPr="00DE0C16">
      <w:pPr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3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4D6" w:rsidP="00C8683D" w:rsidR="005864D6" w:rsidRPr="00615DFB">
    <w:pPr>
      <w:pStyle w:val="Zaglavlje"/>
      <w:jc w:val="right"/>
    </w:pPr>
    <w:r w:rsidRPr="00615DFB">
      <w:t xml:space="preserve">Poslovni broj </w:t>
    </w:r>
    <w:r>
      <w:t>1 St-75</w:t>
    </w:r>
    <w:r w:rsidR="00CD675F">
      <w:t>1</w:t>
    </w:r>
    <w:r>
      <w:t>/16-</w:t>
    </w:r>
    <w:r w:rsidR="00962EF5">
      <w:t>12</w:t>
    </w:r>
  </w:p>
  <w:p w:rsidRDefault="005864D6" w:rsidR="005864D6">
    <w:pPr>
      <w:pStyle w:val="Zaglavlje"/>
    </w:pP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15E55" w:rsidR="005864D6" w:rsidRPr="00615DFB">
    <w:pPr>
      <w:pStyle w:val="Zaglavlje"/>
      <w:jc w:val="right"/>
    </w:pPr>
    <w:r w:rsidRPr="00615DFB">
      <w:t xml:space="preserve">Poslovni broj </w:t>
    </w:r>
    <w:r>
      <w:t>1 St-75</w:t>
    </w:r>
    <w:r w:rsidR="00962EF5">
      <w:t>1/16-12</w:t>
    </w:r>
  </w:p>
  <w:p w:rsidRDefault="005864D6" w:rsidR="00586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03C7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3C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3C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3C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3C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3C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3C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KITRICA j.d.o.o. POREČ</izvorni_sadrzaj>
    <derivirana_varijabla naziv="DomainObject.Predmet.ProtustrankaFormated_1">  KITRICA j.d.o.o. POREČ</derivirana_varijabla>
  </DomainObject.Predmet.ProtustrankaFormated>
  <DomainObject.Predmet.ProtustrankaFormatedOIB>
    <izvorni_sadrzaj>  KITRICA j.d.o.o. POREČ, OIB 22004884233</izvorni_sadrzaj>
    <derivirana_varijabla naziv="DomainObject.Predmet.ProtustrankaFormatedOIB_1">  KITRICA j.d.o.o. POREČ, OIB 22004884233</derivirana_varijabla>
  </DomainObject.Predmet.ProtustrankaFormatedOIB>
  <DomainObject.Predmet.ProtustrankaFormatedWithAdress>
    <izvorni_sadrzaj> KITRICA j.d.o.o. POREČ, Trg Joakima Rakovca 15, 52440 Poreč</izvorni_sadrzaj>
    <derivirana_varijabla naziv="DomainObject.Predmet.ProtustrankaFormatedWithAdress_1"> KITRICA j.d.o.o. POREČ, Trg Joakima Rakovca 15, 52440 Poreč</derivirana_varijabla>
  </DomainObject.Predmet.ProtustrankaFormatedWithAdress>
  <DomainObject.Predmet.ProtustrankaFormatedWithAdressOIB>
    <izvorni_sadrzaj> KITRICA j.d.o.o. POREČ, OIB 22004884233, Trg Joakima Rakovca 15, 52440 Poreč</izvorni_sadrzaj>
    <derivirana_varijabla naziv="DomainObject.Predmet.ProtustrankaFormatedWithAdressOIB_1"> KITRICA j.d.o.o. POREČ, OIB 22004884233, Trg Joakima Rakovca 15, 52440 Poreč</derivirana_varijabla>
  </DomainObject.Predmet.ProtustrankaFormatedWithAdressOIB>
  <DomainObject.Predmet.ProtustrankaWithAdress>
    <izvorni_sadrzaj>KITRICA j.d.o.o. POREČ Trg Joakima Rakovca 15, 52440 Poreč</izvorni_sadrzaj>
    <derivirana_varijabla naziv="DomainObject.Predmet.ProtustrankaWithAdress_1">KITRICA j.d.o.o. POREČ Trg Joakima Rakovca 15, 52440 Poreč</derivirana_varijabla>
  </DomainObject.Predmet.ProtustrankaWithAdress>
  <DomainObject.Predmet.ProtustrankaWithAdressOIB>
    <izvorni_sadrzaj>KITRICA j.d.o.o. POREČ, OIB 22004884233, Trg Joakima Rakovca 15, 52440 Poreč</izvorni_sadrzaj>
    <derivirana_varijabla naziv="DomainObject.Predmet.ProtustrankaWithAdressOIB_1">KITRICA j.d.o.o. POREČ, OIB 22004884233, Trg Joakima Rakovca 15, 52440 Poreč</derivirana_varijabla>
  </DomainObject.Predmet.ProtustrankaWithAdressOIB>
  <DomainObject.Predmet.ProtustrankaNazivFormated>
    <izvorni_sadrzaj>KITRICA j.d.o.o. POREČ</izvorni_sadrzaj>
    <derivirana_varijabla naziv="DomainObject.Predmet.ProtustrankaNazivFormated_1">KITRICA j.d.o.o. POREČ</derivirana_varijabla>
  </DomainObject.Predmet.ProtustrankaNazivFormated>
  <DomainObject.Predmet.ProtustrankaNazivFormatedOIB>
    <izvorni_sadrzaj>KITRICA j.d.o.o. POREČ, OIB 22004884233</izvorni_sadrzaj>
    <derivirana_varijabla naziv="DomainObject.Predmet.ProtustrankaNazivFormatedOIB_1">KITRICA j.d.o.o. POREČ, OIB 22004884233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5298.33</izvorni_sadrzaj>
    <derivirana_varijabla naziv="DomainObject.Predmet.TrenutnaVrijednost_1">5298.33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KITRICA j.d.o.o. POREČ</item>
    </izvorni_sadrzaj>
    <derivirana_varijabla naziv="DomainObject.Predmet.ProtuStrankaListFormated_1">
      <item>KITRICA j.d.o.o. POREČ</item>
    </derivirana_varijabla>
  </DomainObject.Predmet.ProtuStrankaListFormated>
  <DomainObject.Predmet.ProtuStrankaListFormatedOIB>
    <izvorni_sadrzaj>
      <item>KITRICA j.d.o.o. POREČ, OIB 22004884233</item>
    </izvorni_sadrzaj>
    <derivirana_varijabla naziv="DomainObject.Predmet.ProtuStrankaListFormatedOIB_1">
      <item>KITRICA j.d.o.o. POREČ, OIB 22004884233</item>
    </derivirana_varijabla>
  </DomainObject.Predmet.ProtuStrankaListFormatedOIB>
  <DomainObject.Predmet.ProtuStrankaListFormatedWithAdress>
    <izvorni_sadrzaj>
      <item>KITRICA j.d.o.o. POREČ, Trg Joakima Rakovca 15, 52440 Poreč</item>
    </izvorni_sadrzaj>
    <derivirana_varijabla naziv="DomainObject.Predmet.ProtuStrankaListFormatedWithAdress_1">
      <item>KITRICA j.d.o.o. POREČ, Trg Joakima Rakovca 15, 52440 Poreč</item>
    </derivirana_varijabla>
  </DomainObject.Predmet.ProtuStrankaListFormatedWithAdress>
  <DomainObject.Predmet.ProtuStrankaListFormatedWithAdressOIB>
    <izvorni_sadrzaj>
      <item>KITRICA j.d.o.o. POREČ, OIB 22004884233, Trg Joakima Rakovca 15, 52440 Poreč</item>
    </izvorni_sadrzaj>
    <derivirana_varijabla naziv="DomainObject.Predmet.ProtuStrankaListFormatedWithAdressOIB_1">
      <item>KITRICA j.d.o.o. POREČ, OIB 22004884233, Trg Joakima Rakovca 15, 52440 Poreč</item>
    </derivirana_varijabla>
  </DomainObject.Predmet.ProtuStrankaListFormatedWithAdressOIB>
  <DomainObject.Predmet.ProtuStrankaListNazivFormated>
    <izvorni_sadrzaj>
      <item>KITRICA j.d.o.o. POREČ</item>
    </izvorni_sadrzaj>
    <derivirana_varijabla naziv="DomainObject.Predmet.ProtuStrankaListNazivFormated_1">
      <item>KITRICA j.d.o.o. POREČ</item>
    </derivirana_varijabla>
  </DomainObject.Predmet.ProtuStrankaListNazivFormated>
  <DomainObject.Predmet.ProtuStrankaListNazivFormatedOIB>
    <izvorni_sadrzaj>
      <item>KITRICA j.d.o.o. POREČ, OIB 22004884233</item>
    </izvorni_sadrzaj>
    <derivirana_varijabla naziv="DomainObject.Predmet.ProtuStrankaListNazivFormatedOIB_1">
      <item>KITRICA j.d.o.o. POREČ, OIB 22004884233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KITRICA j.d.o.o. POREČ</izvorni_sadrzaj>
    <derivirana_varijabla naziv="DomainObject.Predmet.ProtustrankaIDrugi_1">KITRICA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KITRICA j.d.o.o. POREČ, OIB 22004884233, Trg Joakima Rakovca 15, 52440 Poreč</izvorni_sadrzaj>
    <derivirana_varijabla naziv="DomainObject.Predmet.ProtustrankaIDrugiAdressOIB_1">KITRICA j.d.o.o. POREČ, OIB 22004884233, Trg Joakima Rakovca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St-751/2016-9</izvorni_sadrzaj>
    <derivirana_varijabla naziv="DomainObject.Predmet.OdlukaRjesenje.Oznaka_1">St-751/2016-9</derivirana_varijabla>
  </DomainObject.Predmet.OdlukaRjesenje.Oznaka>
  <DomainObject.Predmet.SudioniciListNaziv>
    <izvorni_sadrzaj>
      <item>FINANCIJSKA AGENCIJA, RC RIJEKA, PODRUŽNICA PULA, PULA</item>
      <item>KITRICA j.d.o.o. POREČ</item>
    </izvorni_sadrzaj>
    <derivirana_varijabla naziv="DomainObject.Predmet.SudioniciListNaziv_1">
      <item>FINANCIJSKA AGENCIJA, RC RIJEKA, PODRUŽNICA PULA, PULA</item>
      <item>KITRICA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KITRICA j.d.o.o. POREČ, OIB 22004884233, Trg Joakima Rakovca 15,52440 Poreč</item>
    </izvorni_sadrzaj>
    <derivirana_varijabla naziv="DomainObject.Predmet.SudioniciListAdressOIB_1">
      <item>FINANCIJSKA AGENCIJA, RC RIJEKA, PODRUŽNICA PULA, PULA, OIB 85821130368, Giardini 5,52100 Pula</item>
      <item>KITRICA j.d.o.o. POREČ, OIB 22004884233, Trg Joakima Rakovca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22004884233</item>
    </izvorni_sadrzaj>
    <derivirana_varijabla naziv="DomainObject.Predmet.SudioniciListNazivOIB_1">
      <item>, OIB 85821130368</item>
      <item>, OIB 22004884233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1370</properties:Characters>
  <properties:Lines>53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2017-05-29T06:36:00Z</dcterms:created>
  <dc:creator>smarinac</dc:creator>
  <cp:lastModifiedBy>Lorena Paris Aničić</cp:lastModifiedBy>
  <cp:lastPrinted>2017-05-29T06:48:00Z</cp:lastPrinted>
  <dcterms:modified xmlns:xsi="http://www.w3.org/2001/XMLSchema-instance" xsi:type="dcterms:W3CDTF">2017-05-29T07:19:00Z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