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c47437" w14:paraId="1c47437" w:rsidRDefault="00AF376F" w:rsidR="00F7791E">
      <w:pPr>
        <w:spacing w:lineRule="auto" w:line="240" w:after="0"/>
        <w:ind w:firstLine="426" w:left="708"/>
        <w15:collapsed w:val="false"/>
        <w:rPr>
          <w:rFonts w:cs="Times New Roman" w:eastAsia="Times New Roman" w:hAnsi="Times New Roman" w:ascii="Times New Roman"/>
          <w:color w:val="000000"/>
        </w:rPr>
      </w:pPr>
      <w:r>
        <w:object w:dyaOrig="1106" w:dxaOrig="837">
          <v:rect o:preferrelative="t" o:ole="" stroked="f" o:spid="_x0000_i1025" id="rectole0000000000" style="width:42pt;height:55.5pt">
            <v:imagedata r:id="rId9" o:title=""/>
          </v:rect>
          <o:OLEObject r:id="rId10" ObjectID="_1592824721" DrawAspect="Content" ShapeID="rectole0000000000" ProgID="StaticMetafile" Type="Embed"/>
        </w:objec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color w:val="000000"/>
        </w:rPr>
        <w:t xml:space="preserve">        </w:t>
      </w:r>
      <w:r>
        <w:rPr>
          <w:rFonts w:cs="Times New Roman" w:eastAsia="Times New Roman" w:hAnsi="Times New Roman" w:ascii="Times New Roman"/>
          <w:b/>
        </w:rPr>
        <w:t>REPUBLIKA HRVATSKA</w: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TRGOVAČKI SUD U SPLITU</w: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STALNA SLUŽBA DUBROVNIK</w:t>
      </w:r>
    </w:p>
    <w:p w:rsidRDefault="00AF376F" w:rsidR="00F7791E">
      <w:pPr>
        <w:spacing w:lineRule="auto" w:line="240" w:after="0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    Dr. A. Starčevića 23, Dubrovnik</w:t>
      </w:r>
    </w:p>
    <w:p w:rsidRDefault="00AF376F" w:rsidR="00F7791E">
      <w:pPr>
        <w:spacing w:lineRule="auto" w:line="240" w:after="0"/>
        <w:jc w:val="right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Posl. br. 6. St-</w:t>
      </w:r>
      <w:r w:rsidR="00DD710C">
        <w:rPr>
          <w:rFonts w:cs="Times New Roman" w:eastAsia="Times New Roman" w:hAnsi="Times New Roman" w:ascii="Times New Roman"/>
          <w:b/>
        </w:rPr>
        <w:t>1582</w:t>
      </w:r>
      <w:r>
        <w:rPr>
          <w:rFonts w:cs="Times New Roman" w:eastAsia="Times New Roman" w:hAnsi="Times New Roman" w:ascii="Times New Roman"/>
          <w:b/>
        </w:rPr>
        <w:t>/2016-2</w:t>
      </w:r>
      <w:r w:rsidR="00DD710C">
        <w:rPr>
          <w:rFonts w:cs="Times New Roman" w:eastAsia="Times New Roman" w:hAnsi="Times New Roman" w:ascii="Times New Roman"/>
          <w:b/>
        </w:rPr>
        <w:t>3</w:t>
      </w:r>
    </w:p>
    <w:p w:rsidRDefault="00F7791E" w:rsidR="00F7791E">
      <w:pPr>
        <w:spacing w:lineRule="auto" w:line="240" w:after="0"/>
        <w:jc w:val="right"/>
        <w:rPr>
          <w:rFonts w:cs="Times New Roman" w:eastAsia="Times New Roman" w:hAnsi="Times New Roman" w:ascii="Times New Roman"/>
          <w:b/>
          <w:sz w:val="28"/>
        </w:rPr>
      </w:pPr>
    </w:p>
    <w:p w:rsidRDefault="00AF376F" w:rsidR="00F7791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E P U B L I K A   H R V A T S K A</w:t>
      </w:r>
    </w:p>
    <w:p w:rsidRDefault="00F7791E" w:rsidR="00F7791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16"/>
        </w:rPr>
      </w:pPr>
    </w:p>
    <w:p w:rsidRDefault="00AF376F" w:rsidR="00F7791E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J E Š E N J E</w:t>
      </w:r>
    </w:p>
    <w:p w:rsidRDefault="00F7791E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  <w:t xml:space="preserve">Trgovački sud u Splitu, Stalna služba u Dubrovniku, po sucu tog suda Srđanu Gavraniću, kao stečajnom sucu, povodom prijedloga za otvaranje stečajnog postupka nad dužnikom </w:t>
      </w:r>
      <w:r w:rsidR="00DD710C" w:rsidRPr="00DD710C">
        <w:rPr>
          <w:rFonts w:cs="Times New Roman" w:eastAsia="Times New Roman" w:hAnsi="Times New Roman" w:ascii="Times New Roman"/>
          <w:lang w:val="en-AU"/>
        </w:rPr>
        <w:t xml:space="preserve">PINASA d.o.o., </w:t>
      </w:r>
      <w:r w:rsidR="00F73E0A" w:rsidRPr="00DD710C">
        <w:rPr>
          <w:rFonts w:cs="Times New Roman" w:eastAsia="Times New Roman" w:hAnsi="Times New Roman" w:ascii="Times New Roman"/>
          <w:lang w:val="en-AU"/>
        </w:rPr>
        <w:t>Split</w:t>
      </w:r>
      <w:r w:rsidR="00F73E0A">
        <w:rPr>
          <w:rFonts w:cs="Times New Roman" w:eastAsia="Times New Roman" w:hAnsi="Times New Roman" w:ascii="Times New Roman"/>
        </w:rPr>
        <w:t xml:space="preserve">, </w:t>
      </w:r>
      <w:r w:rsidR="00F73E0A" w:rsidRPr="00DD710C">
        <w:rPr>
          <w:rFonts w:cs="Times New Roman" w:eastAsia="Times New Roman" w:hAnsi="Times New Roman" w:ascii="Times New Roman"/>
          <w:lang w:val="en-AU"/>
        </w:rPr>
        <w:t xml:space="preserve">Marasovića 61, </w:t>
      </w:r>
      <w:r w:rsidR="00DD710C" w:rsidRPr="00DD710C">
        <w:rPr>
          <w:rFonts w:cs="Times New Roman" w:eastAsia="Times New Roman" w:hAnsi="Times New Roman" w:ascii="Times New Roman"/>
          <w:lang w:val="en-AU"/>
        </w:rPr>
        <w:t xml:space="preserve">OIB: 12589845824, </w:t>
      </w:r>
      <w:r>
        <w:rPr>
          <w:rFonts w:cs="Times New Roman" w:eastAsia="Times New Roman" w:hAnsi="Times New Roman" w:ascii="Times New Roman"/>
        </w:rPr>
        <w:t>izvan ročišta, dana 1</w:t>
      </w:r>
      <w:r w:rsidR="00DD710C">
        <w:rPr>
          <w:rFonts w:cs="Times New Roman" w:eastAsia="Times New Roman" w:hAnsi="Times New Roman" w:ascii="Times New Roman"/>
        </w:rPr>
        <w:t>1</w:t>
      </w:r>
      <w:r>
        <w:rPr>
          <w:rFonts w:cs="Times New Roman" w:eastAsia="Times New Roman" w:hAnsi="Times New Roman" w:ascii="Times New Roman"/>
        </w:rPr>
        <w:t xml:space="preserve">. </w:t>
      </w:r>
      <w:r w:rsidR="00DD710C">
        <w:rPr>
          <w:rFonts w:cs="Times New Roman" w:eastAsia="Times New Roman" w:hAnsi="Times New Roman" w:ascii="Times New Roman"/>
        </w:rPr>
        <w:t>srpnja</w:t>
      </w:r>
      <w:r>
        <w:rPr>
          <w:rFonts w:cs="Times New Roman" w:eastAsia="Times New Roman" w:hAnsi="Times New Roman" w:ascii="Times New Roman"/>
        </w:rPr>
        <w:t xml:space="preserve"> 2018. godine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r i j e š i o    j e</w:t>
      </w:r>
    </w:p>
    <w:p w:rsidRDefault="00F7791E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</w:rPr>
        <w:t>I.</w:t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color w:val="000000"/>
        </w:rPr>
        <w:t xml:space="preserve">Pozivaju se osobe koje imaju pravni interes da se provede stečajni postupak nad dužnikom </w:t>
      </w:r>
      <w:r w:rsidR="00F73E0A" w:rsidRPr="00F73E0A">
        <w:rPr>
          <w:rFonts w:cs="Times New Roman" w:eastAsia="Times New Roman" w:hAnsi="Times New Roman" w:ascii="Times New Roman"/>
          <w:lang w:val="en-AU"/>
        </w:rPr>
        <w:t>PINASA d.o.o., Split</w:t>
      </w:r>
      <w:r w:rsidR="00F73E0A" w:rsidRPr="00F73E0A">
        <w:rPr>
          <w:rFonts w:cs="Times New Roman" w:eastAsia="Times New Roman" w:hAnsi="Times New Roman" w:ascii="Times New Roman"/>
        </w:rPr>
        <w:t xml:space="preserve">, </w:t>
      </w:r>
      <w:r w:rsidR="00F73E0A" w:rsidRPr="00F73E0A">
        <w:rPr>
          <w:rFonts w:cs="Times New Roman" w:eastAsia="Times New Roman" w:hAnsi="Times New Roman" w:ascii="Times New Roman"/>
          <w:lang w:val="en-AU"/>
        </w:rPr>
        <w:t xml:space="preserve">Marasovića 61, OIB: 12589845824, </w:t>
      </w:r>
      <w:r>
        <w:rPr>
          <w:rFonts w:cs="Times New Roman" w:eastAsia="Times New Roman" w:hAnsi="Times New Roman" w:ascii="Times New Roman"/>
          <w:color w:val="000000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DD710C">
        <w:rPr>
          <w:rFonts w:cs="Times New Roman" w:eastAsia="Times New Roman" w:hAnsi="Times New Roman" w:ascii="Times New Roman"/>
          <w:color w:val="000000"/>
        </w:rPr>
        <w:t>1582</w:t>
      </w:r>
      <w:r>
        <w:rPr>
          <w:rFonts w:cs="Times New Roman" w:eastAsia="Times New Roman" w:hAnsi="Times New Roman" w:ascii="Times New Roman"/>
          <w:color w:val="000000"/>
        </w:rPr>
        <w:t>-2016, iznos od 1</w:t>
      </w:r>
      <w:r w:rsidR="008E1F45">
        <w:rPr>
          <w:rFonts w:cs="Times New Roman" w:eastAsia="Times New Roman" w:hAnsi="Times New Roman" w:ascii="Times New Roman"/>
          <w:color w:val="000000"/>
        </w:rPr>
        <w:t>0</w:t>
      </w:r>
      <w:r>
        <w:rPr>
          <w:rFonts w:cs="Times New Roman" w:eastAsia="Times New Roman" w:hAnsi="Times New Roman" w:ascii="Times New Roman"/>
          <w:color w:val="000000"/>
        </w:rPr>
        <w:t>.000,00 kuna, te u istom roku potvrdu o uplati dostaviti u sudski spis pozivom na posl.br. St-</w:t>
      </w:r>
      <w:r w:rsidR="00FE58AE">
        <w:rPr>
          <w:rFonts w:cs="Times New Roman" w:eastAsia="Times New Roman" w:hAnsi="Times New Roman" w:ascii="Times New Roman"/>
          <w:color w:val="000000"/>
        </w:rPr>
        <w:t>1582</w:t>
      </w:r>
      <w:r>
        <w:rPr>
          <w:rFonts w:cs="Times New Roman" w:eastAsia="Times New Roman" w:hAnsi="Times New Roman" w:ascii="Times New Roman"/>
          <w:color w:val="000000"/>
        </w:rPr>
        <w:t>/2016.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II.</w:t>
      </w:r>
      <w:r>
        <w:rPr>
          <w:rFonts w:cs="Times New Roman" w:eastAsia="Times New Roman" w:hAnsi="Times New Roman" w:ascii="Times New Roman"/>
          <w:color w:val="000000"/>
        </w:rPr>
        <w:tab/>
        <w:t>Rješenje će se objaviti na oglasnoj ploči suda.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III.</w:t>
      </w:r>
      <w:r>
        <w:rPr>
          <w:rFonts w:cs="Times New Roman" w:eastAsia="Times New Roman" w:hAnsi="Times New Roman" w:ascii="Times New Roman"/>
          <w:color w:val="000000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b/>
          <w:color w:val="000000"/>
        </w:rPr>
        <w:t>IV.</w:t>
      </w:r>
      <w:r>
        <w:rPr>
          <w:rFonts w:cs="Times New Roman" w:eastAsia="Times New Roman" w:hAnsi="Times New Roman" w:ascii="Times New Roman"/>
          <w:color w:val="000000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F7791E" w:rsidR="00F7791E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F7791E" w:rsidR="00F7791E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Obrazloženje</w:t>
      </w:r>
    </w:p>
    <w:p w:rsidRDefault="00F7791E" w:rsidR="00F7791E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</w:rPr>
      </w:pPr>
    </w:p>
    <w:p w:rsidRDefault="00AF376F" w:rsidP="00FE58AE" w:rsidR="00FE58AE" w:rsidRPr="00FE58A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 w:rsidR="00FE58AE" w:rsidRPr="00FE58AE">
        <w:rPr>
          <w:rFonts w:cs="Times New Roman" w:eastAsia="Times New Roman" w:hAnsi="Times New Roman" w:ascii="Times New Roman"/>
        </w:rPr>
        <w:t>Financijska agencija RC Split, je podnijela ovom sudu 10. studenog 2017. godine zahtjev za provedbu skraćenog stečajnog postupka nad dužnikom. U prijedlogu se u bitnome navodi da na dan 1. rujna 2015. godine dužnik u Očevidniku redoslijeda osnova za plaćanje ima evidentirane neizvršene osnove za plaćanje u neprekinutom razdoblju od 951 dana u ukupnom iznosu od 432.785,81 kuna, da nema zaposlenih, da ima račun kod OTP BANKA HRVATSKA d.d., da ne raspolaže drugim podacima o imovini, te da nema zaplijenjenih sredstava na ime predujma za namirenje troškova stečajnog postupka.</w:t>
      </w:r>
    </w:p>
    <w:p w:rsidRDefault="00F7791E" w:rsidR="00F7791E" w:rsidRPr="007F65C4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1B64F3" w:rsidP="00C75849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1B64F3">
        <w:rPr>
          <w:rFonts w:cs="Times New Roman" w:eastAsia="Times New Roman" w:hAnsi="Times New Roman" w:ascii="Times New Roman"/>
        </w:rPr>
        <w:t>Postupajući po zahtjevu ovaj sud je donio rješenje posl.br. 23.St. 1967/2015 od 31. svibnja 2016. godine kojim obustavlja skraćeni stečajni postupak budući da je zaprimljen popis imovine i obveza od osobe ovlaštene za zastupanje dužnika po zakonu (list spisa 3-12) za pokretanje stečajnog postupka navodeći da dužnik ima imovine što proizlazi iz popisa imovine.</w:t>
      </w:r>
      <w:r w:rsidR="00AF5209">
        <w:rPr>
          <w:rFonts w:cs="Times New Roman" w:eastAsia="Times New Roman" w:hAnsi="Times New Roman" w:ascii="Times New Roman"/>
        </w:rPr>
        <w:t xml:space="preserve"> Nakon što je spis dostavljen ovoj Stalnoj službi </w:t>
      </w:r>
      <w:r w:rsidR="00C75849">
        <w:rPr>
          <w:rFonts w:cs="Times New Roman" w:eastAsia="Times New Roman" w:hAnsi="Times New Roman" w:ascii="Times New Roman"/>
        </w:rPr>
        <w:t xml:space="preserve">doneseno je rješenje </w:t>
      </w:r>
      <w:r w:rsidR="00C75849" w:rsidRPr="00C75849">
        <w:rPr>
          <w:rFonts w:cs="Times New Roman" w:eastAsia="Times New Roman" w:hAnsi="Times New Roman" w:ascii="Times New Roman"/>
        </w:rPr>
        <w:t>posl. br. 6-St.1582/2016-4</w:t>
      </w:r>
      <w:r w:rsidR="00C75849">
        <w:rPr>
          <w:rFonts w:cs="Times New Roman" w:eastAsia="Times New Roman" w:hAnsi="Times New Roman" w:ascii="Times New Roman"/>
        </w:rPr>
        <w:t xml:space="preserve"> od </w:t>
      </w:r>
      <w:r w:rsidR="00C75849" w:rsidRPr="001B64F3">
        <w:rPr>
          <w:rFonts w:cs="Times New Roman" w:hAnsi="Times New Roman" w:ascii="Times New Roman"/>
        </w:rPr>
        <w:t>13. studenog 2017. godine</w:t>
      </w:r>
      <w:r w:rsidR="00C75849">
        <w:rPr>
          <w:rFonts w:cs="Times New Roman" w:eastAsia="Times New Roman" w:hAnsi="Times New Roman" w:ascii="Times New Roman"/>
        </w:rPr>
        <w:t xml:space="preserve"> </w:t>
      </w:r>
      <w:r w:rsidR="00AF376F">
        <w:rPr>
          <w:rFonts w:cs="Times New Roman" w:eastAsia="Times New Roman" w:hAnsi="Times New Roman" w:ascii="Times New Roman"/>
        </w:rPr>
        <w:lastRenderedPageBreak/>
        <w:t xml:space="preserve">kojim se pokreće postupak radi utvrđenja pretpostavki za otvaranje stečajnog postupka (prethodni postupak). </w:t>
      </w:r>
    </w:p>
    <w:p w:rsidRDefault="007F65C4" w:rsidP="00C75849" w:rsidR="007F65C4" w:rsidRPr="007F65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AF376F" w:rsidR="00BE2F7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U prethodnom postupku o prijedlogu za otvaranje stečajnog postupka dužnik se nije izjasnio</w:t>
      </w:r>
      <w:r w:rsidR="00BE2F7E">
        <w:rPr>
          <w:rFonts w:cs="Times New Roman" w:eastAsia="Times New Roman" w:hAnsi="Times New Roman" w:ascii="Times New Roman"/>
        </w:rPr>
        <w:t>.</w:t>
      </w:r>
    </w:p>
    <w:p w:rsidRDefault="00BE2F7E" w:rsidR="00BE2F7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BE2F7E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Dužnik je dostavio prokazni popis imovine od 2. veljače 2016. godine (list spisa 3-12)</w:t>
      </w:r>
      <w:r w:rsidR="00984E79"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</w:rPr>
        <w:t>iz kojeg proizlazi da dužnik ima imovine</w:t>
      </w:r>
      <w:r w:rsidR="00984E79">
        <w:rPr>
          <w:rFonts w:cs="Times New Roman" w:eastAsia="Times New Roman" w:hAnsi="Times New Roman" w:ascii="Times New Roman"/>
        </w:rPr>
        <w:t xml:space="preserve"> i pravo vlasništvo na nekretninama (etažno vlasništvo) u Vodicama, te namještaj u stanu broj 1 u Vodicama</w:t>
      </w:r>
      <w:r w:rsidR="008F5002">
        <w:rPr>
          <w:rFonts w:cs="Times New Roman" w:eastAsia="Times New Roman" w:hAnsi="Times New Roman" w:ascii="Times New Roman"/>
        </w:rPr>
        <w:t>.</w:t>
      </w:r>
    </w:p>
    <w:p w:rsidRDefault="00F7791E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43106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8E1F45">
        <w:rPr>
          <w:rFonts w:cs="Times New Roman" w:eastAsia="Times New Roman" w:hAnsi="Times New Roman" w:ascii="Times New Roman"/>
        </w:rPr>
        <w:t>Sud je u prethodnom postupku sukladno čl. 117. Stečajnog zakona (NN 71/15</w:t>
      </w:r>
      <w:r w:rsidR="008E1F45">
        <w:rPr>
          <w:rFonts w:cs="Times New Roman" w:eastAsia="Times New Roman" w:hAnsi="Times New Roman" w:ascii="Times New Roman"/>
        </w:rPr>
        <w:t xml:space="preserve"> i 104/17</w:t>
      </w:r>
      <w:r w:rsidRPr="008E1F45">
        <w:rPr>
          <w:rFonts w:cs="Times New Roman" w:eastAsia="Times New Roman" w:hAnsi="Times New Roman" w:ascii="Times New Roman"/>
        </w:rPr>
        <w:t xml:space="preserve">, dalje u tekstu SZ) zatražio podatke o imovini dužnika od zemljišnoknjižnog odjela, </w:t>
      </w:r>
      <w:r w:rsidR="008F5002">
        <w:rPr>
          <w:rFonts w:cs="Times New Roman" w:eastAsia="Times New Roman" w:hAnsi="Times New Roman" w:ascii="Times New Roman"/>
        </w:rPr>
        <w:t xml:space="preserve">Ministarstvu unutarnjih poslova Republike </w:t>
      </w:r>
      <w:r w:rsidR="00431069">
        <w:rPr>
          <w:rFonts w:cs="Times New Roman" w:eastAsia="Times New Roman" w:hAnsi="Times New Roman" w:ascii="Times New Roman"/>
        </w:rPr>
        <w:t>Hrvatske,</w:t>
      </w:r>
      <w:r w:rsidRPr="008E1F45">
        <w:rPr>
          <w:rFonts w:cs="Times New Roman" w:eastAsia="Times New Roman" w:hAnsi="Times New Roman" w:ascii="Times New Roman"/>
        </w:rPr>
        <w:t xml:space="preserve"> te od Porezne uprave. </w:t>
      </w:r>
    </w:p>
    <w:p w:rsidRDefault="00431069" w:rsidR="00431069" w:rsidRPr="0043106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AF376F" w:rsidR="00ED4F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 w:rsidRPr="008E1F45">
        <w:rPr>
          <w:rFonts w:cs="Times New Roman" w:eastAsia="Times New Roman" w:hAnsi="Times New Roman" w:ascii="Times New Roman"/>
        </w:rPr>
        <w:t xml:space="preserve">Prema dopisu </w:t>
      </w:r>
      <w:r w:rsidR="00431069" w:rsidRPr="00431069">
        <w:rPr>
          <w:rFonts w:cs="Times New Roman" w:eastAsia="Times New Roman" w:hAnsi="Times New Roman" w:ascii="Times New Roman"/>
        </w:rPr>
        <w:t xml:space="preserve">Ministarstvu unutarnjih poslova Republike Hrvatske </w:t>
      </w:r>
      <w:r w:rsidRPr="008E1F45">
        <w:rPr>
          <w:rFonts w:cs="Times New Roman" w:eastAsia="Times New Roman" w:hAnsi="Times New Roman" w:ascii="Times New Roman"/>
        </w:rPr>
        <w:t xml:space="preserve">od </w:t>
      </w:r>
      <w:r w:rsidR="00431069">
        <w:rPr>
          <w:rFonts w:cs="Times New Roman" w:eastAsia="Times New Roman" w:hAnsi="Times New Roman" w:ascii="Times New Roman"/>
        </w:rPr>
        <w:t>23</w:t>
      </w:r>
      <w:r w:rsidR="008E1F45">
        <w:rPr>
          <w:rFonts w:cs="Times New Roman" w:eastAsia="Times New Roman" w:hAnsi="Times New Roman" w:ascii="Times New Roman"/>
        </w:rPr>
        <w:t xml:space="preserve">. </w:t>
      </w:r>
      <w:r w:rsidR="00431069">
        <w:rPr>
          <w:rFonts w:cs="Times New Roman" w:eastAsia="Times New Roman" w:hAnsi="Times New Roman" w:ascii="Times New Roman"/>
        </w:rPr>
        <w:t>studenog</w:t>
      </w:r>
      <w:r w:rsidR="008E1F45">
        <w:rPr>
          <w:rFonts w:cs="Times New Roman" w:eastAsia="Times New Roman" w:hAnsi="Times New Roman" w:ascii="Times New Roman"/>
        </w:rPr>
        <w:t xml:space="preserve"> 201</w:t>
      </w:r>
      <w:r w:rsidR="00431069">
        <w:rPr>
          <w:rFonts w:cs="Times New Roman" w:eastAsia="Times New Roman" w:hAnsi="Times New Roman" w:ascii="Times New Roman"/>
        </w:rPr>
        <w:t>7</w:t>
      </w:r>
      <w:r w:rsidRPr="008E1F45">
        <w:rPr>
          <w:rFonts w:cs="Times New Roman" w:eastAsia="Times New Roman" w:hAnsi="Times New Roman" w:ascii="Times New Roman"/>
        </w:rPr>
        <w:t xml:space="preserve">. godine (list spisa </w:t>
      </w:r>
      <w:r w:rsidR="00431069">
        <w:rPr>
          <w:rFonts w:cs="Times New Roman" w:eastAsia="Times New Roman" w:hAnsi="Times New Roman" w:ascii="Times New Roman"/>
        </w:rPr>
        <w:t>2</w:t>
      </w:r>
      <w:r w:rsidR="008E1F45">
        <w:rPr>
          <w:rFonts w:cs="Times New Roman" w:eastAsia="Times New Roman" w:hAnsi="Times New Roman" w:ascii="Times New Roman"/>
        </w:rPr>
        <w:t>8</w:t>
      </w:r>
      <w:r w:rsidR="00043934">
        <w:rPr>
          <w:rFonts w:cs="Times New Roman" w:eastAsia="Times New Roman" w:hAnsi="Times New Roman" w:ascii="Times New Roman"/>
        </w:rPr>
        <w:t>, 39</w:t>
      </w:r>
      <w:r w:rsidRPr="008E1F45">
        <w:rPr>
          <w:rFonts w:cs="Times New Roman" w:eastAsia="Times New Roman" w:hAnsi="Times New Roman" w:ascii="Times New Roman"/>
        </w:rPr>
        <w:t xml:space="preserve">), </w:t>
      </w:r>
      <w:r w:rsidR="00ED4F91">
        <w:rPr>
          <w:rFonts w:cs="Times New Roman" w:eastAsia="Times New Roman" w:hAnsi="Times New Roman" w:ascii="Times New Roman"/>
        </w:rPr>
        <w:t xml:space="preserve">potvrdi Općinskog suda u Splitu, </w:t>
      </w:r>
      <w:r w:rsidR="00ED4F91" w:rsidRPr="008E1F45">
        <w:rPr>
          <w:rFonts w:cs="Times New Roman" w:eastAsia="Times New Roman" w:hAnsi="Times New Roman" w:ascii="Times New Roman"/>
        </w:rPr>
        <w:t xml:space="preserve">zemljišnoknjižnog odjela Split od </w:t>
      </w:r>
      <w:r w:rsidR="00ED4F91">
        <w:rPr>
          <w:rFonts w:cs="Times New Roman" w:eastAsia="Times New Roman" w:hAnsi="Times New Roman" w:ascii="Times New Roman"/>
        </w:rPr>
        <w:t>21. studenog 2017.</w:t>
      </w:r>
      <w:r w:rsidR="00ED4F91" w:rsidRPr="008E1F45">
        <w:rPr>
          <w:rFonts w:cs="Times New Roman" w:eastAsia="Times New Roman" w:hAnsi="Times New Roman" w:ascii="Times New Roman"/>
        </w:rPr>
        <w:t xml:space="preserve"> god. (list spisa </w:t>
      </w:r>
      <w:r w:rsidR="00ED4F91">
        <w:rPr>
          <w:rFonts w:cs="Times New Roman" w:eastAsia="Times New Roman" w:hAnsi="Times New Roman" w:ascii="Times New Roman"/>
        </w:rPr>
        <w:t>32</w:t>
      </w:r>
      <w:r w:rsidR="00ED4F91" w:rsidRPr="008E1F45">
        <w:rPr>
          <w:rFonts w:cs="Times New Roman" w:eastAsia="Times New Roman" w:hAnsi="Times New Roman" w:ascii="Times New Roman"/>
        </w:rPr>
        <w:t>) proizlazi da dužnik nema imovine</w:t>
      </w:r>
      <w:r w:rsidR="00ED4F91">
        <w:rPr>
          <w:rFonts w:cs="Times New Roman" w:eastAsia="Times New Roman" w:hAnsi="Times New Roman" w:ascii="Times New Roman"/>
        </w:rPr>
        <w:t>.</w:t>
      </w:r>
    </w:p>
    <w:p w:rsidRDefault="00ED4F91" w:rsidR="00ED4F91" w:rsidRPr="00ED4F9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387DE8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Iz analitičke bilance za 2015. godinu koju dostavlja </w:t>
      </w:r>
      <w:r w:rsidR="00AF376F" w:rsidRPr="008E1F45">
        <w:rPr>
          <w:rFonts w:cs="Times New Roman" w:eastAsia="Times New Roman" w:hAnsi="Times New Roman" w:ascii="Times New Roman"/>
        </w:rPr>
        <w:t>Republika Hrvatska Ministar</w:t>
      </w:r>
      <w:r w:rsidR="008E1F45">
        <w:rPr>
          <w:rFonts w:cs="Times New Roman" w:eastAsia="Times New Roman" w:hAnsi="Times New Roman" w:ascii="Times New Roman"/>
        </w:rPr>
        <w:t xml:space="preserve">stvo financija, Porezna Uprava </w:t>
      </w:r>
      <w:r w:rsidR="00AF376F" w:rsidRPr="008E1F45">
        <w:rPr>
          <w:rFonts w:cs="Times New Roman" w:eastAsia="Times New Roman" w:hAnsi="Times New Roman" w:ascii="Times New Roman"/>
        </w:rPr>
        <w:t xml:space="preserve"> od </w:t>
      </w:r>
      <w:r>
        <w:rPr>
          <w:rFonts w:cs="Times New Roman" w:eastAsia="Times New Roman" w:hAnsi="Times New Roman" w:ascii="Times New Roman"/>
        </w:rPr>
        <w:t>01.01.2015. godine do 31.12.2015. godine</w:t>
      </w:r>
      <w:r w:rsidR="00AF376F" w:rsidRPr="008E1F45">
        <w:rPr>
          <w:rFonts w:cs="Times New Roman" w:eastAsia="Times New Roman" w:hAnsi="Times New Roman" w:ascii="Times New Roman"/>
        </w:rPr>
        <w:t xml:space="preserve">. (list spisa </w:t>
      </w:r>
      <w:r w:rsidR="000310F7">
        <w:rPr>
          <w:rFonts w:cs="Times New Roman" w:eastAsia="Times New Roman" w:hAnsi="Times New Roman" w:ascii="Times New Roman"/>
        </w:rPr>
        <w:t>34-35</w:t>
      </w:r>
      <w:r w:rsidR="00AF376F" w:rsidRPr="008E1F45">
        <w:rPr>
          <w:rFonts w:cs="Times New Roman" w:eastAsia="Times New Roman" w:hAnsi="Times New Roman" w:ascii="Times New Roman"/>
        </w:rPr>
        <w:t>)</w:t>
      </w:r>
      <w:r w:rsidR="000310F7">
        <w:rPr>
          <w:rFonts w:cs="Times New Roman" w:eastAsia="Times New Roman" w:hAnsi="Times New Roman" w:ascii="Times New Roman"/>
        </w:rPr>
        <w:t xml:space="preserve"> proizlazi da dužnik ima imovine i to nekretnine</w:t>
      </w:r>
      <w:r w:rsidR="00043934">
        <w:rPr>
          <w:rFonts w:cs="Times New Roman" w:eastAsia="Times New Roman" w:hAnsi="Times New Roman" w:ascii="Times New Roman"/>
        </w:rPr>
        <w:t>, namještaj i opremu</w:t>
      </w:r>
      <w:r w:rsidR="00AF376F" w:rsidRPr="008E1F45">
        <w:rPr>
          <w:rFonts w:cs="Times New Roman" w:eastAsia="Times New Roman" w:hAnsi="Times New Roman" w:ascii="Times New Roman"/>
        </w:rPr>
        <w:t>.</w:t>
      </w:r>
    </w:p>
    <w:p w:rsidRDefault="006E75AC" w:rsidR="006E75AC" w:rsidRPr="001406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6E75AC" w:rsidR="006E75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Prema dopisu Općinskog suda u Šibeniku od </w:t>
      </w:r>
      <w:r w:rsidR="00003DC9">
        <w:rPr>
          <w:rFonts w:cs="Times New Roman" w:eastAsia="Times New Roman" w:hAnsi="Times New Roman" w:ascii="Times New Roman"/>
        </w:rPr>
        <w:t>12. travnja 2018. godine (list spisa 49-85) proizlazi da dužnik nema imovine u vlasništvu, budući da je ista prodana u ovršnom psotupku pred Općinskim sudom u Šibeniku posl.br. Ovr-1458/2016.</w:t>
      </w:r>
    </w:p>
    <w:p w:rsidRDefault="008E1F45" w:rsidR="008E1F45" w:rsidRPr="001406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8E1F45" w:rsidR="008E1F45" w:rsidRPr="008E1F4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Prema p</w:t>
      </w:r>
      <w:r w:rsidR="00043934">
        <w:rPr>
          <w:rFonts w:cs="Times New Roman" w:eastAsia="Times New Roman" w:hAnsi="Times New Roman" w:ascii="Times New Roman"/>
        </w:rPr>
        <w:t>otvrdi Financijske agencije od 8</w:t>
      </w:r>
      <w:r>
        <w:rPr>
          <w:rFonts w:cs="Times New Roman" w:eastAsia="Times New Roman" w:hAnsi="Times New Roman" w:ascii="Times New Roman"/>
        </w:rPr>
        <w:t xml:space="preserve">. </w:t>
      </w:r>
      <w:r w:rsidR="00043934">
        <w:rPr>
          <w:rFonts w:cs="Times New Roman" w:eastAsia="Times New Roman" w:hAnsi="Times New Roman" w:ascii="Times New Roman"/>
        </w:rPr>
        <w:t>prosinca</w:t>
      </w:r>
      <w:r>
        <w:rPr>
          <w:rFonts w:cs="Times New Roman" w:eastAsia="Times New Roman" w:hAnsi="Times New Roman" w:ascii="Times New Roman"/>
        </w:rPr>
        <w:t xml:space="preserve"> 201</w:t>
      </w:r>
      <w:r w:rsidR="00043934">
        <w:rPr>
          <w:rFonts w:cs="Times New Roman" w:eastAsia="Times New Roman" w:hAnsi="Times New Roman" w:ascii="Times New Roman"/>
        </w:rPr>
        <w:t>7</w:t>
      </w:r>
      <w:r>
        <w:rPr>
          <w:rFonts w:cs="Times New Roman" w:eastAsia="Times New Roman" w:hAnsi="Times New Roman" w:ascii="Times New Roman"/>
        </w:rPr>
        <w:t xml:space="preserve">. god. (list spisa </w:t>
      </w:r>
      <w:r w:rsidR="006E75AC">
        <w:rPr>
          <w:rFonts w:cs="Times New Roman" w:eastAsia="Times New Roman" w:hAnsi="Times New Roman" w:ascii="Times New Roman"/>
        </w:rPr>
        <w:t>42-43</w:t>
      </w:r>
      <w:r>
        <w:rPr>
          <w:rFonts w:cs="Times New Roman" w:eastAsia="Times New Roman" w:hAnsi="Times New Roman" w:ascii="Times New Roman"/>
        </w:rPr>
        <w:t>) dužnik ima evidentirane neizvršene osnove za plaćanje u neprekinutom razdoblju od 1</w:t>
      </w:r>
      <w:r w:rsidR="006E75AC">
        <w:rPr>
          <w:rFonts w:cs="Times New Roman" w:eastAsia="Times New Roman" w:hAnsi="Times New Roman" w:ascii="Times New Roman"/>
        </w:rPr>
        <w:t>.779</w:t>
      </w:r>
      <w:r>
        <w:rPr>
          <w:rFonts w:cs="Times New Roman" w:eastAsia="Times New Roman" w:hAnsi="Times New Roman" w:ascii="Times New Roman"/>
        </w:rPr>
        <w:t xml:space="preserve"> dana za iznos od </w:t>
      </w:r>
      <w:r w:rsidR="006E75AC">
        <w:rPr>
          <w:rFonts w:cs="Times New Roman" w:eastAsia="Times New Roman" w:hAnsi="Times New Roman" w:ascii="Times New Roman"/>
        </w:rPr>
        <w:t>524.305,91</w:t>
      </w:r>
      <w:r>
        <w:rPr>
          <w:rFonts w:cs="Times New Roman" w:eastAsia="Times New Roman" w:hAnsi="Times New Roman" w:ascii="Times New Roman"/>
        </w:rPr>
        <w:t xml:space="preserve"> kuna. </w:t>
      </w:r>
    </w:p>
    <w:p w:rsidRDefault="00F7791E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16"/>
        </w:rPr>
      </w:pPr>
    </w:p>
    <w:p w:rsidRDefault="00AF376F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</w:rPr>
      </w:pPr>
      <w:r>
        <w:rPr>
          <w:rFonts w:cs="Times New Roman" w:eastAsia="Times New Roman" w:hAnsi="Times New Roman" w:ascii="Times New Roman"/>
          <w:color w:val="000000"/>
        </w:rPr>
        <w:t xml:space="preserve">Prema 132. </w:t>
      </w:r>
      <w:r>
        <w:rPr>
          <w:rFonts w:cs="Times New Roman" w:eastAsia="Times New Roman" w:hAnsi="Times New Roman" w:ascii="Times New Roman"/>
        </w:rPr>
        <w:t>Stečajnog zakona (NN 71/15</w:t>
      </w:r>
      <w:r w:rsidR="008E1F45">
        <w:rPr>
          <w:rFonts w:cs="Times New Roman" w:eastAsia="Times New Roman" w:hAnsi="Times New Roman" w:ascii="Times New Roman"/>
        </w:rPr>
        <w:t xml:space="preserve"> i 104/17</w:t>
      </w:r>
      <w:r>
        <w:rPr>
          <w:rFonts w:cs="Times New Roman" w:eastAsia="Times New Roman" w:hAnsi="Times New Roman" w:ascii="Times New Roman"/>
        </w:rPr>
        <w:t xml:space="preserve">, dalje u tekstu SZ) </w:t>
      </w:r>
      <w:r>
        <w:rPr>
          <w:rFonts w:cs="Times New Roman" w:eastAsia="Times New Roman" w:hAnsi="Times New Roman" w:ascii="Times New Roman"/>
          <w:color w:val="000000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7791E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16"/>
        </w:rPr>
      </w:pPr>
    </w:p>
    <w:p w:rsidRDefault="008E1F45" w:rsidP="008E1F45" w:rsidR="008E1F45">
      <w:pPr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hAnsi="Times New Roman" w:ascii="Times New Roman"/>
        </w:rPr>
      </w:pPr>
      <w:r w:rsidRPr="008E1F45">
        <w:rPr>
          <w:rFonts w:cs="Times New Roman" w:hAnsi="Times New Roman" w:ascii="Times New Roman"/>
        </w:rPr>
        <w:t xml:space="preserve">Iz rezultata provedenog prethodnog postupka sud zaključuje da dužnik u ovom trenutku nema imovine koja bi ulazila u stečajnu masu </w:t>
      </w:r>
      <w:r w:rsidR="0014060E">
        <w:rPr>
          <w:rFonts w:cs="Times New Roman" w:hAnsi="Times New Roman" w:ascii="Times New Roman"/>
        </w:rPr>
        <w:t xml:space="preserve">čija bi vrijednost bila </w:t>
      </w:r>
      <w:r w:rsidRPr="008E1F45">
        <w:rPr>
          <w:rFonts w:cs="Times New Roman" w:hAnsi="Times New Roman" w:ascii="Times New Roman"/>
        </w:rPr>
        <w:t>dovoljna za namirenje troškova stečajnog postupka, koji se odnose na izradu pečata, otvaranje i zatvaranje računa, naknadu platnog prometa, troškove knjigovodstva, materijalne odnosno stvarne troškove stečajnog upravitelja, troškove izlučivanja i pohrane arhivske građe, troškove postupaka pred sudom, prikupljanja imovine koja ulazi u stečajnu masu, te nagrade stečajnog upravitelja u bruto iznosu, koje troškove sud prema svom iskustvu u konkretnom sl</w:t>
      </w:r>
      <w:r>
        <w:rPr>
          <w:rFonts w:cs="Times New Roman" w:hAnsi="Times New Roman" w:ascii="Times New Roman"/>
        </w:rPr>
        <w:t>učaju procjenjuje na najmanje 10</w:t>
      </w:r>
      <w:r w:rsidRPr="008E1F45">
        <w:rPr>
          <w:rFonts w:cs="Times New Roman" w:hAnsi="Times New Roman" w:ascii="Times New Roman"/>
        </w:rPr>
        <w:t xml:space="preserve">.000,00 kuna. </w:t>
      </w:r>
      <w:r w:rsidR="0014060E">
        <w:rPr>
          <w:rFonts w:cs="Times New Roman" w:hAnsi="Times New Roman" w:ascii="Times New Roman"/>
        </w:rPr>
        <w:t xml:space="preserve">Naime, dužnik ima nešto oprema </w:t>
      </w:r>
      <w:r w:rsidR="00860AB0">
        <w:rPr>
          <w:rFonts w:cs="Times New Roman" w:hAnsi="Times New Roman" w:ascii="Times New Roman"/>
        </w:rPr>
        <w:t>(računalo, mobilni telefon, zidni uređaj za grijanje, fotografski aparat i sl.)</w:t>
      </w:r>
      <w:r w:rsidR="00082074">
        <w:rPr>
          <w:rFonts w:cs="Times New Roman" w:hAnsi="Times New Roman" w:ascii="Times New Roman"/>
        </w:rPr>
        <w:t xml:space="preserve"> i namještaja</w:t>
      </w:r>
      <w:r w:rsidR="009770DD">
        <w:rPr>
          <w:rFonts w:cs="Times New Roman" w:hAnsi="Times New Roman" w:ascii="Times New Roman"/>
        </w:rPr>
        <w:t>, za koje ovaj sud je upitno,</w:t>
      </w:r>
      <w:r w:rsidR="00082074">
        <w:rPr>
          <w:rFonts w:cs="Times New Roman" w:hAnsi="Times New Roman" w:ascii="Times New Roman"/>
        </w:rPr>
        <w:t xml:space="preserve"> ako uopće više postoje (s obzirom na protek vremena jer su navedeni u bilanci 2015. godine), </w:t>
      </w:r>
      <w:r w:rsidR="009770DD">
        <w:rPr>
          <w:rFonts w:cs="Times New Roman" w:hAnsi="Times New Roman" w:ascii="Times New Roman"/>
        </w:rPr>
        <w:t xml:space="preserve">a </w:t>
      </w:r>
      <w:r w:rsidR="00082074">
        <w:rPr>
          <w:rFonts w:cs="Times New Roman" w:hAnsi="Times New Roman" w:ascii="Times New Roman"/>
        </w:rPr>
        <w:t>nije poznato kako su skladišteni i u kakvom su stanju, da li imaju svoju tržišnu vrijednost, a a</w:t>
      </w:r>
      <w:r w:rsidR="009770DD">
        <w:rPr>
          <w:rFonts w:cs="Times New Roman" w:hAnsi="Times New Roman" w:ascii="Times New Roman"/>
        </w:rPr>
        <w:t>ko je imaju, kolika je, ali po mišljenju ovog suda gotovo sigurno nije dostatna za pokriće svih troškova stečajnog postupka.</w:t>
      </w:r>
    </w:p>
    <w:p w:rsidRDefault="008E1F45" w:rsidP="008E1F45" w:rsidR="008E1F45" w:rsidRPr="008E1F45">
      <w:pPr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hAnsi="Times New Roman" w:ascii="Times New Roman"/>
          <w:color w:val="000000"/>
        </w:rPr>
      </w:pPr>
      <w:r w:rsidRPr="008E1F45">
        <w:rPr>
          <w:rFonts w:cs="Times New Roman" w:hAnsi="Times New Roman" w:ascii="Times New Roman"/>
          <w:color w:val="000000"/>
        </w:rPr>
        <w:t>Vjerovnici su poučeni sukladno čl. 132. SZ na posljedice ne postupanja po ovom rješenju.</w:t>
      </w:r>
    </w:p>
    <w:p w:rsidRDefault="00AF376F" w:rsidP="008E1F45" w:rsidR="00F7791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Zbog navedenog, na temelju spomenutih propisa, odlučeno je kao u izreci rješenja. </w:t>
      </w: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</w:p>
    <w:p w:rsidRDefault="00AF376F" w:rsidR="00F7791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U Dubrovniku, dana 1</w:t>
      </w:r>
      <w:r w:rsidR="009770DD">
        <w:rPr>
          <w:rFonts w:cs="Times New Roman" w:eastAsia="Times New Roman" w:hAnsi="Times New Roman" w:ascii="Times New Roman"/>
          <w:b/>
        </w:rPr>
        <w:t>1</w:t>
      </w:r>
      <w:r>
        <w:rPr>
          <w:rFonts w:cs="Times New Roman" w:eastAsia="Times New Roman" w:hAnsi="Times New Roman" w:ascii="Times New Roman"/>
          <w:b/>
        </w:rPr>
        <w:t xml:space="preserve">. </w:t>
      </w:r>
      <w:r w:rsidR="004134EC">
        <w:rPr>
          <w:rFonts w:cs="Times New Roman" w:eastAsia="Times New Roman" w:hAnsi="Times New Roman" w:ascii="Times New Roman"/>
          <w:b/>
        </w:rPr>
        <w:t>srpnja</w:t>
      </w:r>
      <w:r>
        <w:rPr>
          <w:rFonts w:cs="Times New Roman" w:eastAsia="Times New Roman" w:hAnsi="Times New Roman" w:ascii="Times New Roman"/>
          <w:b/>
        </w:rPr>
        <w:t xml:space="preserve"> 2018. godine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</w:rPr>
        <w:tab/>
      </w:r>
      <w:r>
        <w:rPr>
          <w:rFonts w:cs="Times New Roman" w:eastAsia="Times New Roman" w:hAnsi="Times New Roman" w:ascii="Times New Roman"/>
          <w:b/>
        </w:rPr>
        <w:t>Stečajni sudac: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16"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  <w:t>Srđan Gavranić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POUKA O PRAVNOM LIJEKU</w:t>
      </w: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7791E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AF376F" w:rsidR="00F7791E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DN-a </w:t>
      </w:r>
      <w:r>
        <w:rPr>
          <w:rFonts w:cs="Times New Roman" w:eastAsia="Times New Roman" w:hAnsi="Times New Roman" w:ascii="Times New Roman"/>
        </w:rPr>
        <w:t>(12.04.2018.g.)</w:t>
      </w:r>
      <w:r>
        <w:rPr>
          <w:rFonts w:cs="Times New Roman" w:eastAsia="Times New Roman" w:hAnsi="Times New Roman" w:ascii="Times New Roman"/>
          <w:b/>
        </w:rPr>
        <w:t>:</w:t>
      </w:r>
    </w:p>
    <w:p w:rsidRDefault="00AF376F" w:rsidR="00F7791E">
      <w:pPr>
        <w:numPr>
          <w:ilvl w:val="0"/>
          <w:numId w:val="1"/>
        </w:numPr>
        <w:tabs>
          <w:tab w:pos="720" w:val="left"/>
        </w:tabs>
        <w:spacing w:lineRule="auto" w:line="240" w:after="0"/>
        <w:ind w:hanging="360" w:left="72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>e oglasna ploča suda.</w:t>
      </w:r>
    </w:p>
    <w:sectPr w:rsidSect="00F37941" w:rsidR="00F7791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76F" w:rsidP="00AF376F" w:rsidR="00AF376F">
      <w:pPr>
        <w:spacing w:lineRule="auto" w:line="240" w:after="0"/>
      </w:pPr>
      <w:r>
        <w:separator/>
      </w:r>
    </w:p>
  </w:endnote>
  <w:endnote w:id="0" w:type="continuationSeparator">
    <w:p w:rsidRDefault="00AF376F" w:rsidP="00AF376F" w:rsidR="00AF37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76F" w:rsidP="00AF376F" w:rsidR="00AF376F">
      <w:pPr>
        <w:spacing w:lineRule="auto" w:line="240" w:after="0"/>
      </w:pPr>
      <w:r>
        <w:separator/>
      </w:r>
    </w:p>
  </w:footnote>
  <w:footnote w:id="0" w:type="continuationSeparator">
    <w:p w:rsidRDefault="00AF376F" w:rsidP="00AF376F" w:rsidR="00AF37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9438746"/>
      <w:docPartObj>
        <w:docPartGallery w:val="Page Numbers (Top of Page)"/>
        <w:docPartUnique/>
      </w:docPartObj>
    </w:sdtPr>
    <w:sdtEndPr/>
    <w:sdtContent>
      <w:p w:rsidRDefault="00AF376F" w:rsidP="00AF376F" w:rsidR="00AF376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b/>
          </w:rPr>
        </w:pPr>
        <w:r w:rsidRPr="00AF376F">
          <w:rPr>
            <w:rFonts w:cs="Times New Roman" w:hAnsi="Times New Roman" w:ascii="Times New Roman"/>
          </w:rPr>
          <w:fldChar w:fldCharType="begin"/>
        </w:r>
        <w:r w:rsidRPr="00AF376F">
          <w:rPr>
            <w:rFonts w:cs="Times New Roman" w:hAnsi="Times New Roman" w:ascii="Times New Roman"/>
          </w:rPr>
          <w:instrText>PAGE   \* MERGEFORMAT</w:instrText>
        </w:r>
        <w:r w:rsidRPr="00AF376F">
          <w:rPr>
            <w:rFonts w:cs="Times New Roman" w:hAnsi="Times New Roman" w:ascii="Times New Roman"/>
          </w:rPr>
          <w:fldChar w:fldCharType="separate"/>
        </w:r>
        <w:r w:rsidR="00B20D1C">
          <w:rPr>
            <w:rFonts w:cs="Times New Roman" w:hAnsi="Times New Roman" w:ascii="Times New Roman"/>
            <w:noProof/>
          </w:rPr>
          <w:t>3</w:t>
        </w:r>
        <w:r w:rsidRPr="00AF376F">
          <w:rPr>
            <w:rFonts w:cs="Times New Roman" w:hAnsi="Times New Roman" w:ascii="Times New Roman"/>
          </w:rPr>
          <w:fldChar w:fldCharType="end"/>
        </w:r>
        <w:r w:rsidRPr="00AF376F">
          <w:rPr>
            <w:rFonts w:cs="Times New Roman" w:hAnsi="Times New Roman" w:ascii="Times New Roman"/>
          </w:rPr>
          <w:tab/>
        </w:r>
        <w:r>
          <w:tab/>
        </w:r>
        <w:r>
          <w:tab/>
        </w:r>
        <w:r>
          <w:rPr>
            <w:rFonts w:cs="Times New Roman" w:eastAsia="Times New Roman" w:hAnsi="Times New Roman" w:ascii="Times New Roman"/>
            <w:b/>
          </w:rPr>
          <w:t>Posl. br. 6. St-</w:t>
        </w:r>
        <w:r w:rsidR="00DD710C">
          <w:rPr>
            <w:rFonts w:cs="Times New Roman" w:eastAsia="Times New Roman" w:hAnsi="Times New Roman" w:ascii="Times New Roman"/>
            <w:b/>
          </w:rPr>
          <w:t>1582</w:t>
        </w:r>
        <w:r>
          <w:rPr>
            <w:rFonts w:cs="Times New Roman" w:eastAsia="Times New Roman" w:hAnsi="Times New Roman" w:ascii="Times New Roman"/>
            <w:b/>
          </w:rPr>
          <w:t>/2016-2</w:t>
        </w:r>
        <w:r w:rsidR="00DD710C">
          <w:rPr>
            <w:rFonts w:cs="Times New Roman" w:eastAsia="Times New Roman" w:hAnsi="Times New Roman" w:ascii="Times New Roman"/>
            <w:b/>
          </w:rPr>
          <w:t>3</w:t>
        </w:r>
      </w:p>
      <w:p w:rsidRDefault="00B20D1C" w:rsidR="00AF376F">
        <w:pPr>
          <w:pStyle w:val="Zaglavlje"/>
          <w:jc w:val="center"/>
        </w:pPr>
      </w:p>
    </w:sdtContent>
  </w:sdt>
  <w:p w:rsidRDefault="00AF376F" w:rsidR="00AF37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7A5652"/>
    <w:multiLevelType w:val="multilevel"/>
    <w:tmpl w:val="ACF276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91E"/>
    <w:rsid w:val="00003DC9"/>
    <w:rsid w:val="000310F7"/>
    <w:rsid w:val="00043934"/>
    <w:rsid w:val="00082074"/>
    <w:rsid w:val="00126120"/>
    <w:rsid w:val="0014060E"/>
    <w:rsid w:val="001B64F3"/>
    <w:rsid w:val="00387DE8"/>
    <w:rsid w:val="004134EC"/>
    <w:rsid w:val="00431069"/>
    <w:rsid w:val="006E75AC"/>
    <w:rsid w:val="007F65C4"/>
    <w:rsid w:val="00860AB0"/>
    <w:rsid w:val="008E1F45"/>
    <w:rsid w:val="008F5002"/>
    <w:rsid w:val="009770DD"/>
    <w:rsid w:val="00984E79"/>
    <w:rsid w:val="00AF376F"/>
    <w:rsid w:val="00AF5209"/>
    <w:rsid w:val="00B20D1C"/>
    <w:rsid w:val="00BE2F7E"/>
    <w:rsid w:val="00C03FEB"/>
    <w:rsid w:val="00C75849"/>
    <w:rsid w:val="00DD710C"/>
    <w:rsid w:val="00ED4F91"/>
    <w:rsid w:val="00F37941"/>
    <w:rsid w:val="00F73E0A"/>
    <w:rsid w:val="00F7791E"/>
    <w:rsid w:val="00FE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376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376F"/>
  </w:style>
  <w:style w:styleId="Podnoje" w:type="paragraph">
    <w:name w:val="footer"/>
    <w:basedOn w:val="Normal"/>
    <w:link w:val="PodnojeChar"/>
    <w:uiPriority w:val="99"/>
    <w:unhideWhenUsed/>
    <w:rsid w:val="00AF376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376F"/>
  </w:style>
  <w:style w:styleId="Tekstbalonia" w:type="paragraph">
    <w:name w:val="Balloon Text"/>
    <w:basedOn w:val="Normal"/>
    <w:link w:val="TekstbaloniaChar"/>
    <w:uiPriority w:val="99"/>
    <w:semiHidden/>
    <w:unhideWhenUsed/>
    <w:rsid w:val="008E1F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F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376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376F"/>
  </w:style>
  <w:style w:styleId="Podnoje" w:type="paragraph">
    <w:name w:val="footer"/>
    <w:basedOn w:val="Normal"/>
    <w:link w:val="PodnojeChar"/>
    <w:uiPriority w:val="99"/>
    <w:unhideWhenUsed/>
    <w:rsid w:val="00AF376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376F"/>
  </w:style>
  <w:style w:styleId="Tekstbalonia" w:type="paragraph">
    <w:name w:val="Balloon Text"/>
    <w:basedOn w:val="Normal"/>
    <w:link w:val="TekstbaloniaChar"/>
    <w:uiPriority w:val="99"/>
    <w:semiHidden/>
    <w:unhideWhenUsed/>
    <w:rsid w:val="008E1F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F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St-1582/2016</izvorni_sadrzaj>
    <derivirana_varijabla naziv="DomainObject.Predmet.OznakaBroj_1">St-1582/2016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PINASA d.o.o. za građenje, trgovinu i turizam</izvorni_sadrzaj>
    <derivirana_varijabla naziv="DomainObject.Predmet.ProtustrankaFormated_1">  PINASA d.o.o. za građenje, trgovinu i turizam</derivirana_varijabla>
  </DomainObject.Predmet.ProtustrankaFormated>
  <DomainObject.Predmet.ProtustrankaFormatedOIB>
    <izvorni_sadrzaj>  PINASA d.o.o. za građenje, trgovinu i turizam, OIB 12589845824</izvorni_sadrzaj>
    <derivirana_varijabla naziv="DomainObject.Predmet.ProtustrankaFormatedOIB_1">  PINASA d.o.o. za građenje, trgovinu i turizam, OIB 12589845824</derivirana_varijabla>
  </DomainObject.Predmet.ProtustrankaFormatedOIB>
  <DomainObject.Predmet.ProtustrankaFormatedWithAdress>
    <izvorni_sadrzaj> PINASA d.o.o. za građenje, trgovinu i turizam, Marasovića 61, 21000 Split</izvorni_sadrzaj>
    <derivirana_varijabla naziv="DomainObject.Predmet.ProtustrankaFormatedWithAdress_1"> PINASA d.o.o. za građenje, trgovinu i turizam, Marasovića 61, 21000 Split</derivirana_varijabla>
  </DomainObject.Predmet.ProtustrankaFormatedWithAdress>
  <DomainObject.Predmet.ProtustrankaFormatedWithAdressOIB>
    <izvorni_sadrzaj> PINASA d.o.o. za građenje, trgovinu i turizam, OIB 12589845824, Marasovića 61, 21000 Split</izvorni_sadrzaj>
    <derivirana_varijabla naziv="DomainObject.Predmet.ProtustrankaFormatedWithAdressOIB_1"> PINASA d.o.o. za građenje, trgovinu i turizam, OIB 12589845824, Marasovića 61, 21000 Split</derivirana_varijabla>
  </DomainObject.Predmet.ProtustrankaFormatedWithAdressOIB>
  <DomainObject.Predmet.ProtustrankaWithAdress>
    <izvorni_sadrzaj>PINASA d.o.o. za građenje, trgovinu i turizam Marasovića 61, 21000 Split</izvorni_sadrzaj>
    <derivirana_varijabla naziv="DomainObject.Predmet.ProtustrankaWithAdress_1">PINASA d.o.o. za građenje, trgovinu i turizam Marasovića 61, 21000 Split</derivirana_varijabla>
  </DomainObject.Predmet.ProtustrankaWithAdress>
  <DomainObject.Predmet.ProtustrankaWithAdressOIB>
    <izvorni_sadrzaj>PINASA d.o.o. za građenje, trgovinu i turizam, OIB 12589845824, Marasovića 61, 21000 Split</izvorni_sadrzaj>
    <derivirana_varijabla naziv="DomainObject.Predmet.ProtustrankaWithAdressOIB_1">PINASA d.o.o. za građenje, trgovinu i turizam, OIB 12589845824, Marasovića 61, 21000 Split</derivirana_varijabla>
  </DomainObject.Predmet.ProtustrankaWithAdressOIB>
  <DomainObject.Predmet.ProtustrankaNazivFormated>
    <izvorni_sadrzaj>PINASA d.o.o. za građenje, trgovinu i turizam</izvorni_sadrzaj>
    <derivirana_varijabla naziv="DomainObject.Predmet.ProtustrankaNazivFormated_1">PINASA d.o.o. za građenje, trgovinu i turizam</derivirana_varijabla>
  </DomainObject.Predmet.ProtustrankaNazivFormated>
  <DomainObject.Predmet.ProtustrankaNazivFormatedOIB>
    <izvorni_sadrzaj>PINASA d.o.o. za građenje, trgovinu i turizam, OIB 12589845824</izvorni_sadrzaj>
    <derivirana_varijabla naziv="DomainObject.Predmet.ProtustrankaNazivFormatedOIB_1">PINASA d.o.o. za građenje, trgovinu i turizam, OIB 12589845824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432785.81</izvorni_sadrzaj>
    <derivirana_varijabla naziv="DomainObject.Predmet.TrenutnaVrijednost_1">432785.81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PINASA d.o.o. za građenje, trgovinu i turizam</item>
    </izvorni_sadrzaj>
    <derivirana_varijabla naziv="DomainObject.Predmet.ProtuStrankaListFormated_1">
      <item>PINASA d.o.o. za građenje, trgovinu i turizam</item>
    </derivirana_varijabla>
  </DomainObject.Predmet.ProtuStrankaListFormated>
  <DomainObject.Predmet.ProtuStrankaListFormatedOIB>
    <izvorni_sadrzaj>
      <item>PINASA d.o.o. za građenje, trgovinu i turizam, OIB 12589845824</item>
    </izvorni_sadrzaj>
    <derivirana_varijabla naziv="DomainObject.Predmet.ProtuStrankaListFormatedOIB_1">
      <item>PINASA d.o.o. za građenje, trgovinu i turizam, OIB 12589845824</item>
    </derivirana_varijabla>
  </DomainObject.Predmet.ProtuStrankaListFormatedOIB>
  <DomainObject.Predmet.ProtuStrankaListFormatedWithAdress>
    <izvorni_sadrzaj>
      <item>PINASA d.o.o. za građenje, trgovinu i turizam, Marasovića 61, 21000 Split</item>
    </izvorni_sadrzaj>
    <derivirana_varijabla naziv="DomainObject.Predmet.ProtuStrankaListFormatedWithAdress_1">
      <item>PINASA d.o.o. za građenje, trgovinu i turizam, Marasovića 61, 21000 Split</item>
    </derivirana_varijabla>
  </DomainObject.Predmet.ProtuStrankaListFormatedWithAdress>
  <DomainObject.Predmet.ProtuStrankaListFormatedWithAdressOIB>
    <izvorni_sadrzaj>
      <item>PINASA d.o.o. za građenje, trgovinu i turizam, OIB 12589845824, Marasovića 61, 21000 Split</item>
    </izvorni_sadrzaj>
    <derivirana_varijabla naziv="DomainObject.Predmet.ProtuStrankaListFormatedWithAdressOIB_1">
      <item>PINASA d.o.o. za građenje, trgovinu i turizam, OIB 12589845824, Marasovića 61, 21000 Split</item>
    </derivirana_varijabla>
  </DomainObject.Predmet.ProtuStrankaListFormatedWithAdressOIB>
  <DomainObject.Predmet.ProtuStrankaListNazivFormated>
    <izvorni_sadrzaj>
      <item>PINASA d.o.o. za građenje, trgovinu i turizam</item>
    </izvorni_sadrzaj>
    <derivirana_varijabla naziv="DomainObject.Predmet.ProtuStrankaListNazivFormated_1">
      <item>PINASA d.o.o. za građenje, trgovinu i turizam</item>
    </derivirana_varijabla>
  </DomainObject.Predmet.ProtuStrankaListNazivFormated>
  <DomainObject.Predmet.ProtuStrankaListNazivFormatedOIB>
    <izvorni_sadrzaj>
      <item>PINASA d.o.o. za građenje, trgovinu i turizam, OIB 12589845824</item>
    </izvorni_sadrzaj>
    <derivirana_varijabla naziv="DomainObject.Predmet.ProtuStrankaListNazivFormatedOIB_1">
      <item>PINASA d.o.o. za građenje, trgovinu i turizam, OIB 12589845824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PINASA d.o.o. za građenje, trgovinu i turizam</izvorni_sadrzaj>
    <derivirana_varijabla naziv="DomainObject.Predmet.ProtustrankaIDrugi_1">PINASA d.o.o. za građenje,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PINASA d.o.o. za građenje, trgovinu i turizam, OIB 12589845824, Marasovića 61, 21000 Split</izvorni_sadrzaj>
    <derivirana_varijabla naziv="DomainObject.Predmet.ProtustrankaIDrugiAdressOIB_1">PINASA d.o.o. za građenje, trgovinu i turizam, OIB 12589845824, Marasovića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PINASA d.o.o. za građenje, trgovinu i turizam</item>
      <item>FINANCIJSKA AGENCIJA, RC SPLIT</item>
    </izvorni_sadrzaj>
    <derivirana_varijabla naziv="DomainObject.Predmet.SudioniciListNaziv_1">
      <item>PINASA d.o.o. za građenje, trgovinu i turizam</item>
      <item>FINANCIJSKA AGENCIJA, RC SPLIT</item>
    </derivirana_varijabla>
  </DomainObject.Predmet.SudioniciListNaziv>
  <DomainObject.Predmet.SudioniciListAdressOIB>
    <izvorni_sadrzaj>
      <item>PINASA d.o.o. za građenje, trgovinu i turizam, OIB 12589845824, Marasovića 61,21000 Split</item>
      <item>FINANCIJSKA AGENCIJA, RC SPLIT, OIB 85821130368, Mažuranićevo šetalište 24 b,21000 Split</item>
    </izvorni_sadrzaj>
    <derivirana_varijabla naziv="DomainObject.Predmet.SudioniciListAdressOIB_1">
      <item>PINASA d.o.o. za građenje, trgovinu i turizam, OIB 12589845824, Marasovića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12589845824</item>
      <item>, OIB 85821130368</item>
    </izvorni_sadrzaj>
    <derivirana_varijabla naziv="DomainObject.Predmet.SudioniciListNazivOIB_1">
      <item>, OIB 12589845824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1040</properties:Words>
  <properties:Characters>5728</properties:Characters>
  <properties:Lines>121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2018-07-11T12:01:00Z</dcterms:created>
  <dc:creator>Srđan Gavranić</dc:creator>
  <cp:lastModifiedBy>Srđan Gavranić</cp:lastModifiedBy>
  <cp:lastPrinted>2018-04-12T07:25:00Z</cp:lastPrinted>
  <dcterms:modified xmlns:xsi="http://www.w3.org/2001/XMLSchema-instance" xsi:type="dcterms:W3CDTF">2018-07-11T12:32:00Z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(rješenje - poziv za predujam po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